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电影发行项目成效分析报告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1" w:history="1">
        <w:r>
          <w:rPr>
            <w:rFonts w:ascii="仿宋" w:eastAsia="仿宋" w:hAnsi="仿宋" w:cs="仿宋" w:hint="eastAsia"/>
            <w:lang w:eastAsia="zh-CN"/>
          </w:rPr>
          <w:t>概论</w:t>
        </w:r>
        <w:r>
          <w:tab/>
        </w:r>
        <w:r>
          <w:fldChar w:fldCharType="begin"/>
        </w:r>
        <w:r>
          <w:instrText xml:space="preserve"> PAGEREF _Toc12211 \h </w:instrText>
        </w:r>
        <w:r>
          <w:fldChar w:fldCharType="separate"/>
        </w:r>
        <w:r>
          <w:t>3</w:t>
        </w:r>
        <w:r>
          <w:fldChar w:fldCharType="end"/>
        </w:r>
      </w:hyperlink>
    </w:p>
    <w:p>
      <w:pPr>
        <w:pStyle w:val="TOC1"/>
        <w:tabs>
          <w:tab w:val="right" w:leader="dot" w:pos="8306"/>
        </w:tabs>
      </w:pPr>
      <w:hyperlink w:anchor="_Toc20718" w:history="1">
        <w:r>
          <w:rPr>
            <w:rFonts w:ascii="仿宋" w:eastAsia="仿宋" w:hAnsi="仿宋" w:cs="仿宋" w:hint="eastAsia"/>
            <w:lang w:eastAsia="zh-CN"/>
          </w:rPr>
          <w:t>一、地理位置与选址分析</w:t>
        </w:r>
        <w:r>
          <w:tab/>
        </w:r>
        <w:r>
          <w:fldChar w:fldCharType="begin"/>
        </w:r>
        <w:r>
          <w:instrText xml:space="preserve"> PAGEREF _Toc20718 \h </w:instrText>
        </w:r>
        <w:r>
          <w:fldChar w:fldCharType="separate"/>
        </w:r>
        <w:r>
          <w:t>3</w:t>
        </w:r>
        <w:r>
          <w:fldChar w:fldCharType="end"/>
        </w:r>
      </w:hyperlink>
    </w:p>
    <w:p>
      <w:pPr>
        <w:pStyle w:val="TOC2"/>
        <w:tabs>
          <w:tab w:val="right" w:leader="dot" w:pos="8306"/>
        </w:tabs>
      </w:pPr>
      <w:hyperlink w:anchor="_Toc19894" w:history="1">
        <w:r>
          <w:rPr>
            <w:rFonts w:ascii="仿宋" w:eastAsia="仿宋" w:hAnsi="仿宋" w:cs="仿宋" w:hint="eastAsia"/>
            <w:lang w:eastAsia="zh-CN"/>
          </w:rPr>
          <w:t>(一)、选址原则与考虑因素</w:t>
        </w:r>
        <w:r>
          <w:tab/>
        </w:r>
        <w:r>
          <w:fldChar w:fldCharType="begin"/>
        </w:r>
        <w:r>
          <w:instrText xml:space="preserve"> PAGEREF _Toc19894 \h </w:instrText>
        </w:r>
        <w:r>
          <w:fldChar w:fldCharType="separate"/>
        </w:r>
        <w:r>
          <w:t>3</w:t>
        </w:r>
        <w:r>
          <w:fldChar w:fldCharType="end"/>
        </w:r>
      </w:hyperlink>
    </w:p>
    <w:p>
      <w:pPr>
        <w:pStyle w:val="TOC2"/>
        <w:tabs>
          <w:tab w:val="right" w:leader="dot" w:pos="8306"/>
        </w:tabs>
      </w:pPr>
      <w:hyperlink w:anchor="_Toc23014" w:history="1">
        <w:r>
          <w:rPr>
            <w:rFonts w:ascii="仿宋" w:eastAsia="仿宋" w:hAnsi="仿宋" w:cs="仿宋" w:hint="eastAsia"/>
            <w:lang w:eastAsia="zh-CN"/>
          </w:rPr>
          <w:t>(二)、地区概况</w:t>
        </w:r>
        <w:r>
          <w:tab/>
        </w:r>
        <w:r>
          <w:fldChar w:fldCharType="begin"/>
        </w:r>
        <w:r>
          <w:instrText xml:space="preserve"> PAGEREF _Toc23014 \h </w:instrText>
        </w:r>
        <w:r>
          <w:fldChar w:fldCharType="separate"/>
        </w:r>
        <w:r>
          <w:t>3</w:t>
        </w:r>
        <w:r>
          <w:fldChar w:fldCharType="end"/>
        </w:r>
      </w:hyperlink>
    </w:p>
    <w:p>
      <w:pPr>
        <w:pStyle w:val="TOC2"/>
        <w:tabs>
          <w:tab w:val="right" w:leader="dot" w:pos="8306"/>
        </w:tabs>
      </w:pPr>
      <w:hyperlink w:anchor="_Toc494" w:history="1">
        <w:r>
          <w:rPr>
            <w:rFonts w:ascii="仿宋" w:eastAsia="仿宋" w:hAnsi="仿宋" w:cs="仿宋" w:hint="eastAsia"/>
            <w:lang w:eastAsia="zh-CN"/>
          </w:rPr>
          <w:t>(三)、创新与社会经济发展</w:t>
        </w:r>
        <w:r>
          <w:tab/>
        </w:r>
        <w:r>
          <w:fldChar w:fldCharType="begin"/>
        </w:r>
        <w:r>
          <w:instrText xml:space="preserve"> PAGEREF _Toc494 \h </w:instrText>
        </w:r>
        <w:r>
          <w:fldChar w:fldCharType="separate"/>
        </w:r>
        <w:r>
          <w:t>4</w:t>
        </w:r>
        <w:r>
          <w:fldChar w:fldCharType="end"/>
        </w:r>
      </w:hyperlink>
    </w:p>
    <w:p>
      <w:pPr>
        <w:pStyle w:val="TOC2"/>
        <w:tabs>
          <w:tab w:val="right" w:leader="dot" w:pos="8306"/>
        </w:tabs>
      </w:pPr>
      <w:hyperlink w:anchor="_Toc26489" w:history="1">
        <w:r>
          <w:rPr>
            <w:rFonts w:ascii="仿宋" w:eastAsia="仿宋" w:hAnsi="仿宋" w:cs="仿宋" w:hint="eastAsia"/>
            <w:lang w:eastAsia="zh-CN"/>
          </w:rPr>
          <w:t>(四)、目标市场和产业导向</w:t>
        </w:r>
        <w:r>
          <w:tab/>
        </w:r>
        <w:r>
          <w:fldChar w:fldCharType="begin"/>
        </w:r>
        <w:r>
          <w:instrText xml:space="preserve"> PAGEREF _Toc26489 \h </w:instrText>
        </w:r>
        <w:r>
          <w:fldChar w:fldCharType="separate"/>
        </w:r>
        <w:r>
          <w:t>4</w:t>
        </w:r>
        <w:r>
          <w:fldChar w:fldCharType="end"/>
        </w:r>
      </w:hyperlink>
    </w:p>
    <w:p>
      <w:pPr>
        <w:pStyle w:val="TOC2"/>
        <w:tabs>
          <w:tab w:val="right" w:leader="dot" w:pos="8306"/>
        </w:tabs>
      </w:pPr>
      <w:hyperlink w:anchor="_Toc5028" w:history="1">
        <w:r>
          <w:rPr>
            <w:rFonts w:ascii="仿宋" w:eastAsia="仿宋" w:hAnsi="仿宋" w:cs="仿宋" w:hint="eastAsia"/>
            <w:lang w:eastAsia="zh-CN"/>
          </w:rPr>
          <w:t>(五)、选址方案综合评估</w:t>
        </w:r>
        <w:r>
          <w:tab/>
        </w:r>
        <w:r>
          <w:fldChar w:fldCharType="begin"/>
        </w:r>
        <w:r>
          <w:instrText xml:space="preserve"> PAGEREF _Toc5028 \h </w:instrText>
        </w:r>
        <w:r>
          <w:fldChar w:fldCharType="separate"/>
        </w:r>
        <w:r>
          <w:t>4</w:t>
        </w:r>
        <w:r>
          <w:fldChar w:fldCharType="end"/>
        </w:r>
      </w:hyperlink>
    </w:p>
    <w:p>
      <w:pPr>
        <w:pStyle w:val="TOC1"/>
        <w:tabs>
          <w:tab w:val="right" w:leader="dot" w:pos="8306"/>
        </w:tabs>
      </w:pPr>
      <w:hyperlink w:anchor="_Toc22448" w:history="1">
        <w:r>
          <w:rPr>
            <w:rFonts w:ascii="仿宋" w:eastAsia="仿宋" w:hAnsi="仿宋" w:cs="仿宋" w:hint="eastAsia"/>
            <w:lang w:eastAsia="zh-CN"/>
          </w:rPr>
          <w:t>二、电影发行项目基本情况</w:t>
        </w:r>
        <w:r>
          <w:tab/>
        </w:r>
        <w:r>
          <w:fldChar w:fldCharType="begin"/>
        </w:r>
        <w:r>
          <w:instrText xml:space="preserve"> PAGEREF _Toc22448 \h </w:instrText>
        </w:r>
        <w:r>
          <w:fldChar w:fldCharType="separate"/>
        </w:r>
        <w:r>
          <w:t>5</w:t>
        </w:r>
        <w:r>
          <w:fldChar w:fldCharType="end"/>
        </w:r>
      </w:hyperlink>
    </w:p>
    <w:p>
      <w:pPr>
        <w:pStyle w:val="TOC2"/>
        <w:tabs>
          <w:tab w:val="right" w:leader="dot" w:pos="8306"/>
        </w:tabs>
      </w:pPr>
      <w:hyperlink w:anchor="_Toc21776" w:history="1">
        <w:r>
          <w:rPr>
            <w:rFonts w:ascii="仿宋" w:eastAsia="仿宋" w:hAnsi="仿宋" w:cs="仿宋" w:hint="eastAsia"/>
            <w:lang w:eastAsia="zh-CN"/>
          </w:rPr>
          <w:t>(一)、电影发行项目名称及电影发行项目单位</w:t>
        </w:r>
        <w:r>
          <w:tab/>
        </w:r>
        <w:r>
          <w:fldChar w:fldCharType="begin"/>
        </w:r>
        <w:r>
          <w:instrText xml:space="preserve"> PAGEREF _Toc21776 \h </w:instrText>
        </w:r>
        <w:r>
          <w:fldChar w:fldCharType="separate"/>
        </w:r>
        <w:r>
          <w:t>5</w:t>
        </w:r>
        <w:r>
          <w:fldChar w:fldCharType="end"/>
        </w:r>
      </w:hyperlink>
    </w:p>
    <w:p>
      <w:pPr>
        <w:pStyle w:val="TOC2"/>
        <w:tabs>
          <w:tab w:val="right" w:leader="dot" w:pos="8306"/>
        </w:tabs>
      </w:pPr>
      <w:hyperlink w:anchor="_Toc22230" w:history="1">
        <w:r>
          <w:rPr>
            <w:rFonts w:ascii="仿宋" w:eastAsia="仿宋" w:hAnsi="仿宋" w:cs="仿宋" w:hint="eastAsia"/>
            <w:lang w:eastAsia="zh-CN"/>
          </w:rPr>
          <w:t>(二)、电影发行项目建设地点</w:t>
        </w:r>
        <w:r>
          <w:tab/>
        </w:r>
        <w:r>
          <w:fldChar w:fldCharType="begin"/>
        </w:r>
        <w:r>
          <w:instrText xml:space="preserve"> PAGEREF _Toc22230 \h </w:instrText>
        </w:r>
        <w:r>
          <w:fldChar w:fldCharType="separate"/>
        </w:r>
        <w:r>
          <w:t>5</w:t>
        </w:r>
        <w:r>
          <w:fldChar w:fldCharType="end"/>
        </w:r>
      </w:hyperlink>
    </w:p>
    <w:p>
      <w:pPr>
        <w:pStyle w:val="TOC2"/>
        <w:tabs>
          <w:tab w:val="right" w:leader="dot" w:pos="8306"/>
        </w:tabs>
      </w:pPr>
      <w:hyperlink w:anchor="_Toc8319" w:history="1">
        <w:r>
          <w:rPr>
            <w:rFonts w:ascii="仿宋" w:eastAsia="仿宋" w:hAnsi="仿宋" w:cs="仿宋" w:hint="eastAsia"/>
            <w:lang w:eastAsia="zh-CN"/>
          </w:rPr>
          <w:t>(三)、调查与分析的范围</w:t>
        </w:r>
        <w:r>
          <w:tab/>
        </w:r>
        <w:r>
          <w:fldChar w:fldCharType="begin"/>
        </w:r>
        <w:r>
          <w:instrText xml:space="preserve"> PAGEREF _Toc8319 \h </w:instrText>
        </w:r>
        <w:r>
          <w:fldChar w:fldCharType="separate"/>
        </w:r>
        <w:r>
          <w:t>6</w:t>
        </w:r>
        <w:r>
          <w:fldChar w:fldCharType="end"/>
        </w:r>
      </w:hyperlink>
    </w:p>
    <w:p>
      <w:pPr>
        <w:pStyle w:val="TOC2"/>
        <w:tabs>
          <w:tab w:val="right" w:leader="dot" w:pos="8306"/>
        </w:tabs>
      </w:pPr>
      <w:hyperlink w:anchor="_Toc24711" w:history="1">
        <w:r>
          <w:rPr>
            <w:rFonts w:ascii="仿宋" w:eastAsia="仿宋" w:hAnsi="仿宋" w:cs="仿宋" w:hint="eastAsia"/>
            <w:lang w:eastAsia="zh-CN"/>
          </w:rPr>
          <w:t>(四)、参考依据和技术原则</w:t>
        </w:r>
        <w:r>
          <w:tab/>
        </w:r>
        <w:r>
          <w:fldChar w:fldCharType="begin"/>
        </w:r>
        <w:r>
          <w:instrText xml:space="preserve"> PAGEREF _Toc24711 \h </w:instrText>
        </w:r>
        <w:r>
          <w:fldChar w:fldCharType="separate"/>
        </w:r>
        <w:r>
          <w:t>6</w:t>
        </w:r>
        <w:r>
          <w:fldChar w:fldCharType="end"/>
        </w:r>
      </w:hyperlink>
    </w:p>
    <w:p>
      <w:pPr>
        <w:pStyle w:val="TOC2"/>
        <w:tabs>
          <w:tab w:val="right" w:leader="dot" w:pos="8306"/>
        </w:tabs>
      </w:pPr>
      <w:hyperlink w:anchor="_Toc27542" w:history="1">
        <w:r>
          <w:rPr>
            <w:rFonts w:ascii="仿宋" w:eastAsia="仿宋" w:hAnsi="仿宋" w:cs="仿宋" w:hint="eastAsia"/>
            <w:lang w:eastAsia="zh-CN"/>
          </w:rPr>
          <w:t>(五)、规模和范围</w:t>
        </w:r>
        <w:r>
          <w:tab/>
        </w:r>
        <w:r>
          <w:fldChar w:fldCharType="begin"/>
        </w:r>
        <w:r>
          <w:instrText xml:space="preserve"> PAGEREF _Toc27542 \h </w:instrText>
        </w:r>
        <w:r>
          <w:fldChar w:fldCharType="separate"/>
        </w:r>
        <w:r>
          <w:t>8</w:t>
        </w:r>
        <w:r>
          <w:fldChar w:fldCharType="end"/>
        </w:r>
      </w:hyperlink>
    </w:p>
    <w:p>
      <w:pPr>
        <w:pStyle w:val="TOC2"/>
        <w:tabs>
          <w:tab w:val="right" w:leader="dot" w:pos="8306"/>
        </w:tabs>
      </w:pPr>
      <w:hyperlink w:anchor="_Toc16993" w:history="1">
        <w:r>
          <w:rPr>
            <w:rFonts w:ascii="仿宋" w:eastAsia="仿宋" w:hAnsi="仿宋" w:cs="仿宋" w:hint="eastAsia"/>
            <w:lang w:eastAsia="zh-CN"/>
          </w:rPr>
          <w:t>(六)、电影发行项目建设进展</w:t>
        </w:r>
        <w:r>
          <w:tab/>
        </w:r>
        <w:r>
          <w:fldChar w:fldCharType="begin"/>
        </w:r>
        <w:r>
          <w:instrText xml:space="preserve"> PAGEREF _Toc16993 \h </w:instrText>
        </w:r>
        <w:r>
          <w:fldChar w:fldCharType="separate"/>
        </w:r>
        <w:r>
          <w:t>8</w:t>
        </w:r>
        <w:r>
          <w:fldChar w:fldCharType="end"/>
        </w:r>
      </w:hyperlink>
    </w:p>
    <w:p>
      <w:pPr>
        <w:pStyle w:val="TOC2"/>
        <w:tabs>
          <w:tab w:val="right" w:leader="dot" w:pos="8306"/>
        </w:tabs>
      </w:pPr>
      <w:hyperlink w:anchor="_Toc2501" w:history="1">
        <w:r>
          <w:rPr>
            <w:rFonts w:ascii="仿宋" w:eastAsia="仿宋" w:hAnsi="仿宋" w:cs="仿宋" w:hint="eastAsia"/>
            <w:lang w:eastAsia="zh-CN"/>
          </w:rPr>
          <w:t>(七)、原材料与设备需求</w:t>
        </w:r>
        <w:r>
          <w:tab/>
        </w:r>
        <w:r>
          <w:fldChar w:fldCharType="begin"/>
        </w:r>
        <w:r>
          <w:instrText xml:space="preserve"> PAGEREF _Toc2501 \h </w:instrText>
        </w:r>
        <w:r>
          <w:fldChar w:fldCharType="separate"/>
        </w:r>
        <w:r>
          <w:t>10</w:t>
        </w:r>
        <w:r>
          <w:fldChar w:fldCharType="end"/>
        </w:r>
      </w:hyperlink>
    </w:p>
    <w:p>
      <w:pPr>
        <w:pStyle w:val="TOC2"/>
        <w:tabs>
          <w:tab w:val="right" w:leader="dot" w:pos="8306"/>
        </w:tabs>
      </w:pPr>
      <w:hyperlink w:anchor="_Toc30012" w:history="1">
        <w:r>
          <w:rPr>
            <w:rFonts w:ascii="仿宋" w:eastAsia="仿宋" w:hAnsi="仿宋" w:cs="仿宋" w:hint="eastAsia"/>
            <w:lang w:eastAsia="zh-CN"/>
          </w:rPr>
          <w:t>(八)、环境影响与可行性</w:t>
        </w:r>
        <w:r>
          <w:tab/>
        </w:r>
        <w:r>
          <w:fldChar w:fldCharType="begin"/>
        </w:r>
        <w:r>
          <w:instrText xml:space="preserve"> PAGEREF _Toc30012 \h </w:instrText>
        </w:r>
        <w:r>
          <w:fldChar w:fldCharType="separate"/>
        </w:r>
        <w:r>
          <w:t>11</w:t>
        </w:r>
        <w:r>
          <w:fldChar w:fldCharType="end"/>
        </w:r>
      </w:hyperlink>
    </w:p>
    <w:p>
      <w:pPr>
        <w:pStyle w:val="TOC2"/>
        <w:tabs>
          <w:tab w:val="right" w:leader="dot" w:pos="8306"/>
        </w:tabs>
      </w:pPr>
      <w:hyperlink w:anchor="_Toc16161" w:history="1">
        <w:r>
          <w:rPr>
            <w:rFonts w:ascii="仿宋" w:eastAsia="仿宋" w:hAnsi="仿宋" w:cs="仿宋" w:hint="eastAsia"/>
            <w:lang w:eastAsia="zh-CN"/>
          </w:rPr>
          <w:t>(九)、预计投资成本</w:t>
        </w:r>
        <w:r>
          <w:tab/>
        </w:r>
        <w:r>
          <w:fldChar w:fldCharType="begin"/>
        </w:r>
        <w:r>
          <w:instrText xml:space="preserve"> PAGEREF _Toc16161 \h </w:instrText>
        </w:r>
        <w:r>
          <w:fldChar w:fldCharType="separate"/>
        </w:r>
        <w:r>
          <w:t>12</w:t>
        </w:r>
        <w:r>
          <w:fldChar w:fldCharType="end"/>
        </w:r>
      </w:hyperlink>
    </w:p>
    <w:p>
      <w:pPr>
        <w:pStyle w:val="TOC2"/>
        <w:tabs>
          <w:tab w:val="right" w:leader="dot" w:pos="8306"/>
        </w:tabs>
      </w:pPr>
      <w:hyperlink w:anchor="_Toc2312" w:history="1">
        <w:r>
          <w:rPr>
            <w:rFonts w:ascii="仿宋" w:eastAsia="仿宋" w:hAnsi="仿宋" w:cs="仿宋" w:hint="eastAsia"/>
            <w:lang w:eastAsia="zh-CN"/>
          </w:rPr>
          <w:t>(十)、1电影发行项目关键技术与经济指标</w:t>
        </w:r>
        <w:r>
          <w:tab/>
        </w:r>
        <w:r>
          <w:fldChar w:fldCharType="begin"/>
        </w:r>
        <w:r>
          <w:instrText xml:space="preserve"> PAGEREF _Toc2312 \h </w:instrText>
        </w:r>
        <w:r>
          <w:fldChar w:fldCharType="separate"/>
        </w:r>
        <w:r>
          <w:t>13</w:t>
        </w:r>
        <w:r>
          <w:fldChar w:fldCharType="end"/>
        </w:r>
      </w:hyperlink>
    </w:p>
    <w:p>
      <w:pPr>
        <w:pStyle w:val="TOC2"/>
        <w:tabs>
          <w:tab w:val="right" w:leader="dot" w:pos="8306"/>
        </w:tabs>
      </w:pPr>
      <w:hyperlink w:anchor="_Toc3902" w:history="1">
        <w:r>
          <w:rPr>
            <w:rFonts w:ascii="仿宋" w:eastAsia="仿宋" w:hAnsi="仿宋" w:cs="仿宋" w:hint="eastAsia"/>
            <w:lang w:eastAsia="zh-CN"/>
          </w:rPr>
          <w:t>(十一)、1总结与建议</w:t>
        </w:r>
        <w:r>
          <w:tab/>
        </w:r>
        <w:r>
          <w:fldChar w:fldCharType="begin"/>
        </w:r>
        <w:r>
          <w:instrText xml:space="preserve"> PAGEREF _Toc3902 \h </w:instrText>
        </w:r>
        <w:r>
          <w:fldChar w:fldCharType="separate"/>
        </w:r>
        <w:r>
          <w:t>14</w:t>
        </w:r>
        <w:r>
          <w:fldChar w:fldCharType="end"/>
        </w:r>
      </w:hyperlink>
    </w:p>
    <w:p>
      <w:pPr>
        <w:pStyle w:val="TOC1"/>
        <w:tabs>
          <w:tab w:val="right" w:leader="dot" w:pos="8306"/>
        </w:tabs>
      </w:pPr>
      <w:hyperlink w:anchor="_Toc203" w:history="1">
        <w:r>
          <w:rPr>
            <w:rFonts w:ascii="仿宋" w:eastAsia="仿宋" w:hAnsi="仿宋" w:cs="仿宋" w:hint="eastAsia"/>
            <w:lang w:eastAsia="zh-CN"/>
          </w:rPr>
          <w:t>三、技术方案与建筑物规划</w:t>
        </w:r>
        <w:r>
          <w:tab/>
        </w:r>
        <w:r>
          <w:fldChar w:fldCharType="begin"/>
        </w:r>
        <w:r>
          <w:instrText xml:space="preserve"> PAGEREF _Toc203 \h </w:instrText>
        </w:r>
        <w:r>
          <w:fldChar w:fldCharType="separate"/>
        </w:r>
        <w:r>
          <w:t>15</w:t>
        </w:r>
        <w:r>
          <w:fldChar w:fldCharType="end"/>
        </w:r>
      </w:hyperlink>
    </w:p>
    <w:p>
      <w:pPr>
        <w:pStyle w:val="TOC2"/>
        <w:tabs>
          <w:tab w:val="right" w:leader="dot" w:pos="8306"/>
        </w:tabs>
      </w:pPr>
      <w:hyperlink w:anchor="_Toc20425" w:history="1">
        <w:r>
          <w:rPr>
            <w:rFonts w:ascii="仿宋" w:eastAsia="仿宋" w:hAnsi="仿宋" w:cs="仿宋" w:hint="eastAsia"/>
            <w:lang w:eastAsia="zh-CN"/>
          </w:rPr>
          <w:t>(一)、设计原则与电影发行项目工程概述</w:t>
        </w:r>
        <w:r>
          <w:tab/>
        </w:r>
        <w:r>
          <w:fldChar w:fldCharType="begin"/>
        </w:r>
        <w:r>
          <w:instrText xml:space="preserve"> PAGEREF _Toc20425 \h </w:instrText>
        </w:r>
        <w:r>
          <w:fldChar w:fldCharType="separate"/>
        </w:r>
        <w:r>
          <w:t>15</w:t>
        </w:r>
        <w:r>
          <w:fldChar w:fldCharType="end"/>
        </w:r>
      </w:hyperlink>
    </w:p>
    <w:p>
      <w:pPr>
        <w:pStyle w:val="TOC2"/>
        <w:tabs>
          <w:tab w:val="right" w:leader="dot" w:pos="8306"/>
        </w:tabs>
      </w:pPr>
      <w:hyperlink w:anchor="_Toc10064" w:history="1">
        <w:r>
          <w:rPr>
            <w:rFonts w:ascii="仿宋" w:eastAsia="仿宋" w:hAnsi="仿宋" w:cs="仿宋" w:hint="eastAsia"/>
            <w:lang w:eastAsia="zh-CN"/>
          </w:rPr>
          <w:t>(二)、建设选项</w:t>
        </w:r>
        <w:r>
          <w:tab/>
        </w:r>
        <w:r>
          <w:fldChar w:fldCharType="begin"/>
        </w:r>
        <w:r>
          <w:instrText xml:space="preserve"> PAGEREF _Toc10064 \h </w:instrText>
        </w:r>
        <w:r>
          <w:fldChar w:fldCharType="separate"/>
        </w:r>
        <w:r>
          <w:t>16</w:t>
        </w:r>
        <w:r>
          <w:fldChar w:fldCharType="end"/>
        </w:r>
      </w:hyperlink>
    </w:p>
    <w:p>
      <w:pPr>
        <w:pStyle w:val="TOC2"/>
        <w:tabs>
          <w:tab w:val="right" w:leader="dot" w:pos="8306"/>
        </w:tabs>
      </w:pPr>
      <w:hyperlink w:anchor="_Toc1257" w:history="1">
        <w:r>
          <w:rPr>
            <w:rFonts w:ascii="仿宋" w:eastAsia="仿宋" w:hAnsi="仿宋" w:cs="仿宋" w:hint="eastAsia"/>
            <w:lang w:eastAsia="zh-CN"/>
          </w:rPr>
          <w:t>(三)、建筑物规划与设备标准</w:t>
        </w:r>
        <w:r>
          <w:tab/>
        </w:r>
        <w:r>
          <w:fldChar w:fldCharType="begin"/>
        </w:r>
        <w:r>
          <w:instrText xml:space="preserve"> PAGEREF _Toc1257 \h </w:instrText>
        </w:r>
        <w:r>
          <w:fldChar w:fldCharType="separate"/>
        </w:r>
        <w:r>
          <w:t>18</w:t>
        </w:r>
        <w:r>
          <w:fldChar w:fldCharType="end"/>
        </w:r>
      </w:hyperlink>
    </w:p>
    <w:p>
      <w:pPr>
        <w:pStyle w:val="TOC1"/>
        <w:tabs>
          <w:tab w:val="right" w:leader="dot" w:pos="8306"/>
        </w:tabs>
      </w:pPr>
      <w:hyperlink w:anchor="_Toc27267" w:history="1">
        <w:r>
          <w:rPr>
            <w:rFonts w:ascii="仿宋" w:eastAsia="仿宋" w:hAnsi="仿宋" w:cs="仿宋" w:hint="eastAsia"/>
            <w:lang w:eastAsia="zh-CN"/>
          </w:rPr>
          <w:t>四、电影发行项目投资主体概况</w:t>
        </w:r>
        <w:r>
          <w:tab/>
        </w:r>
        <w:r>
          <w:fldChar w:fldCharType="begin"/>
        </w:r>
        <w:r>
          <w:instrText xml:space="preserve"> PAGEREF _Toc27267 \h </w:instrText>
        </w:r>
        <w:r>
          <w:fldChar w:fldCharType="separate"/>
        </w:r>
        <w:r>
          <w:t>19</w:t>
        </w:r>
        <w:r>
          <w:fldChar w:fldCharType="end"/>
        </w:r>
      </w:hyperlink>
    </w:p>
    <w:p>
      <w:pPr>
        <w:pStyle w:val="TOC2"/>
        <w:tabs>
          <w:tab w:val="right" w:leader="dot" w:pos="8306"/>
        </w:tabs>
      </w:pPr>
      <w:hyperlink w:anchor="_Toc32179" w:history="1">
        <w:r>
          <w:rPr>
            <w:rFonts w:ascii="仿宋" w:eastAsia="仿宋" w:hAnsi="仿宋" w:cs="仿宋" w:hint="eastAsia"/>
            <w:lang w:eastAsia="zh-CN"/>
          </w:rPr>
          <w:t>(一)、公司概要</w:t>
        </w:r>
        <w:r>
          <w:tab/>
        </w:r>
        <w:r>
          <w:fldChar w:fldCharType="begin"/>
        </w:r>
        <w:r>
          <w:instrText xml:space="preserve"> PAGEREF _Toc32179 \h </w:instrText>
        </w:r>
        <w:r>
          <w:fldChar w:fldCharType="separate"/>
        </w:r>
        <w:r>
          <w:t>19</w:t>
        </w:r>
        <w:r>
          <w:fldChar w:fldCharType="end"/>
        </w:r>
      </w:hyperlink>
    </w:p>
    <w:p>
      <w:pPr>
        <w:pStyle w:val="TOC2"/>
        <w:tabs>
          <w:tab w:val="right" w:leader="dot" w:pos="8306"/>
        </w:tabs>
      </w:pPr>
      <w:hyperlink w:anchor="_Toc31384" w:history="1">
        <w:r>
          <w:rPr>
            <w:rFonts w:ascii="仿宋" w:eastAsia="仿宋" w:hAnsi="仿宋" w:cs="仿宋" w:hint="eastAsia"/>
            <w:lang w:eastAsia="zh-CN"/>
          </w:rPr>
          <w:t>(二)、公司简介</w:t>
        </w:r>
        <w:r>
          <w:tab/>
        </w:r>
        <w:r>
          <w:fldChar w:fldCharType="begin"/>
        </w:r>
        <w:r>
          <w:instrText xml:space="preserve"> PAGEREF _Toc31384 \h </w:instrText>
        </w:r>
        <w:r>
          <w:fldChar w:fldCharType="separate"/>
        </w:r>
        <w:r>
          <w:t>20</w:t>
        </w:r>
        <w:r>
          <w:fldChar w:fldCharType="end"/>
        </w:r>
      </w:hyperlink>
    </w:p>
    <w:p>
      <w:pPr>
        <w:pStyle w:val="TOC2"/>
        <w:tabs>
          <w:tab w:val="right" w:leader="dot" w:pos="8306"/>
        </w:tabs>
      </w:pPr>
      <w:hyperlink w:anchor="_Toc6454" w:history="1">
        <w:r>
          <w:rPr>
            <w:rFonts w:ascii="仿宋" w:eastAsia="仿宋" w:hAnsi="仿宋" w:cs="仿宋" w:hint="eastAsia"/>
            <w:lang w:eastAsia="zh-CN"/>
          </w:rPr>
          <w:t>(三)、财务概况</w:t>
        </w:r>
        <w:r>
          <w:tab/>
        </w:r>
        <w:r>
          <w:fldChar w:fldCharType="begin"/>
        </w:r>
        <w:r>
          <w:instrText xml:space="preserve"> PAGEREF _Toc6454 \h </w:instrText>
        </w:r>
        <w:r>
          <w:fldChar w:fldCharType="separate"/>
        </w:r>
        <w:r>
          <w:t>20</w:t>
        </w:r>
        <w:r>
          <w:fldChar w:fldCharType="end"/>
        </w:r>
      </w:hyperlink>
    </w:p>
    <w:p>
      <w:pPr>
        <w:pStyle w:val="TOC2"/>
        <w:tabs>
          <w:tab w:val="right" w:leader="dot" w:pos="8306"/>
        </w:tabs>
      </w:pPr>
      <w:hyperlink w:anchor="_Toc4967" w:history="1">
        <w:r>
          <w:rPr>
            <w:rFonts w:ascii="仿宋" w:eastAsia="仿宋" w:hAnsi="仿宋" w:cs="仿宋" w:hint="eastAsia"/>
            <w:lang w:eastAsia="zh-CN"/>
          </w:rPr>
          <w:t>(四)、核心管理层介绍</w:t>
        </w:r>
        <w:r>
          <w:tab/>
        </w:r>
        <w:r>
          <w:fldChar w:fldCharType="begin"/>
        </w:r>
        <w:r>
          <w:instrText xml:space="preserve"> PAGEREF _Toc4967 \h </w:instrText>
        </w:r>
        <w:r>
          <w:fldChar w:fldCharType="separate"/>
        </w:r>
        <w:r>
          <w:t>21</w:t>
        </w:r>
        <w:r>
          <w:fldChar w:fldCharType="end"/>
        </w:r>
      </w:hyperlink>
    </w:p>
    <w:p>
      <w:pPr>
        <w:pStyle w:val="TOC1"/>
        <w:tabs>
          <w:tab w:val="right" w:leader="dot" w:pos="8306"/>
        </w:tabs>
      </w:pPr>
      <w:hyperlink w:anchor="_Toc8422" w:history="1">
        <w:r>
          <w:rPr>
            <w:rFonts w:ascii="仿宋" w:eastAsia="仿宋" w:hAnsi="仿宋" w:cs="仿宋" w:hint="eastAsia"/>
            <w:lang w:eastAsia="zh-CN"/>
          </w:rPr>
          <w:t>五、市场调研与竞争分析</w:t>
        </w:r>
        <w:r>
          <w:tab/>
        </w:r>
        <w:r>
          <w:fldChar w:fldCharType="begin"/>
        </w:r>
        <w:r>
          <w:instrText xml:space="preserve"> PAGEREF _Toc8422 \h </w:instrText>
        </w:r>
        <w:r>
          <w:fldChar w:fldCharType="separate"/>
        </w:r>
        <w:r>
          <w:t>22</w:t>
        </w:r>
        <w:r>
          <w:fldChar w:fldCharType="end"/>
        </w:r>
      </w:hyperlink>
    </w:p>
    <w:p>
      <w:pPr>
        <w:pStyle w:val="TOC2"/>
        <w:tabs>
          <w:tab w:val="right" w:leader="dot" w:pos="8306"/>
        </w:tabs>
      </w:pPr>
      <w:hyperlink w:anchor="_Toc18850" w:history="1">
        <w:r>
          <w:rPr>
            <w:rFonts w:ascii="仿宋" w:eastAsia="仿宋" w:hAnsi="仿宋" w:cs="仿宋" w:hint="eastAsia"/>
            <w:lang w:eastAsia="zh-CN"/>
          </w:rPr>
          <w:t>(一)、市场状况概览</w:t>
        </w:r>
        <w:r>
          <w:tab/>
        </w:r>
        <w:r>
          <w:fldChar w:fldCharType="begin"/>
        </w:r>
        <w:r>
          <w:instrText xml:space="preserve"> PAGEREF _Toc18850 \h </w:instrText>
        </w:r>
        <w:r>
          <w:fldChar w:fldCharType="separate"/>
        </w:r>
        <w:r>
          <w:t>22</w:t>
        </w:r>
        <w:r>
          <w:fldChar w:fldCharType="end"/>
        </w:r>
      </w:hyperlink>
    </w:p>
    <w:p>
      <w:pPr>
        <w:pStyle w:val="TOC2"/>
        <w:tabs>
          <w:tab w:val="right" w:leader="dot" w:pos="8306"/>
        </w:tabs>
      </w:pPr>
      <w:hyperlink w:anchor="_Toc19317" w:history="1">
        <w:r>
          <w:rPr>
            <w:rFonts w:ascii="仿宋" w:eastAsia="仿宋" w:hAnsi="仿宋" w:cs="仿宋" w:hint="eastAsia"/>
            <w:lang w:eastAsia="zh-CN"/>
          </w:rPr>
          <w:t>(二)、市场细分与目标市场</w:t>
        </w:r>
        <w:r>
          <w:tab/>
        </w:r>
        <w:r>
          <w:fldChar w:fldCharType="begin"/>
        </w:r>
        <w:r>
          <w:instrText xml:space="preserve"> PAGEREF _Toc19317 \h </w:instrText>
        </w:r>
        <w:r>
          <w:fldChar w:fldCharType="separate"/>
        </w:r>
        <w:r>
          <w:t>23</w:t>
        </w:r>
        <w:r>
          <w:fldChar w:fldCharType="end"/>
        </w:r>
      </w:hyperlink>
    </w:p>
    <w:p>
      <w:pPr>
        <w:pStyle w:val="TOC2"/>
        <w:tabs>
          <w:tab w:val="right" w:leader="dot" w:pos="8306"/>
        </w:tabs>
      </w:pPr>
      <w:hyperlink w:anchor="_Toc17109" w:history="1">
        <w:r>
          <w:rPr>
            <w:rFonts w:ascii="仿宋" w:eastAsia="仿宋" w:hAnsi="仿宋" w:cs="仿宋" w:hint="eastAsia"/>
            <w:lang w:eastAsia="zh-CN"/>
          </w:rPr>
          <w:t>(三)、竞争对手分析</w:t>
        </w:r>
        <w:r>
          <w:tab/>
        </w:r>
        <w:r>
          <w:fldChar w:fldCharType="begin"/>
        </w:r>
        <w:r>
          <w:instrText xml:space="preserve"> PAGEREF _Toc17109 \h </w:instrText>
        </w:r>
        <w:r>
          <w:fldChar w:fldCharType="separate"/>
        </w:r>
        <w:r>
          <w:t>24</w:t>
        </w:r>
        <w:r>
          <w:fldChar w:fldCharType="end"/>
        </w:r>
      </w:hyperlink>
    </w:p>
    <w:p>
      <w:pPr>
        <w:pStyle w:val="TOC2"/>
        <w:tabs>
          <w:tab w:val="right" w:leader="dot" w:pos="8306"/>
        </w:tabs>
      </w:pPr>
      <w:hyperlink w:anchor="_Toc21338" w:history="1">
        <w:r>
          <w:rPr>
            <w:rFonts w:ascii="仿宋" w:eastAsia="仿宋" w:hAnsi="仿宋" w:cs="仿宋" w:hint="eastAsia"/>
            <w:lang w:eastAsia="zh-CN"/>
          </w:rPr>
          <w:t>(四)、市场机会与挑战</w:t>
        </w:r>
        <w:r>
          <w:tab/>
        </w:r>
        <w:r>
          <w:fldChar w:fldCharType="begin"/>
        </w:r>
        <w:r>
          <w:instrText xml:space="preserve"> PAGEREF _Toc21338 \h </w:instrText>
        </w:r>
        <w:r>
          <w:fldChar w:fldCharType="separate"/>
        </w:r>
        <w:r>
          <w:t>26</w:t>
        </w:r>
        <w:r>
          <w:fldChar w:fldCharType="end"/>
        </w:r>
      </w:hyperlink>
    </w:p>
    <w:p>
      <w:pPr>
        <w:pStyle w:val="TOC2"/>
        <w:tabs>
          <w:tab w:val="right" w:leader="dot" w:pos="8306"/>
        </w:tabs>
      </w:pPr>
      <w:hyperlink w:anchor="_Toc13903" w:history="1">
        <w:r>
          <w:rPr>
            <w:rFonts w:ascii="仿宋" w:eastAsia="仿宋" w:hAnsi="仿宋" w:cs="仿宋" w:hint="eastAsia"/>
            <w:lang w:eastAsia="zh-CN"/>
          </w:rPr>
          <w:t>(五)、市场战略</w:t>
        </w:r>
        <w:r>
          <w:tab/>
        </w:r>
        <w:r>
          <w:fldChar w:fldCharType="begin"/>
        </w:r>
        <w:r>
          <w:instrText xml:space="preserve"> PAGEREF _Toc13903 \h </w:instrText>
        </w:r>
        <w:r>
          <w:fldChar w:fldCharType="separate"/>
        </w:r>
        <w:r>
          <w:t>27</w:t>
        </w:r>
        <w:r>
          <w:fldChar w:fldCharType="end"/>
        </w:r>
      </w:hyperlink>
    </w:p>
    <w:p>
      <w:pPr>
        <w:pStyle w:val="TOC1"/>
        <w:tabs>
          <w:tab w:val="right" w:leader="dot" w:pos="8306"/>
        </w:tabs>
      </w:pPr>
      <w:hyperlink w:anchor="_Toc9871" w:history="1">
        <w:r>
          <w:rPr>
            <w:rFonts w:ascii="仿宋" w:eastAsia="仿宋" w:hAnsi="仿宋" w:cs="仿宋" w:hint="eastAsia"/>
            <w:lang w:eastAsia="zh-CN"/>
          </w:rPr>
          <w:t>六、投资方案</w:t>
        </w:r>
        <w:r>
          <w:tab/>
        </w:r>
        <w:r>
          <w:fldChar w:fldCharType="begin"/>
        </w:r>
        <w:r>
          <w:instrText xml:space="preserve"> PAGEREF _Toc9871 \h </w:instrText>
        </w:r>
        <w:r>
          <w:fldChar w:fldCharType="separate"/>
        </w:r>
        <w:r>
          <w:t>29</w:t>
        </w:r>
        <w:r>
          <w:fldChar w:fldCharType="end"/>
        </w:r>
      </w:hyperlink>
    </w:p>
    <w:p>
      <w:pPr>
        <w:pStyle w:val="TOC2"/>
        <w:tabs>
          <w:tab w:val="right" w:leader="dot" w:pos="8306"/>
        </w:tabs>
      </w:pPr>
      <w:hyperlink w:anchor="_Toc18021" w:history="1">
        <w:r>
          <w:rPr>
            <w:rFonts w:ascii="仿宋" w:eastAsia="仿宋" w:hAnsi="仿宋" w:cs="仿宋" w:hint="eastAsia"/>
            <w:lang w:eastAsia="zh-CN"/>
          </w:rPr>
          <w:t>(一)、电影发行项目总投资构成分析</w:t>
        </w:r>
        <w:r>
          <w:tab/>
        </w:r>
        <w:r>
          <w:fldChar w:fldCharType="begin"/>
        </w:r>
        <w:r>
          <w:instrText xml:space="preserve"> PAGEREF _Toc18021 \h </w:instrText>
        </w:r>
        <w:r>
          <w:fldChar w:fldCharType="separate"/>
        </w:r>
        <w:r>
          <w:t>29</w:t>
        </w:r>
        <w:r>
          <w:fldChar w:fldCharType="end"/>
        </w:r>
      </w:hyperlink>
    </w:p>
    <w:p>
      <w:pPr>
        <w:pStyle w:val="TOC2"/>
        <w:tabs>
          <w:tab w:val="right" w:leader="dot" w:pos="8306"/>
        </w:tabs>
      </w:pPr>
      <w:hyperlink w:anchor="_Toc8530" w:history="1">
        <w:r>
          <w:rPr>
            <w:rFonts w:ascii="仿宋" w:eastAsia="仿宋" w:hAnsi="仿宋" w:cs="仿宋" w:hint="eastAsia"/>
            <w:lang w:eastAsia="zh-CN"/>
          </w:rPr>
          <w:t>(二)、建设投资构成</w:t>
        </w:r>
        <w:r>
          <w:tab/>
        </w:r>
        <w:r>
          <w:fldChar w:fldCharType="begin"/>
        </w:r>
        <w:r>
          <w:instrText xml:space="preserve"> PAGEREF _Toc8530 \h </w:instrText>
        </w:r>
        <w:r>
          <w:fldChar w:fldCharType="separate"/>
        </w:r>
        <w:r>
          <w:t>30</w:t>
        </w:r>
        <w:r>
          <w:fldChar w:fldCharType="end"/>
        </w:r>
      </w:hyperlink>
    </w:p>
    <w:p>
      <w:pPr>
        <w:pStyle w:val="TOC2"/>
        <w:tabs>
          <w:tab w:val="right" w:leader="dot" w:pos="8306"/>
        </w:tabs>
      </w:pPr>
      <w:hyperlink w:anchor="_Toc31914" w:history="1">
        <w:r>
          <w:rPr>
            <w:rFonts w:ascii="仿宋" w:eastAsia="仿宋" w:hAnsi="仿宋" w:cs="仿宋" w:hint="eastAsia"/>
            <w:lang w:eastAsia="zh-CN"/>
          </w:rPr>
          <w:t>(三)、资金筹措方式</w:t>
        </w:r>
        <w:r>
          <w:tab/>
        </w:r>
        <w:r>
          <w:fldChar w:fldCharType="begin"/>
        </w:r>
        <w:r>
          <w:instrText xml:space="preserve"> PAGEREF _Toc31914 \h </w:instrText>
        </w:r>
        <w:r>
          <w:fldChar w:fldCharType="separate"/>
        </w:r>
        <w:r>
          <w:t>31</w:t>
        </w:r>
        <w:r>
          <w:fldChar w:fldCharType="end"/>
        </w:r>
      </w:hyperlink>
    </w:p>
    <w:p>
      <w:pPr>
        <w:pStyle w:val="TOC2"/>
        <w:tabs>
          <w:tab w:val="right" w:leader="dot" w:pos="8306"/>
        </w:tabs>
      </w:pPr>
      <w:hyperlink w:anchor="_Toc5108" w:history="1">
        <w:r>
          <w:rPr>
            <w:rFonts w:ascii="仿宋" w:eastAsia="仿宋" w:hAnsi="仿宋" w:cs="仿宋" w:hint="eastAsia"/>
            <w:lang w:eastAsia="zh-CN"/>
          </w:rPr>
          <w:t>(四)、投资分析</w:t>
        </w:r>
        <w:r>
          <w:tab/>
        </w:r>
        <w:r>
          <w:fldChar w:fldCharType="begin"/>
        </w:r>
        <w:r>
          <w:instrText xml:space="preserve"> PAGEREF _Toc5108 \h </w:instrText>
        </w:r>
        <w:r>
          <w:fldChar w:fldCharType="separate"/>
        </w:r>
        <w:r>
          <w:t>32</w:t>
        </w:r>
        <w:r>
          <w:fldChar w:fldCharType="end"/>
        </w:r>
      </w:hyperlink>
    </w:p>
    <w:p>
      <w:pPr>
        <w:pStyle w:val="TOC2"/>
        <w:tabs>
          <w:tab w:val="right" w:leader="dot" w:pos="8306"/>
        </w:tabs>
      </w:pPr>
      <w:hyperlink w:anchor="_Toc18708" w:history="1">
        <w:r>
          <w:rPr>
            <w:rFonts w:ascii="仿宋" w:eastAsia="仿宋" w:hAnsi="仿宋" w:cs="仿宋" w:hint="eastAsia"/>
            <w:lang w:eastAsia="zh-CN"/>
          </w:rPr>
          <w:t>(五)、资金使用计划</w:t>
        </w:r>
        <w:r>
          <w:tab/>
        </w:r>
        <w:r>
          <w:fldChar w:fldCharType="begin"/>
        </w:r>
        <w:r>
          <w:instrText xml:space="preserve"> PAGEREF _Toc18708 \h </w:instrText>
        </w:r>
        <w:r>
          <w:fldChar w:fldCharType="separate"/>
        </w:r>
        <w:r>
          <w:t>33</w:t>
        </w:r>
        <w:r>
          <w:fldChar w:fldCharType="end"/>
        </w:r>
      </w:hyperlink>
    </w:p>
    <w:p>
      <w:pPr>
        <w:pStyle w:val="TOC2"/>
        <w:tabs>
          <w:tab w:val="right" w:leader="dot" w:pos="8306"/>
        </w:tabs>
      </w:pPr>
      <w:hyperlink w:anchor="_Toc5100" w:history="1">
        <w:r>
          <w:rPr>
            <w:rFonts w:ascii="仿宋" w:eastAsia="仿宋" w:hAnsi="仿宋" w:cs="仿宋" w:hint="eastAsia"/>
            <w:lang w:eastAsia="zh-CN"/>
          </w:rPr>
          <w:t>(六)、电影发行项目融资方案</w:t>
        </w:r>
        <w:r>
          <w:tab/>
        </w:r>
        <w:r>
          <w:fldChar w:fldCharType="begin"/>
        </w:r>
        <w:r>
          <w:instrText xml:space="preserve"> PAGEREF _Toc5100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0" w:history="1">
        <w:r>
          <w:rPr>
            <w:rFonts w:ascii="仿宋" w:eastAsia="仿宋" w:hAnsi="仿宋" w:cs="仿宋" w:hint="eastAsia"/>
            <w:lang w:eastAsia="zh-CN"/>
          </w:rPr>
          <w:t>(七)、盈利模式和财务预测</w:t>
        </w:r>
        <w:r>
          <w:tab/>
        </w:r>
        <w:r>
          <w:fldChar w:fldCharType="begin"/>
        </w:r>
        <w:r>
          <w:instrText xml:space="preserve"> PAGEREF _Toc9000 \h </w:instrText>
        </w:r>
        <w:r>
          <w:fldChar w:fldCharType="separate"/>
        </w:r>
        <w:r>
          <w:t>36</w:t>
        </w:r>
        <w:r>
          <w:fldChar w:fldCharType="end"/>
        </w:r>
      </w:hyperlink>
    </w:p>
    <w:p>
      <w:pPr>
        <w:pStyle w:val="TOC1"/>
        <w:tabs>
          <w:tab w:val="right" w:leader="dot" w:pos="8306"/>
        </w:tabs>
      </w:pPr>
      <w:hyperlink w:anchor="_Toc23252" w:history="1">
        <w:r>
          <w:rPr>
            <w:rFonts w:ascii="仿宋" w:eastAsia="仿宋" w:hAnsi="仿宋" w:cs="仿宋" w:hint="eastAsia"/>
            <w:lang w:eastAsia="zh-CN"/>
          </w:rPr>
          <w:t>七、战略合作与合作伙伴关系</w:t>
        </w:r>
        <w:r>
          <w:tab/>
        </w:r>
        <w:r>
          <w:fldChar w:fldCharType="begin"/>
        </w:r>
        <w:r>
          <w:instrText xml:space="preserve"> PAGEREF _Toc23252 \h </w:instrText>
        </w:r>
        <w:r>
          <w:fldChar w:fldCharType="separate"/>
        </w:r>
        <w:r>
          <w:t>37</w:t>
        </w:r>
        <w:r>
          <w:fldChar w:fldCharType="end"/>
        </w:r>
      </w:hyperlink>
    </w:p>
    <w:p>
      <w:pPr>
        <w:pStyle w:val="TOC2"/>
        <w:tabs>
          <w:tab w:val="right" w:leader="dot" w:pos="8306"/>
        </w:tabs>
      </w:pPr>
      <w:hyperlink w:anchor="_Toc9634" w:history="1">
        <w:r>
          <w:rPr>
            <w:rFonts w:ascii="仿宋" w:eastAsia="仿宋" w:hAnsi="仿宋" w:cs="仿宋" w:hint="eastAsia"/>
            <w:lang w:eastAsia="zh-CN"/>
          </w:rPr>
          <w:t>(一)、合作战略与目标</w:t>
        </w:r>
        <w:r>
          <w:tab/>
        </w:r>
        <w:r>
          <w:fldChar w:fldCharType="begin"/>
        </w:r>
        <w:r>
          <w:instrText xml:space="preserve"> PAGEREF _Toc9634 \h </w:instrText>
        </w:r>
        <w:r>
          <w:fldChar w:fldCharType="separate"/>
        </w:r>
        <w:r>
          <w:t>37</w:t>
        </w:r>
        <w:r>
          <w:fldChar w:fldCharType="end"/>
        </w:r>
      </w:hyperlink>
    </w:p>
    <w:p>
      <w:pPr>
        <w:pStyle w:val="TOC2"/>
        <w:tabs>
          <w:tab w:val="right" w:leader="dot" w:pos="8306"/>
        </w:tabs>
      </w:pPr>
      <w:hyperlink w:anchor="_Toc18935" w:history="1">
        <w:r>
          <w:rPr>
            <w:rFonts w:ascii="仿宋" w:eastAsia="仿宋" w:hAnsi="仿宋" w:cs="仿宋" w:hint="eastAsia"/>
            <w:lang w:eastAsia="zh-CN"/>
          </w:rPr>
          <w:t>(二)、合作伙伴选择与评估</w:t>
        </w:r>
        <w:r>
          <w:tab/>
        </w:r>
        <w:r>
          <w:fldChar w:fldCharType="begin"/>
        </w:r>
        <w:r>
          <w:instrText xml:space="preserve"> PAGEREF _Toc18935 \h </w:instrText>
        </w:r>
        <w:r>
          <w:fldChar w:fldCharType="separate"/>
        </w:r>
        <w:r>
          <w:t>38</w:t>
        </w:r>
        <w:r>
          <w:fldChar w:fldCharType="end"/>
        </w:r>
      </w:hyperlink>
    </w:p>
    <w:p>
      <w:pPr>
        <w:pStyle w:val="TOC2"/>
        <w:tabs>
          <w:tab w:val="right" w:leader="dot" w:pos="8306"/>
        </w:tabs>
      </w:pPr>
      <w:hyperlink w:anchor="_Toc47" w:history="1">
        <w:r>
          <w:rPr>
            <w:rFonts w:ascii="仿宋" w:eastAsia="仿宋" w:hAnsi="仿宋" w:cs="仿宋" w:hint="eastAsia"/>
            <w:lang w:eastAsia="zh-CN"/>
          </w:rPr>
          <w:t>(三)、合同与协议管理</w:t>
        </w:r>
        <w:r>
          <w:tab/>
        </w:r>
        <w:r>
          <w:fldChar w:fldCharType="begin"/>
        </w:r>
        <w:r>
          <w:instrText xml:space="preserve"> PAGEREF _Toc47 \h </w:instrText>
        </w:r>
        <w:r>
          <w:fldChar w:fldCharType="separate"/>
        </w:r>
        <w:r>
          <w:t>39</w:t>
        </w:r>
        <w:r>
          <w:fldChar w:fldCharType="end"/>
        </w:r>
      </w:hyperlink>
    </w:p>
    <w:p>
      <w:pPr>
        <w:pStyle w:val="TOC2"/>
        <w:tabs>
          <w:tab w:val="right" w:leader="dot" w:pos="8306"/>
        </w:tabs>
      </w:pPr>
      <w:hyperlink w:anchor="_Toc8082" w:history="1">
        <w:r>
          <w:rPr>
            <w:rFonts w:ascii="仿宋" w:eastAsia="仿宋" w:hAnsi="仿宋" w:cs="仿宋" w:hint="eastAsia"/>
            <w:lang w:eastAsia="zh-CN"/>
          </w:rPr>
          <w:t>(四)、风险管理与纠纷解决</w:t>
        </w:r>
        <w:r>
          <w:tab/>
        </w:r>
        <w:r>
          <w:fldChar w:fldCharType="begin"/>
        </w:r>
        <w:r>
          <w:instrText xml:space="preserve"> PAGEREF _Toc8082 \h </w:instrText>
        </w:r>
        <w:r>
          <w:fldChar w:fldCharType="separate"/>
        </w:r>
        <w:r>
          <w:t>40</w:t>
        </w:r>
        <w:r>
          <w:fldChar w:fldCharType="end"/>
        </w:r>
      </w:hyperlink>
    </w:p>
    <w:p>
      <w:pPr>
        <w:pStyle w:val="TOC1"/>
        <w:tabs>
          <w:tab w:val="right" w:leader="dot" w:pos="8306"/>
        </w:tabs>
      </w:pPr>
      <w:hyperlink w:anchor="_Toc14392" w:history="1">
        <w:r>
          <w:rPr>
            <w:rFonts w:ascii="仿宋" w:eastAsia="仿宋" w:hAnsi="仿宋" w:cs="仿宋" w:hint="eastAsia"/>
            <w:lang w:eastAsia="zh-CN"/>
          </w:rPr>
          <w:t>八、电影发行项目进展与里程碑</w:t>
        </w:r>
        <w:r>
          <w:tab/>
        </w:r>
        <w:r>
          <w:fldChar w:fldCharType="begin"/>
        </w:r>
        <w:r>
          <w:instrText xml:space="preserve"> PAGEREF _Toc14392 \h </w:instrText>
        </w:r>
        <w:r>
          <w:fldChar w:fldCharType="separate"/>
        </w:r>
        <w:r>
          <w:t>40</w:t>
        </w:r>
        <w:r>
          <w:fldChar w:fldCharType="end"/>
        </w:r>
      </w:hyperlink>
    </w:p>
    <w:p>
      <w:pPr>
        <w:pStyle w:val="TOC2"/>
        <w:tabs>
          <w:tab w:val="right" w:leader="dot" w:pos="8306"/>
        </w:tabs>
      </w:pPr>
      <w:hyperlink w:anchor="_Toc4868" w:history="1">
        <w:r>
          <w:rPr>
            <w:rFonts w:ascii="仿宋" w:eastAsia="仿宋" w:hAnsi="仿宋" w:cs="仿宋" w:hint="eastAsia"/>
            <w:lang w:eastAsia="zh-CN"/>
          </w:rPr>
          <w:t>(一)、电影发行项目进展</w:t>
        </w:r>
        <w:r>
          <w:tab/>
        </w:r>
        <w:r>
          <w:fldChar w:fldCharType="begin"/>
        </w:r>
        <w:r>
          <w:instrText xml:space="preserve"> PAGEREF _Toc4868 \h </w:instrText>
        </w:r>
        <w:r>
          <w:fldChar w:fldCharType="separate"/>
        </w:r>
        <w:r>
          <w:t>40</w:t>
        </w:r>
        <w:r>
          <w:fldChar w:fldCharType="end"/>
        </w:r>
      </w:hyperlink>
    </w:p>
    <w:p>
      <w:pPr>
        <w:pStyle w:val="TOC2"/>
        <w:tabs>
          <w:tab w:val="right" w:leader="dot" w:pos="8306"/>
        </w:tabs>
      </w:pPr>
      <w:hyperlink w:anchor="_Toc14548" w:history="1">
        <w:r>
          <w:rPr>
            <w:rFonts w:ascii="仿宋" w:eastAsia="仿宋" w:hAnsi="仿宋" w:cs="仿宋" w:hint="eastAsia"/>
            <w:lang w:eastAsia="zh-CN"/>
          </w:rPr>
          <w:t>(二)、重要里程碑与进度控制</w:t>
        </w:r>
        <w:r>
          <w:tab/>
        </w:r>
        <w:r>
          <w:fldChar w:fldCharType="begin"/>
        </w:r>
        <w:r>
          <w:instrText xml:space="preserve"> PAGEREF _Toc14548 \h </w:instrText>
        </w:r>
        <w:r>
          <w:fldChar w:fldCharType="separate"/>
        </w:r>
        <w:r>
          <w:t>41</w:t>
        </w:r>
        <w:r>
          <w:fldChar w:fldCharType="end"/>
        </w:r>
      </w:hyperlink>
    </w:p>
    <w:p>
      <w:pPr>
        <w:pStyle w:val="TOC2"/>
        <w:tabs>
          <w:tab w:val="right" w:leader="dot" w:pos="8306"/>
        </w:tabs>
      </w:pPr>
      <w:hyperlink w:anchor="_Toc30582" w:history="1">
        <w:r>
          <w:rPr>
            <w:rFonts w:ascii="仿宋" w:eastAsia="仿宋" w:hAnsi="仿宋" w:cs="仿宋" w:hint="eastAsia"/>
            <w:lang w:eastAsia="zh-CN"/>
          </w:rPr>
          <w:t>(三)、问题识别与解决方案</w:t>
        </w:r>
        <w:r>
          <w:tab/>
        </w:r>
        <w:r>
          <w:fldChar w:fldCharType="begin"/>
        </w:r>
        <w:r>
          <w:instrText xml:space="preserve"> PAGEREF _Toc30582 \h </w:instrText>
        </w:r>
        <w:r>
          <w:fldChar w:fldCharType="separate"/>
        </w:r>
        <w:r>
          <w:t>42</w:t>
        </w:r>
        <w:r>
          <w:fldChar w:fldCharType="end"/>
        </w:r>
      </w:hyperlink>
    </w:p>
    <w:p>
      <w:pPr>
        <w:pStyle w:val="TOC1"/>
        <w:tabs>
          <w:tab w:val="right" w:leader="dot" w:pos="8306"/>
        </w:tabs>
      </w:pPr>
      <w:hyperlink w:anchor="_Toc29518" w:history="1">
        <w:r>
          <w:rPr>
            <w:rFonts w:ascii="仿宋" w:eastAsia="仿宋" w:hAnsi="仿宋" w:cs="仿宋" w:hint="eastAsia"/>
            <w:lang w:eastAsia="zh-CN"/>
          </w:rPr>
          <w:t>九、法律与合规事项</w:t>
        </w:r>
        <w:r>
          <w:tab/>
        </w:r>
        <w:r>
          <w:fldChar w:fldCharType="begin"/>
        </w:r>
        <w:r>
          <w:instrText xml:space="preserve"> PAGEREF _Toc29518 \h </w:instrText>
        </w:r>
        <w:r>
          <w:fldChar w:fldCharType="separate"/>
        </w:r>
        <w:r>
          <w:t>43</w:t>
        </w:r>
        <w:r>
          <w:fldChar w:fldCharType="end"/>
        </w:r>
      </w:hyperlink>
    </w:p>
    <w:p>
      <w:pPr>
        <w:pStyle w:val="TOC2"/>
        <w:tabs>
          <w:tab w:val="right" w:leader="dot" w:pos="8306"/>
        </w:tabs>
      </w:pPr>
      <w:hyperlink w:anchor="_Toc16576" w:history="1">
        <w:r>
          <w:rPr>
            <w:rFonts w:ascii="仿宋" w:eastAsia="仿宋" w:hAnsi="仿宋" w:cs="仿宋" w:hint="eastAsia"/>
            <w:lang w:eastAsia="zh-CN"/>
          </w:rPr>
          <w:t>(一)、法律合规与风险</w:t>
        </w:r>
        <w:r>
          <w:tab/>
        </w:r>
        <w:r>
          <w:fldChar w:fldCharType="begin"/>
        </w:r>
        <w:r>
          <w:instrText xml:space="preserve"> PAGEREF _Toc16576 \h </w:instrText>
        </w:r>
        <w:r>
          <w:fldChar w:fldCharType="separate"/>
        </w:r>
        <w:r>
          <w:t>43</w:t>
        </w:r>
        <w:r>
          <w:fldChar w:fldCharType="end"/>
        </w:r>
      </w:hyperlink>
    </w:p>
    <w:p>
      <w:pPr>
        <w:pStyle w:val="TOC2"/>
        <w:tabs>
          <w:tab w:val="right" w:leader="dot" w:pos="8306"/>
        </w:tabs>
      </w:pPr>
      <w:hyperlink w:anchor="_Toc7401" w:history="1">
        <w:r>
          <w:rPr>
            <w:rFonts w:ascii="仿宋" w:eastAsia="仿宋" w:hAnsi="仿宋" w:cs="仿宋" w:hint="eastAsia"/>
            <w:lang w:eastAsia="zh-CN"/>
          </w:rPr>
          <w:t>(二)、合同管理</w:t>
        </w:r>
        <w:r>
          <w:tab/>
        </w:r>
        <w:r>
          <w:fldChar w:fldCharType="begin"/>
        </w:r>
        <w:r>
          <w:instrText xml:space="preserve"> PAGEREF _Toc7401 \h </w:instrText>
        </w:r>
        <w:r>
          <w:fldChar w:fldCharType="separate"/>
        </w:r>
        <w:r>
          <w:t>44</w:t>
        </w:r>
        <w:r>
          <w:fldChar w:fldCharType="end"/>
        </w:r>
      </w:hyperlink>
    </w:p>
    <w:p>
      <w:pPr>
        <w:pStyle w:val="TOC2"/>
        <w:tabs>
          <w:tab w:val="right" w:leader="dot" w:pos="8306"/>
        </w:tabs>
      </w:pPr>
      <w:hyperlink w:anchor="_Toc25762" w:history="1">
        <w:r>
          <w:rPr>
            <w:rFonts w:ascii="仿宋" w:eastAsia="仿宋" w:hAnsi="仿宋" w:cs="仿宋" w:hint="eastAsia"/>
            <w:lang w:eastAsia="zh-CN"/>
          </w:rPr>
          <w:t>(三)、知识产权保护</w:t>
        </w:r>
        <w:r>
          <w:tab/>
        </w:r>
        <w:r>
          <w:fldChar w:fldCharType="begin"/>
        </w:r>
        <w:r>
          <w:instrText xml:space="preserve"> PAGEREF _Toc25762 \h </w:instrText>
        </w:r>
        <w:r>
          <w:fldChar w:fldCharType="separate"/>
        </w:r>
        <w:r>
          <w:t>44</w:t>
        </w:r>
        <w:r>
          <w:fldChar w:fldCharType="end"/>
        </w:r>
      </w:hyperlink>
    </w:p>
    <w:p>
      <w:pPr>
        <w:pStyle w:val="TOC2"/>
        <w:tabs>
          <w:tab w:val="right" w:leader="dot" w:pos="8306"/>
        </w:tabs>
      </w:pPr>
      <w:hyperlink w:anchor="_Toc15308" w:history="1">
        <w:r>
          <w:rPr>
            <w:rFonts w:ascii="仿宋" w:eastAsia="仿宋" w:hAnsi="仿宋" w:cs="仿宋" w:hint="eastAsia"/>
            <w:lang w:eastAsia="zh-CN"/>
          </w:rPr>
          <w:t>(四)、法律事务与合规管理</w:t>
        </w:r>
        <w:r>
          <w:tab/>
        </w:r>
        <w:r>
          <w:fldChar w:fldCharType="begin"/>
        </w:r>
        <w:r>
          <w:instrText xml:space="preserve"> PAGEREF _Toc15308 \h </w:instrText>
        </w:r>
        <w:r>
          <w:fldChar w:fldCharType="separate"/>
        </w:r>
        <w:r>
          <w:t>44</w:t>
        </w:r>
        <w:r>
          <w:fldChar w:fldCharType="end"/>
        </w:r>
      </w:hyperlink>
    </w:p>
    <w:p>
      <w:pPr>
        <w:pStyle w:val="TOC1"/>
        <w:tabs>
          <w:tab w:val="right" w:leader="dot" w:pos="8306"/>
        </w:tabs>
      </w:pPr>
      <w:hyperlink w:anchor="_Toc8833" w:history="1">
        <w:r>
          <w:rPr>
            <w:rFonts w:ascii="仿宋" w:eastAsia="仿宋" w:hAnsi="仿宋" w:cs="仿宋" w:hint="eastAsia"/>
            <w:lang w:eastAsia="zh-CN"/>
          </w:rPr>
          <w:t>十、原辅材料供应</w:t>
        </w:r>
        <w:r>
          <w:tab/>
        </w:r>
        <w:r>
          <w:fldChar w:fldCharType="begin"/>
        </w:r>
        <w:r>
          <w:instrText xml:space="preserve"> PAGEREF _Toc8833 \h </w:instrText>
        </w:r>
        <w:r>
          <w:fldChar w:fldCharType="separate"/>
        </w:r>
        <w:r>
          <w:t>46</w:t>
        </w:r>
        <w:r>
          <w:fldChar w:fldCharType="end"/>
        </w:r>
      </w:hyperlink>
    </w:p>
    <w:p>
      <w:pPr>
        <w:pStyle w:val="TOC2"/>
        <w:tabs>
          <w:tab w:val="right" w:leader="dot" w:pos="8306"/>
        </w:tabs>
      </w:pPr>
      <w:hyperlink w:anchor="_Toc1079" w:history="1">
        <w:r>
          <w:rPr>
            <w:rFonts w:ascii="仿宋" w:eastAsia="仿宋" w:hAnsi="仿宋" w:cs="仿宋" w:hint="eastAsia"/>
            <w:lang w:eastAsia="zh-CN"/>
          </w:rPr>
          <w:t>(一)、建设期原材料供应情况</w:t>
        </w:r>
        <w:r>
          <w:tab/>
        </w:r>
        <w:r>
          <w:fldChar w:fldCharType="begin"/>
        </w:r>
        <w:r>
          <w:instrText xml:space="preserve"> PAGEREF _Toc1079 \h </w:instrText>
        </w:r>
        <w:r>
          <w:fldChar w:fldCharType="separate"/>
        </w:r>
        <w:r>
          <w:t>46</w:t>
        </w:r>
        <w:r>
          <w:fldChar w:fldCharType="end"/>
        </w:r>
      </w:hyperlink>
    </w:p>
    <w:p>
      <w:pPr>
        <w:pStyle w:val="TOC2"/>
        <w:tabs>
          <w:tab w:val="right" w:leader="dot" w:pos="8306"/>
        </w:tabs>
      </w:pPr>
      <w:hyperlink w:anchor="_Toc20039" w:history="1">
        <w:r>
          <w:rPr>
            <w:rFonts w:ascii="仿宋" w:eastAsia="仿宋" w:hAnsi="仿宋" w:cs="仿宋" w:hint="eastAsia"/>
            <w:lang w:eastAsia="zh-CN"/>
          </w:rPr>
          <w:t>(二)、运营期原材料供应与质量控制</w:t>
        </w:r>
        <w:r>
          <w:tab/>
        </w:r>
        <w:r>
          <w:fldChar w:fldCharType="begin"/>
        </w:r>
        <w:r>
          <w:instrText xml:space="preserve"> PAGEREF _Toc20039 \h </w:instrText>
        </w:r>
        <w:r>
          <w:fldChar w:fldCharType="separate"/>
        </w:r>
        <w:r>
          <w:t>46</w:t>
        </w:r>
        <w:r>
          <w:fldChar w:fldCharType="end"/>
        </w:r>
      </w:hyperlink>
    </w:p>
    <w:p>
      <w:pPr>
        <w:pStyle w:val="TOC1"/>
        <w:tabs>
          <w:tab w:val="right" w:leader="dot" w:pos="8306"/>
        </w:tabs>
      </w:pPr>
      <w:hyperlink w:anchor="_Toc20591" w:history="1">
        <w:r>
          <w:rPr>
            <w:rFonts w:ascii="仿宋" w:eastAsia="仿宋" w:hAnsi="仿宋" w:cs="仿宋" w:hint="eastAsia"/>
            <w:lang w:eastAsia="zh-CN"/>
          </w:rPr>
          <w:t>十一、战略退出计划</w:t>
        </w:r>
        <w:r>
          <w:tab/>
        </w:r>
        <w:r>
          <w:fldChar w:fldCharType="begin"/>
        </w:r>
        <w:r>
          <w:instrText xml:space="preserve"> PAGEREF _Toc20591 \h </w:instrText>
        </w:r>
        <w:r>
          <w:fldChar w:fldCharType="separate"/>
        </w:r>
        <w:r>
          <w:t>47</w:t>
        </w:r>
        <w:r>
          <w:fldChar w:fldCharType="end"/>
        </w:r>
      </w:hyperlink>
    </w:p>
    <w:p>
      <w:pPr>
        <w:pStyle w:val="TOC2"/>
        <w:tabs>
          <w:tab w:val="right" w:leader="dot" w:pos="8306"/>
        </w:tabs>
      </w:pPr>
      <w:hyperlink w:anchor="_Toc24350" w:history="1">
        <w:r>
          <w:rPr>
            <w:rFonts w:ascii="仿宋" w:eastAsia="仿宋" w:hAnsi="仿宋" w:cs="仿宋" w:hint="eastAsia"/>
            <w:lang w:eastAsia="zh-CN"/>
          </w:rPr>
          <w:t>(一)、电影发行项目退出战略</w:t>
        </w:r>
        <w:r>
          <w:tab/>
        </w:r>
        <w:r>
          <w:fldChar w:fldCharType="begin"/>
        </w:r>
        <w:r>
          <w:instrText xml:space="preserve"> PAGEREF _Toc24350 \h </w:instrText>
        </w:r>
        <w:r>
          <w:fldChar w:fldCharType="separate"/>
        </w:r>
        <w:r>
          <w:t>47</w:t>
        </w:r>
        <w:r>
          <w:fldChar w:fldCharType="end"/>
        </w:r>
      </w:hyperlink>
    </w:p>
    <w:p>
      <w:pPr>
        <w:pStyle w:val="TOC2"/>
        <w:tabs>
          <w:tab w:val="right" w:leader="dot" w:pos="8306"/>
        </w:tabs>
      </w:pPr>
      <w:hyperlink w:anchor="_Toc4360" w:history="1">
        <w:r>
          <w:rPr>
            <w:rFonts w:ascii="仿宋" w:eastAsia="仿宋" w:hAnsi="仿宋" w:cs="仿宋" w:hint="eastAsia"/>
            <w:lang w:eastAsia="zh-CN"/>
          </w:rPr>
          <w:t>(二)、潜在退出方式</w:t>
        </w:r>
        <w:r>
          <w:tab/>
        </w:r>
        <w:r>
          <w:fldChar w:fldCharType="begin"/>
        </w:r>
        <w:r>
          <w:instrText xml:space="preserve"> PAGEREF _Toc4360 \h </w:instrText>
        </w:r>
        <w:r>
          <w:fldChar w:fldCharType="separate"/>
        </w:r>
        <w:r>
          <w:t>48</w:t>
        </w:r>
        <w:r>
          <w:fldChar w:fldCharType="end"/>
        </w:r>
      </w:hyperlink>
    </w:p>
    <w:p>
      <w:pPr>
        <w:pStyle w:val="TOC2"/>
        <w:tabs>
          <w:tab w:val="right" w:leader="dot" w:pos="8306"/>
        </w:tabs>
      </w:pPr>
      <w:hyperlink w:anchor="_Toc18712" w:history="1">
        <w:r>
          <w:rPr>
            <w:rFonts w:ascii="仿宋" w:eastAsia="仿宋" w:hAnsi="仿宋" w:cs="仿宋" w:hint="eastAsia"/>
            <w:lang w:eastAsia="zh-CN"/>
          </w:rPr>
          <w:t>(三)、退出时机与条件</w:t>
        </w:r>
        <w:r>
          <w:tab/>
        </w:r>
        <w:r>
          <w:fldChar w:fldCharType="begin"/>
        </w:r>
        <w:r>
          <w:instrText xml:space="preserve"> PAGEREF _Toc18712 \h </w:instrText>
        </w:r>
        <w:r>
          <w:fldChar w:fldCharType="separate"/>
        </w:r>
        <w:r>
          <w:t>49</w:t>
        </w:r>
        <w:r>
          <w:fldChar w:fldCharType="end"/>
        </w:r>
      </w:hyperlink>
    </w:p>
    <w:p>
      <w:pPr>
        <w:pStyle w:val="TOC2"/>
        <w:tabs>
          <w:tab w:val="right" w:leader="dot" w:pos="8306"/>
        </w:tabs>
      </w:pPr>
      <w:hyperlink w:anchor="_Toc16495" w:history="1">
        <w:r>
          <w:rPr>
            <w:rFonts w:ascii="仿宋" w:eastAsia="仿宋" w:hAnsi="仿宋" w:cs="仿宋" w:hint="eastAsia"/>
            <w:lang w:eastAsia="zh-CN"/>
          </w:rPr>
          <w:t>(四)、投资者回报与退出</w:t>
        </w:r>
        <w:r>
          <w:tab/>
        </w:r>
        <w:r>
          <w:fldChar w:fldCharType="begin"/>
        </w:r>
        <w:r>
          <w:instrText xml:space="preserve"> PAGEREF _Toc16495 \h </w:instrText>
        </w:r>
        <w:r>
          <w:fldChar w:fldCharType="separate"/>
        </w:r>
        <w:r>
          <w:t>49</w:t>
        </w:r>
        <w:r>
          <w:fldChar w:fldCharType="end"/>
        </w:r>
      </w:hyperlink>
    </w:p>
    <w:p>
      <w:pPr>
        <w:pStyle w:val="TOC1"/>
        <w:tabs>
          <w:tab w:val="right" w:leader="dot" w:pos="8306"/>
        </w:tabs>
      </w:pPr>
      <w:hyperlink w:anchor="_Toc8452" w:history="1">
        <w:r>
          <w:rPr>
            <w:rFonts w:ascii="仿宋" w:eastAsia="仿宋" w:hAnsi="仿宋" w:cs="仿宋" w:hint="eastAsia"/>
            <w:lang w:eastAsia="zh-CN"/>
          </w:rPr>
          <w:t>十二、电影发行项目监督与评估</w:t>
        </w:r>
        <w:r>
          <w:tab/>
        </w:r>
        <w:r>
          <w:fldChar w:fldCharType="begin"/>
        </w:r>
        <w:r>
          <w:instrText xml:space="preserve"> PAGEREF _Toc8452 \h </w:instrText>
        </w:r>
        <w:r>
          <w:fldChar w:fldCharType="separate"/>
        </w:r>
        <w:r>
          <w:t>50</w:t>
        </w:r>
        <w:r>
          <w:fldChar w:fldCharType="end"/>
        </w:r>
      </w:hyperlink>
    </w:p>
    <w:p>
      <w:pPr>
        <w:pStyle w:val="TOC2"/>
        <w:tabs>
          <w:tab w:val="right" w:leader="dot" w:pos="8306"/>
        </w:tabs>
      </w:pPr>
      <w:hyperlink w:anchor="_Toc31721" w:history="1">
        <w:r>
          <w:rPr>
            <w:rFonts w:ascii="仿宋" w:eastAsia="仿宋" w:hAnsi="仿宋" w:cs="仿宋" w:hint="eastAsia"/>
            <w:lang w:eastAsia="zh-CN"/>
          </w:rPr>
          <w:t>(一)、电影发行项目监督体系</w:t>
        </w:r>
        <w:r>
          <w:tab/>
        </w:r>
        <w:r>
          <w:fldChar w:fldCharType="begin"/>
        </w:r>
        <w:r>
          <w:instrText xml:space="preserve"> PAGEREF _Toc31721 \h </w:instrText>
        </w:r>
        <w:r>
          <w:fldChar w:fldCharType="separate"/>
        </w:r>
        <w:r>
          <w:t>50</w:t>
        </w:r>
        <w:r>
          <w:fldChar w:fldCharType="end"/>
        </w:r>
      </w:hyperlink>
    </w:p>
    <w:p>
      <w:pPr>
        <w:pStyle w:val="TOC2"/>
        <w:tabs>
          <w:tab w:val="right" w:leader="dot" w:pos="8306"/>
        </w:tabs>
      </w:pPr>
      <w:hyperlink w:anchor="_Toc17407" w:history="1">
        <w:r>
          <w:rPr>
            <w:rFonts w:ascii="仿宋" w:eastAsia="仿宋" w:hAnsi="仿宋" w:cs="仿宋" w:hint="eastAsia"/>
            <w:lang w:eastAsia="zh-CN"/>
          </w:rPr>
          <w:t>(二)、绩效评估与指标</w:t>
        </w:r>
        <w:r>
          <w:tab/>
        </w:r>
        <w:r>
          <w:fldChar w:fldCharType="begin"/>
        </w:r>
        <w:r>
          <w:instrText xml:space="preserve"> PAGEREF _Toc17407 \h </w:instrText>
        </w:r>
        <w:r>
          <w:fldChar w:fldCharType="separate"/>
        </w:r>
        <w:r>
          <w:t>51</w:t>
        </w:r>
        <w:r>
          <w:fldChar w:fldCharType="end"/>
        </w:r>
      </w:hyperlink>
    </w:p>
    <w:p>
      <w:pPr>
        <w:pStyle w:val="TOC2"/>
        <w:tabs>
          <w:tab w:val="right" w:leader="dot" w:pos="8306"/>
        </w:tabs>
      </w:pPr>
      <w:hyperlink w:anchor="_Toc13663" w:history="1">
        <w:r>
          <w:rPr>
            <w:rFonts w:ascii="仿宋" w:eastAsia="仿宋" w:hAnsi="仿宋" w:cs="仿宋" w:hint="eastAsia"/>
            <w:lang w:eastAsia="zh-CN"/>
          </w:rPr>
          <w:t>(三)、变更管理与调整</w:t>
        </w:r>
        <w:r>
          <w:tab/>
        </w:r>
        <w:r>
          <w:fldChar w:fldCharType="begin"/>
        </w:r>
        <w:r>
          <w:instrText xml:space="preserve"> PAGEREF _Toc13663 \h </w:instrText>
        </w:r>
        <w:r>
          <w:fldChar w:fldCharType="separate"/>
        </w:r>
        <w:r>
          <w:t>52</w:t>
        </w:r>
        <w:r>
          <w:fldChar w:fldCharType="end"/>
        </w:r>
      </w:hyperlink>
    </w:p>
    <w:p>
      <w:pPr>
        <w:pStyle w:val="TOC2"/>
        <w:tabs>
          <w:tab w:val="right" w:leader="dot" w:pos="8306"/>
        </w:tabs>
      </w:pPr>
      <w:hyperlink w:anchor="_Toc18566" w:history="1">
        <w:r>
          <w:rPr>
            <w:rFonts w:ascii="仿宋" w:eastAsia="仿宋" w:hAnsi="仿宋" w:cs="仿宋" w:hint="eastAsia"/>
            <w:lang w:eastAsia="zh-CN"/>
          </w:rPr>
          <w:t>(四)、定期报告与审计</w:t>
        </w:r>
        <w:r>
          <w:tab/>
        </w:r>
        <w:r>
          <w:fldChar w:fldCharType="begin"/>
        </w:r>
        <w:r>
          <w:instrText xml:space="preserve"> PAGEREF _Toc18566 \h </w:instrText>
        </w:r>
        <w:r>
          <w:fldChar w:fldCharType="separate"/>
        </w:r>
        <w:r>
          <w:t>53</w:t>
        </w:r>
        <w:r>
          <w:fldChar w:fldCharType="end"/>
        </w:r>
      </w:hyperlink>
    </w:p>
    <w:p>
      <w:pPr>
        <w:pStyle w:val="TOC1"/>
        <w:tabs>
          <w:tab w:val="right" w:leader="dot" w:pos="8306"/>
        </w:tabs>
      </w:pPr>
      <w:hyperlink w:anchor="_Toc19629" w:history="1">
        <w:r>
          <w:rPr>
            <w:rFonts w:ascii="仿宋" w:eastAsia="仿宋" w:hAnsi="仿宋" w:cs="仿宋" w:hint="eastAsia"/>
            <w:lang w:eastAsia="zh-CN"/>
          </w:rPr>
          <w:t>十三、电影发行项目可行性风险分析</w:t>
        </w:r>
        <w:r>
          <w:tab/>
        </w:r>
        <w:r>
          <w:fldChar w:fldCharType="begin"/>
        </w:r>
        <w:r>
          <w:instrText xml:space="preserve"> PAGEREF _Toc19629 \h </w:instrText>
        </w:r>
        <w:r>
          <w:fldChar w:fldCharType="separate"/>
        </w:r>
        <w:r>
          <w:t>54</w:t>
        </w:r>
        <w:r>
          <w:fldChar w:fldCharType="end"/>
        </w:r>
      </w:hyperlink>
    </w:p>
    <w:p>
      <w:pPr>
        <w:pStyle w:val="TOC2"/>
        <w:tabs>
          <w:tab w:val="right" w:leader="dot" w:pos="8306"/>
        </w:tabs>
      </w:pPr>
      <w:hyperlink w:anchor="_Toc27919" w:history="1">
        <w:r>
          <w:rPr>
            <w:rFonts w:ascii="仿宋" w:eastAsia="仿宋" w:hAnsi="仿宋" w:cs="仿宋" w:hint="eastAsia"/>
            <w:lang w:eastAsia="zh-CN"/>
          </w:rPr>
          <w:t>(一)、电影发行项目风险识别</w:t>
        </w:r>
        <w:r>
          <w:tab/>
        </w:r>
        <w:r>
          <w:fldChar w:fldCharType="begin"/>
        </w:r>
        <w:r>
          <w:instrText xml:space="preserve"> PAGEREF _Toc27919 \h </w:instrText>
        </w:r>
        <w:r>
          <w:fldChar w:fldCharType="separate"/>
        </w:r>
        <w:r>
          <w:t>54</w:t>
        </w:r>
        <w:r>
          <w:fldChar w:fldCharType="end"/>
        </w:r>
      </w:hyperlink>
    </w:p>
    <w:p>
      <w:pPr>
        <w:pStyle w:val="TOC2"/>
        <w:tabs>
          <w:tab w:val="right" w:leader="dot" w:pos="8306"/>
        </w:tabs>
      </w:pPr>
      <w:hyperlink w:anchor="_Toc5204" w:history="1">
        <w:r>
          <w:rPr>
            <w:rFonts w:ascii="仿宋" w:eastAsia="仿宋" w:hAnsi="仿宋" w:cs="仿宋" w:hint="eastAsia"/>
            <w:lang w:eastAsia="zh-CN"/>
          </w:rPr>
          <w:t>(二)、风险评估和定量分析</w:t>
        </w:r>
        <w:r>
          <w:tab/>
        </w:r>
        <w:r>
          <w:fldChar w:fldCharType="begin"/>
        </w:r>
        <w:r>
          <w:instrText xml:space="preserve"> PAGEREF _Toc5204 \h </w:instrText>
        </w:r>
        <w:r>
          <w:fldChar w:fldCharType="separate"/>
        </w:r>
        <w:r>
          <w:t>54</w:t>
        </w:r>
        <w:r>
          <w:fldChar w:fldCharType="end"/>
        </w:r>
      </w:hyperlink>
    </w:p>
    <w:p>
      <w:pPr>
        <w:pStyle w:val="TOC2"/>
        <w:tabs>
          <w:tab w:val="right" w:leader="dot" w:pos="8306"/>
        </w:tabs>
      </w:pPr>
      <w:hyperlink w:anchor="_Toc6261" w:history="1">
        <w:r>
          <w:rPr>
            <w:rFonts w:ascii="仿宋" w:eastAsia="仿宋" w:hAnsi="仿宋" w:cs="仿宋" w:hint="eastAsia"/>
            <w:lang w:eastAsia="zh-CN"/>
          </w:rPr>
          <w:t>(三)、风险管理计划</w:t>
        </w:r>
        <w:r>
          <w:tab/>
        </w:r>
        <w:r>
          <w:fldChar w:fldCharType="begin"/>
        </w:r>
        <w:r>
          <w:instrText xml:space="preserve"> PAGEREF _Toc6261 \h </w:instrText>
        </w:r>
        <w:r>
          <w:fldChar w:fldCharType="separate"/>
        </w:r>
        <w:r>
          <w:t>55</w:t>
        </w:r>
        <w:r>
          <w:fldChar w:fldCharType="end"/>
        </w:r>
      </w:hyperlink>
    </w:p>
    <w:p>
      <w:pPr>
        <w:pStyle w:val="TOC2"/>
        <w:tabs>
          <w:tab w:val="right" w:leader="dot" w:pos="8306"/>
        </w:tabs>
      </w:pPr>
      <w:hyperlink w:anchor="_Toc9397" w:history="1">
        <w:r>
          <w:rPr>
            <w:rFonts w:ascii="仿宋" w:eastAsia="仿宋" w:hAnsi="仿宋" w:cs="仿宋" w:hint="eastAsia"/>
            <w:lang w:eastAsia="zh-CN"/>
          </w:rPr>
          <w:t>(四)、风险缓解策略</w:t>
        </w:r>
        <w:r>
          <w:tab/>
        </w:r>
        <w:r>
          <w:fldChar w:fldCharType="begin"/>
        </w:r>
        <w:r>
          <w:instrText xml:space="preserve"> PAGEREF _Toc9397 \h </w:instrText>
        </w:r>
        <w:r>
          <w:fldChar w:fldCharType="separate"/>
        </w:r>
        <w:r>
          <w:t>55</w:t>
        </w:r>
        <w:r>
          <w:fldChar w:fldCharType="end"/>
        </w:r>
      </w:hyperlink>
    </w:p>
    <w:p>
      <w:pPr>
        <w:pStyle w:val="TOC1"/>
        <w:tabs>
          <w:tab w:val="right" w:leader="dot" w:pos="8306"/>
        </w:tabs>
      </w:pPr>
      <w:hyperlink w:anchor="_Toc25275" w:history="1">
        <w:r>
          <w:rPr>
            <w:rFonts w:ascii="仿宋" w:eastAsia="仿宋" w:hAnsi="仿宋" w:cs="仿宋" w:hint="eastAsia"/>
            <w:lang w:eastAsia="zh-CN"/>
          </w:rPr>
          <w:t>十四、可持续发展战略</w:t>
        </w:r>
        <w:r>
          <w:tab/>
        </w:r>
        <w:r>
          <w:fldChar w:fldCharType="begin"/>
        </w:r>
        <w:r>
          <w:instrText xml:space="preserve"> PAGEREF _Toc25275 \h </w:instrText>
        </w:r>
        <w:r>
          <w:fldChar w:fldCharType="separate"/>
        </w:r>
        <w:r>
          <w:t>56</w:t>
        </w:r>
        <w:r>
          <w:fldChar w:fldCharType="end"/>
        </w:r>
      </w:hyperlink>
    </w:p>
    <w:p>
      <w:pPr>
        <w:pStyle w:val="TOC2"/>
        <w:tabs>
          <w:tab w:val="right" w:leader="dot" w:pos="8306"/>
        </w:tabs>
      </w:pPr>
      <w:hyperlink w:anchor="_Toc14921" w:history="1">
        <w:r>
          <w:rPr>
            <w:rFonts w:ascii="仿宋" w:eastAsia="仿宋" w:hAnsi="仿宋" w:cs="仿宋" w:hint="eastAsia"/>
            <w:lang w:eastAsia="zh-CN"/>
          </w:rPr>
          <w:t>(一)、可持续发展目标</w:t>
        </w:r>
        <w:r>
          <w:tab/>
        </w:r>
        <w:r>
          <w:fldChar w:fldCharType="begin"/>
        </w:r>
        <w:r>
          <w:instrText xml:space="preserve"> PAGEREF _Toc14921 \h </w:instrText>
        </w:r>
        <w:r>
          <w:fldChar w:fldCharType="separate"/>
        </w:r>
        <w:r>
          <w:t>56</w:t>
        </w:r>
        <w:r>
          <w:fldChar w:fldCharType="end"/>
        </w:r>
      </w:hyperlink>
    </w:p>
    <w:p>
      <w:pPr>
        <w:pStyle w:val="TOC2"/>
        <w:tabs>
          <w:tab w:val="right" w:leader="dot" w:pos="8306"/>
        </w:tabs>
      </w:pPr>
      <w:hyperlink w:anchor="_Toc4337" w:history="1">
        <w:r>
          <w:rPr>
            <w:rFonts w:ascii="仿宋" w:eastAsia="仿宋" w:hAnsi="仿宋" w:cs="仿宋" w:hint="eastAsia"/>
            <w:lang w:eastAsia="zh-CN"/>
          </w:rPr>
          <w:t>(二)、环境友好措施</w:t>
        </w:r>
        <w:r>
          <w:tab/>
        </w:r>
        <w:r>
          <w:fldChar w:fldCharType="begin"/>
        </w:r>
        <w:r>
          <w:instrText xml:space="preserve"> PAGEREF _Toc4337 \h </w:instrText>
        </w:r>
        <w:r>
          <w:fldChar w:fldCharType="separate"/>
        </w:r>
        <w:r>
          <w:t>57</w:t>
        </w:r>
        <w:r>
          <w:fldChar w:fldCharType="end"/>
        </w:r>
      </w:hyperlink>
    </w:p>
    <w:p>
      <w:pPr>
        <w:pStyle w:val="TOC2"/>
        <w:tabs>
          <w:tab w:val="right" w:leader="dot" w:pos="8306"/>
        </w:tabs>
      </w:pPr>
      <w:hyperlink w:anchor="_Toc32367" w:history="1">
        <w:r>
          <w:rPr>
            <w:rFonts w:ascii="仿宋" w:eastAsia="仿宋" w:hAnsi="仿宋" w:cs="仿宋" w:hint="eastAsia"/>
            <w:lang w:eastAsia="zh-CN"/>
          </w:rPr>
          <w:t>(三)、社会影响与贡献</w:t>
        </w:r>
        <w:r>
          <w:tab/>
        </w:r>
        <w:r>
          <w:fldChar w:fldCharType="begin"/>
        </w:r>
        <w:r>
          <w:instrText xml:space="preserve"> PAGEREF _Toc32367 \h </w:instrText>
        </w:r>
        <w:r>
          <w:fldChar w:fldCharType="separate"/>
        </w:r>
        <w:r>
          <w:t>58</w:t>
        </w:r>
        <w:r>
          <w:fldChar w:fldCharType="end"/>
        </w:r>
      </w:hyperlink>
    </w:p>
    <w:p>
      <w:pPr>
        <w:pStyle w:val="TOC2"/>
        <w:tabs>
          <w:tab w:val="right" w:leader="dot" w:pos="8306"/>
        </w:tabs>
      </w:pPr>
      <w:hyperlink w:anchor="_Toc1349" w:history="1">
        <w:r>
          <w:rPr>
            <w:rFonts w:ascii="仿宋" w:eastAsia="仿宋" w:hAnsi="仿宋" w:cs="仿宋" w:hint="eastAsia"/>
            <w:lang w:eastAsia="zh-CN"/>
          </w:rPr>
          <w:t>(四)、环境保护和社会责任</w:t>
        </w:r>
        <w:r>
          <w:tab/>
        </w:r>
        <w:r>
          <w:fldChar w:fldCharType="begin"/>
        </w:r>
        <w:r>
          <w:instrText xml:space="preserve"> PAGEREF _Toc1349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电影发行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20718"/>
      <w:r>
        <w:rPr>
          <w:rFonts w:ascii="仿宋" w:eastAsia="仿宋" w:hAnsi="仿宋" w:cs="仿宋" w:hint="eastAsia"/>
          <w:sz w:val="28"/>
          <w:lang w:eastAsia="zh-CN"/>
        </w:rPr>
        <w:t>一、地理位置与选址分析</w:t>
      </w:r>
      <w:bookmarkEnd w:id="2"/>
    </w:p>
    <w:p>
      <w:pPr>
        <w:pStyle w:val="Heading2"/>
        <w:rPr>
          <w:rFonts w:ascii="仿宋" w:eastAsia="仿宋" w:hAnsi="仿宋" w:cs="仿宋" w:hint="eastAsia"/>
          <w:lang w:eastAsia="zh-CN"/>
        </w:rPr>
      </w:pPr>
      <w:bookmarkStart w:id="3" w:name="_Toc19894"/>
      <w:r>
        <w:rPr>
          <w:rFonts w:ascii="仿宋" w:eastAsia="仿宋" w:hAnsi="仿宋" w:cs="仿宋" w:hint="eastAsia"/>
          <w:lang w:eastAsia="zh-CN"/>
        </w:rPr>
        <w:t>(一)、选址原则与考虑因素</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电影发行项目建设地点：本期电影发行项目选址位于 [具体地点]，占地面积约 [XXX亩]。电影发行项目选址的原则如下：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 选址地理位置位于 [地理位置优越的描述]，具备区位优势。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 选址地点交通便利，紧邻主要交通干道，便于物资运输和市场拓展。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公用设施条件完备： 选址地区已规划并完备了电力、供水、排水、通讯等公用设施，确保电影发行项目建设和运营需要。</w:t>
      </w:r>
    </w:p>
    <w:p>
      <w:pPr>
        <w:pStyle w:val="Heading2"/>
        <w:ind w:firstLine="560" w:firstLineChars="200"/>
        <w:rPr>
          <w:rFonts w:ascii="仿宋" w:eastAsia="仿宋" w:hAnsi="仿宋" w:cs="仿宋" w:hint="eastAsia"/>
          <w:sz w:val="28"/>
          <w:lang w:eastAsia="zh-CN"/>
        </w:rPr>
      </w:pPr>
      <w:bookmarkStart w:id="4" w:name="_Toc23014"/>
      <w:r>
        <w:rPr>
          <w:rFonts w:ascii="仿宋" w:eastAsia="仿宋" w:hAnsi="仿宋" w:cs="仿宋" w:hint="eastAsia"/>
          <w:sz w:val="28"/>
          <w:lang w:eastAsia="zh-CN"/>
        </w:rPr>
        <w:t>(二)、地区概况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建设区基本情况：选址地区具体情况如下：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地理位置： 选址地区位于 [地理位置描述]。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交通情况： 选址地区交通便利，靠近 [主要交通干道]，能够迅速连接周边城市和重要运输路线。</w:t>
      </w:r>
    </w:p>
    <w:p>
      <w:pPr>
        <w:ind w:firstLine="560" w:firstLineChars="200"/>
        <w:rPr>
          <w:rFonts w:ascii="仿宋" w:eastAsia="仿宋" w:hAnsi="仿宋" w:cs="仿宋" w:hint="eastAsia"/>
          <w:sz w:val="28"/>
        </w:rPr>
      </w:pPr>
      <w:r>
        <w:rPr>
          <w:rFonts w:ascii="仿宋" w:eastAsia="仿宋" w:hAnsi="仿宋" w:cs="仿宋" w:hint="eastAsia"/>
          <w:sz w:val="28"/>
          <w:lang w:eastAsia="zh-CN"/>
        </w:rPr>
        <w:t>公用设施： 选址地区拥有充足的电力、供水、排水、通讯等公用设施，为电影发行项目提供了充足的资源支持。</w:t>
      </w:r>
    </w:p>
    <w:p>
      <w:pPr>
        <w:pStyle w:val="Heading2"/>
        <w:ind w:firstLine="560" w:firstLineChars="200"/>
        <w:rPr>
          <w:rFonts w:ascii="仿宋" w:eastAsia="仿宋" w:hAnsi="仿宋" w:cs="仿宋" w:hint="eastAsia"/>
          <w:sz w:val="28"/>
          <w:lang w:eastAsia="zh-CN"/>
        </w:rPr>
      </w:pPr>
      <w:bookmarkStart w:id="5" w:name="_Toc494"/>
      <w:r>
        <w:rPr>
          <w:rFonts w:ascii="仿宋" w:eastAsia="仿宋" w:hAnsi="仿宋" w:cs="仿宋" w:hint="eastAsia"/>
          <w:sz w:val="28"/>
          <w:lang w:eastAsia="zh-CN"/>
        </w:rPr>
        <w:t>(三)、创新与社会经济发展</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选址地区鼓励创新，为电影发行项目提供了政策和资金支持。这有利于电影发行项目的技术创新和可持续发展。</w:t>
      </w:r>
    </w:p>
    <w:p>
      <w:pPr>
        <w:pStyle w:val="Heading2"/>
        <w:ind w:firstLine="560" w:firstLineChars="200"/>
        <w:rPr>
          <w:rFonts w:ascii="仿宋" w:eastAsia="仿宋" w:hAnsi="仿宋" w:cs="仿宋" w:hint="eastAsia"/>
          <w:sz w:val="28"/>
          <w:lang w:eastAsia="zh-CN"/>
        </w:rPr>
      </w:pPr>
      <w:bookmarkStart w:id="6" w:name="_Toc26489"/>
      <w:r>
        <w:rPr>
          <w:rFonts w:ascii="仿宋" w:eastAsia="仿宋" w:hAnsi="仿宋" w:cs="仿宋" w:hint="eastAsia"/>
          <w:sz w:val="28"/>
          <w:lang w:eastAsia="zh-CN"/>
        </w:rPr>
        <w:t>(四)、目标市场和产业导向</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选址地区的发展目标包括提高人民生活水平、促进产业发展和增加就业机会。电影发行项目将有助于实现这些目标。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产业发展方向：选址地区明确了产业发展方向，特别注重 [产业发展方向]。这与电影发行项目的定位高度契合，有望获得政府的政策支持。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5028"/>
      <w:r>
        <w:rPr>
          <w:rFonts w:ascii="仿宋" w:eastAsia="仿宋" w:hAnsi="仿宋" w:cs="仿宋" w:hint="eastAsia"/>
          <w:sz w:val="28"/>
          <w:lang w:eastAsia="zh-CN"/>
        </w:rPr>
        <w:t>(五)、选址方案综合评估</w:t>
      </w:r>
      <w:bookmarkEnd w:id="7"/>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综合考虑以上原则和地区情况，本电影发行项目的选址地点经过谨慎筛选，具备良好的基础设施、潜力和政府支持，是理想的电影发行项目选址地点。</w:t>
      </w:r>
    </w:p>
    <w:p>
      <w:pPr>
        <w:pStyle w:val="Heading1"/>
        <w:ind w:firstLine="560" w:firstLineChars="200"/>
        <w:rPr>
          <w:rFonts w:ascii="仿宋" w:eastAsia="仿宋" w:hAnsi="仿宋" w:cs="仿宋" w:hint="eastAsia"/>
          <w:sz w:val="28"/>
          <w:lang w:eastAsia="zh-CN"/>
        </w:rPr>
      </w:pPr>
      <w:bookmarkStart w:id="8" w:name="_Toc22448"/>
      <w:r>
        <w:rPr>
          <w:rFonts w:ascii="仿宋" w:eastAsia="仿宋" w:hAnsi="仿宋" w:cs="仿宋" w:hint="eastAsia"/>
          <w:sz w:val="28"/>
          <w:lang w:eastAsia="zh-CN"/>
        </w:rPr>
        <w:t>二、电影发行项目基本情况</w:t>
      </w:r>
      <w:bookmarkEnd w:id="8"/>
    </w:p>
    <w:p>
      <w:pPr>
        <w:pStyle w:val="Heading2"/>
        <w:rPr>
          <w:rFonts w:ascii="仿宋" w:eastAsia="仿宋" w:hAnsi="仿宋" w:cs="仿宋" w:hint="eastAsia"/>
          <w:lang w:eastAsia="zh-CN"/>
        </w:rPr>
      </w:pPr>
      <w:bookmarkStart w:id="9" w:name="_Toc21776"/>
      <w:r>
        <w:rPr>
          <w:rFonts w:ascii="仿宋" w:eastAsia="仿宋" w:hAnsi="仿宋" w:cs="仿宋" w:hint="eastAsia"/>
          <w:lang w:eastAsia="zh-CN"/>
        </w:rPr>
        <w:t>(一)、电影发行项目名称及电影发行项目单位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一、电影发行项目名称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电影发行项目名称：XXX电影发行项目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二、电影发行项目单位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电影发行项目提供坚实的支持和保障。</w:t>
      </w:r>
    </w:p>
    <w:p>
      <w:pPr>
        <w:pStyle w:val="Heading2"/>
        <w:ind w:firstLine="560" w:firstLineChars="200"/>
        <w:rPr>
          <w:rFonts w:ascii="仿宋" w:eastAsia="仿宋" w:hAnsi="仿宋" w:cs="仿宋" w:hint="eastAsia"/>
          <w:sz w:val="28"/>
          <w:lang w:eastAsia="zh-CN"/>
        </w:rPr>
      </w:pPr>
      <w:bookmarkStart w:id="10" w:name="_Toc22230"/>
      <w:r>
        <w:rPr>
          <w:rFonts w:ascii="仿宋" w:eastAsia="仿宋" w:hAnsi="仿宋" w:cs="仿宋" w:hint="eastAsia"/>
          <w:sz w:val="28"/>
          <w:lang w:eastAsia="zh-CN"/>
        </w:rPr>
        <w:t>(二)、电影发行项目建设地点</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电影发行项目选址中，我们的目标地位于待定地点，拟定占地约XXXX亩的土地面积。此电影发行项目选址的独特之处在于其地理位置极为优越，交通便捷，而且周边公用设施如电力、供水、排水和通讯等已完备，为本电影发行项目的建设提供了理想的基础条件。因此，我们认为此地点是本期电影发行项目的最佳选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11" w:name="_Toc8319"/>
      <w:r>
        <w:rPr>
          <w:rFonts w:ascii="仿宋" w:eastAsia="仿宋" w:hAnsi="仿宋" w:cs="仿宋" w:hint="eastAsia"/>
          <w:sz w:val="28"/>
          <w:lang w:eastAsia="zh-CN"/>
        </w:rPr>
        <w:t>(三)、调查与分析的范围</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本报告综合研究和分析了以下电影发行项目建设相关方面的内容，以为有关部门的决策和电影发行项目建设提供准确可靠的参考依据：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电影发行项目建设的背景和概况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电影发行项目的组织管理和劳动定员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电影发行项目实施计划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电影发行项目招投标方案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电影发行项目效益的全面评价</w:t>
      </w:r>
    </w:p>
    <w:p>
      <w:pPr>
        <w:pStyle w:val="Heading2"/>
        <w:ind w:firstLine="560" w:firstLineChars="200"/>
        <w:rPr>
          <w:rFonts w:ascii="仿宋" w:eastAsia="仿宋" w:hAnsi="仿宋" w:cs="仿宋" w:hint="eastAsia"/>
          <w:sz w:val="28"/>
          <w:lang w:eastAsia="zh-CN"/>
        </w:rPr>
      </w:pPr>
      <w:bookmarkStart w:id="12" w:name="_Toc24711"/>
      <w:r>
        <w:rPr>
          <w:rFonts w:ascii="仿宋" w:eastAsia="仿宋" w:hAnsi="仿宋" w:cs="仿宋" w:hint="eastAsia"/>
          <w:sz w:val="28"/>
          <w:lang w:eastAsia="zh-CN"/>
        </w:rPr>
        <w:t>(四)、参考依据和技术原则</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编制依据和技术原则是为了确保电影发行项目的顺利进行，以满足国家政策和地区规划的要求，我们明确了以下原则：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本电影发行项目的创建基于详细的电影发行项目建议书，确保了电影发行项目的基础和可行性。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我们得到了相关部门对电影发行项目建议书的明确批复，确保了电影发行项目的合法性。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电影发行项目的地点与相关产业发展规划一致，满足地区产业需求。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电影发行项目承办单位的可行性研究报告提供了电影发行项目实施的明确指导。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电影发行项目承办单位提供了其他相关资料，用于支持电影发行项目的具体实施。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电影发行项目建设必须遵循国家政策和法规，符合国家产业政策，同时满足地区规划的要求。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我们将采用最先进、高效的工艺技术，确保电影发行项目的可持续运行，并最大程度地减少资源浪费和环境影响。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我们将确保电影发行项目产品在市场上具备竞争力，不仅在性能上，也在价格方面具备竞争优势。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我们高度重视环境保护、安全生产和工业卫生，确保电影发行项目运行安全，最小化环境影响。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电影发行项目规划要满足未来发展需求，确保电影发行项目具备扩展和升级的潜力。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我们将以市场为导向，进行全面市场调研，以最大程度减少电影发行项目建设投资。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电影发行项目将依靠科学和实际经验，全面评估电影发行项目的经济效益，确保电影发行项目可持续盈利。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这些原则将成为电影发行项目实施的指导原则，以确保电影发行项目能够满足政策和市场需求，同时确保电影发行项目的环保和安全。</w:t>
      </w:r>
    </w:p>
    <w:p>
      <w:pPr>
        <w:pStyle w:val="Heading2"/>
        <w:ind w:firstLine="560" w:firstLineChars="200"/>
        <w:rPr>
          <w:rFonts w:ascii="仿宋" w:eastAsia="仿宋" w:hAnsi="仿宋" w:cs="仿宋" w:hint="eastAsia"/>
          <w:sz w:val="28"/>
          <w:lang w:eastAsia="zh-CN"/>
        </w:rPr>
      </w:pPr>
      <w:bookmarkStart w:id="13" w:name="_Toc27542"/>
      <w:r>
        <w:rPr>
          <w:rFonts w:ascii="仿宋" w:eastAsia="仿宋" w:hAnsi="仿宋" w:cs="仿宋" w:hint="eastAsia"/>
          <w:sz w:val="28"/>
          <w:lang w:eastAsia="zh-CN"/>
        </w:rPr>
        <w:t>(五)、规模和范围</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影发行项目总占地面积为XX平方米，相当于约XX亩的土地。预计场区规划的总建筑面积将达到XX平方米，其中包括生产工程占XX平方米，仓储工程占XX平方米，行政办公及生活服务设施占XX平方米，以及公共工程占XX平方米。电影发行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4" w:name="_Toc16993"/>
      <w:r>
        <w:rPr>
          <w:rFonts w:ascii="仿宋" w:eastAsia="仿宋" w:hAnsi="仿宋" w:cs="仿宋" w:hint="eastAsia"/>
          <w:sz w:val="28"/>
          <w:lang w:eastAsia="zh-CN"/>
        </w:rPr>
        <w:t>(六)、电影发行项目建设进展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电影发行项目的建设进度将按以下时间表展开：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前期准备阶段：电影发行项目前期准备工作已经开始，包括规划、设计、审批、土地准备等。这个阶段预计将在接下来的XX个月内完成。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设备采购和安装：电影发行项目所需的设备将在主体工程完成后采购和安装。这个阶段预计将在接下来的XX个月内完成。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环保设施建设：电影发行项目将注重环保，包括污染防治设施和噪声控制设施的建设。这个阶段预计将在接下来的XX个月内完成。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正式投产：一旦试生产和调整完成，电影发行项目将正式投入运营，预计将在接下来的XX个月内实现。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请注意，以上时间表仅供参考，具体的建设进度将受到多种因素的影响，包括天气、供应链、政策变化等。电影发行项目管理团队将密切监视进度，以确保电影发行项目按计划进行。</w:t>
      </w:r>
    </w:p>
    <w:p>
      <w:pPr>
        <w:pStyle w:val="Heading2"/>
        <w:ind w:firstLine="560" w:firstLineChars="200"/>
        <w:rPr>
          <w:rFonts w:ascii="仿宋" w:eastAsia="仿宋" w:hAnsi="仿宋" w:cs="仿宋" w:hint="eastAsia"/>
          <w:sz w:val="28"/>
          <w:lang w:eastAsia="zh-CN"/>
        </w:rPr>
      </w:pPr>
      <w:bookmarkStart w:id="15" w:name="_Toc2501"/>
      <w:r>
        <w:rPr>
          <w:rFonts w:ascii="仿宋" w:eastAsia="仿宋" w:hAnsi="仿宋" w:cs="仿宋" w:hint="eastAsia"/>
          <w:sz w:val="28"/>
          <w:lang w:eastAsia="zh-CN"/>
        </w:rPr>
        <w:t>(七)、原材料与设备需求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电影发行项目可能使用的原辅材料和设备的类别。具体的原辅材料和设备将根据电影发行项目的性质和需求进行进一步细化和确定，以满足电影发行项目建设和运营的需要。电影发行项目管理团队将负责采购、管理和维护这些原辅材料和设备，以确保电影发行项目的顺利进行。</w:t>
      </w:r>
    </w:p>
    <w:p>
      <w:pPr>
        <w:pStyle w:val="Heading2"/>
        <w:ind w:firstLine="560" w:firstLineChars="200"/>
        <w:rPr>
          <w:rFonts w:ascii="仿宋" w:eastAsia="仿宋" w:hAnsi="仿宋" w:cs="仿宋" w:hint="eastAsia"/>
          <w:sz w:val="28"/>
          <w:lang w:eastAsia="zh-CN"/>
        </w:rPr>
      </w:pPr>
      <w:bookmarkStart w:id="16" w:name="_Toc30012"/>
      <w:r>
        <w:rPr>
          <w:rFonts w:ascii="仿宋" w:eastAsia="仿宋" w:hAnsi="仿宋" w:cs="仿宋" w:hint="eastAsia"/>
          <w:sz w:val="28"/>
          <w:lang w:eastAsia="zh-CN"/>
        </w:rPr>
        <w:t>(八)、环境影响与可行性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电影发行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电影发行项目的运营可能产生废水排放，这些废水必须经过处理，以确保水质达到相关的排放标准。必须建立合适的废水处理系统，包括废水处理设备和设施。此外，电影发行项目的用水需求也需要充分考虑，以确保充足的水资源供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电影发行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噪声环境影响：电影发行项目的设备和机械设备可能会产生噪音，对周围环境和社区居民产生影响。应采取噪音控制措施，如声屏障、隔音设备等，以减少噪音水平，确保环境中的噪音水平在可接受范围内。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生态环境影响：电影发行项目的建设和运营可能对周围的生态环境产生影响，如土壤质量、植被和野生动植物。必须采取保护措施，以减少对生态系统的破坏，并在可能的情况下进行生态修复。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安全环境影响：电影发行项目的运营可能涉及危险化学品或其他安全风险。因此，必须建立紧急应对计划和设施，以应对潜在的事故和紧急情况，以最大程度地减少安全环境风险。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环境影响需要进行详细的评估和管理，以确保电影发行项目在建设和运营过程中对环境的影响降到最低。这将需要制定相应的环境管理计划，遵守国家和地方环境法规，并定期进行环境监测和报告，以确保电影发行项目的环境表现合规。</w:t>
      </w:r>
    </w:p>
    <w:p>
      <w:pPr>
        <w:pStyle w:val="Heading2"/>
        <w:ind w:firstLine="560" w:firstLineChars="200"/>
        <w:rPr>
          <w:rFonts w:ascii="仿宋" w:eastAsia="仿宋" w:hAnsi="仿宋" w:cs="仿宋" w:hint="eastAsia"/>
          <w:sz w:val="28"/>
          <w:lang w:eastAsia="zh-CN"/>
        </w:rPr>
      </w:pPr>
      <w:bookmarkStart w:id="17" w:name="_Toc16161"/>
      <w:r>
        <w:rPr>
          <w:rFonts w:ascii="仿宋" w:eastAsia="仿宋" w:hAnsi="仿宋" w:cs="仿宋" w:hint="eastAsia"/>
          <w:sz w:val="28"/>
          <w:lang w:eastAsia="zh-CN"/>
        </w:rPr>
        <w:t>(九)、预计投资成本</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（一）电影发行项目总投资构成分析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电影发行项目总投资主要包括建设投资、建设期利息和流动资金。根据慎重的财务估算，电影发行项目的总投资为XXX万元。具体构成如下：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建设投资：电影发行项目的建设投资占总投资的XXX%，共计XXX万元。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工程费用：工程费用占建设投资的XXX%，总计XXX万元，主要用于电影发行项目的基础设施和设备建设。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预备费：电影发行项目预备费为XXX万元，占建设投资的XXX%，用于应对建设期间可能出现的不确定因素和紧急情况。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以上构成分析对电影发行项目的财务计划和资金筹措提供了重要的参考依据，以确保电影发行项目能够按计划进行并达到预期的效益。</w:t>
      </w:r>
    </w:p>
    <w:p>
      <w:pPr>
        <w:pStyle w:val="Heading2"/>
        <w:ind w:firstLine="560" w:firstLineChars="200"/>
        <w:rPr>
          <w:rFonts w:ascii="仿宋" w:eastAsia="仿宋" w:hAnsi="仿宋" w:cs="仿宋" w:hint="eastAsia"/>
          <w:sz w:val="28"/>
          <w:lang w:eastAsia="zh-CN"/>
        </w:rPr>
      </w:pPr>
      <w:bookmarkStart w:id="18" w:name="_Toc2312"/>
      <w:r>
        <w:rPr>
          <w:rFonts w:ascii="仿宋" w:eastAsia="仿宋" w:hAnsi="仿宋" w:cs="仿宋" w:hint="eastAsia"/>
          <w:sz w:val="28"/>
          <w:lang w:eastAsia="zh-CN"/>
        </w:rPr>
        <w:t>(十)、1电影发行项目关键技术与经济指标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先进工艺技术： 电影发行项目采用先进的生产工艺技术，以确保产品质量和生产效率。这包括生产线的自动化程度、原材料加工技术、产品制造工艺等。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电影发行项目注重环境保护，采用先进的污染防治技术，以确保排放物在国家标准内，保护周边环境。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电影发行项目引入节能技术，以减少能源消耗，提高生产效率，并减少能源成本。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电影发行项目利用信息技术进行生产管理和质量控制，提高生产过程的可控性和可预测性。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根据细致的财务测算，一旦电影发行项目达到全面产能，预计每年的营业收入将达到XXX万元。综合计算电影发行项目的总成本和费用为XXX万元。在此基础上，纳税总额将达到XXX万元，净利润将达到XXX万元。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发行项目的财务内部收益率（IRR）为XXX%，这表明电影发行项目的年均投资回报率相当可观。此外，电影发行项目的财务净现值（NPV）为XXX万元，这表明电影发行项目具有良好的净经济效益。最后，电影发行项目的全部投资回收期为XXX年，这意味着电影发行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这些财务指标表明该电影发行项目在财务上具有吸引力，有望取得可观的经济效益，同时也为投资者提供了可观的回报机会。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9" w:name="_Toc3902"/>
      <w:r>
        <w:rPr>
          <w:rFonts w:ascii="仿宋" w:eastAsia="仿宋" w:hAnsi="仿宋" w:cs="仿宋" w:hint="eastAsia"/>
          <w:sz w:val="28"/>
          <w:lang w:eastAsia="zh-CN"/>
        </w:rPr>
        <w:t>(十一)、1总结与建议</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经分析，本期电影发行项目符合国家产业相关政策，电影发行项目建设及投产的各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项指标均表现较好，财务评价的各项指标均高于行业平均水平，电影发行项目</w:t>
      </w:r>
      <w:r>
        <w:rPr>
          <w:rFonts w:ascii="仿宋" w:eastAsia="仿宋" w:hAnsi="仿宋" w:cs="仿宋" w:hint="eastAsia"/>
          <w:sz w:val="28"/>
          <w:lang w:eastAsia="zh-CN"/>
        </w:rPr>
        <w:t xml:space="preserve"> 的社会效益、环境效益较好，因此，电影发行项目投资建设各项评价均可行。</w:t>
      </w:r>
      <w:r>
        <w:rPr>
          <w:rFonts w:ascii="仿宋" w:eastAsia="仿宋" w:hAnsi="仿宋" w:cs="仿宋" w:hint="eastAsia"/>
          <w:sz w:val="28"/>
          <w:lang w:eastAsia="zh-CN"/>
        </w:rPr>
        <w:t xml:space="preserve"> 建议电影发行项目建设过程中控制好成本，制定好电影发行项目的详细规划及资金使用</w:t>
      </w:r>
      <w:r>
        <w:rPr>
          <w:rFonts w:ascii="仿宋" w:eastAsia="仿宋" w:hAnsi="仿宋" w:cs="仿宋" w:hint="eastAsia"/>
          <w:sz w:val="28"/>
          <w:lang w:eastAsia="zh-CN"/>
        </w:rPr>
        <w:t xml:space="preserve"> 计划，加强电影发行项目建设期的建设管理及电影发行项目运营期的生产管理，特别是</w:t>
      </w:r>
      <w:r>
        <w:rPr>
          <w:rFonts w:ascii="仿宋" w:eastAsia="仿宋" w:hAnsi="仿宋" w:cs="仿宋" w:hint="eastAsia"/>
          <w:sz w:val="28"/>
          <w:lang w:eastAsia="zh-CN"/>
        </w:rPr>
        <w:t xml:space="preserve"> 加强产品生产的现金流管理，确保企业现金流充足，同时保证各产业</w:t>
      </w:r>
      <w:r>
        <w:rPr>
          <w:rFonts w:ascii="仿宋" w:eastAsia="仿宋" w:hAnsi="仿宋" w:cs="仿宋" w:hint="eastAsia"/>
          <w:sz w:val="28"/>
          <w:lang w:eastAsia="zh-CN"/>
        </w:rPr>
        <w:t xml:space="preserve">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03"/>
      <w:r>
        <w:rPr>
          <w:rFonts w:ascii="仿宋" w:eastAsia="仿宋" w:hAnsi="仿宋" w:cs="仿宋" w:hint="eastAsia"/>
          <w:sz w:val="28"/>
          <w:lang w:eastAsia="zh-CN"/>
        </w:rPr>
        <w:t>三、技术方案与建筑物规划</w:t>
      </w:r>
      <w:bookmarkEnd w:id="20"/>
    </w:p>
    <w:p>
      <w:pPr>
        <w:pStyle w:val="Heading2"/>
        <w:rPr>
          <w:rFonts w:ascii="仿宋" w:eastAsia="仿宋" w:hAnsi="仿宋" w:cs="仿宋" w:hint="eastAsia"/>
          <w:lang w:eastAsia="zh-CN"/>
        </w:rPr>
      </w:pPr>
      <w:bookmarkStart w:id="21" w:name="_Toc20425"/>
      <w:r>
        <w:rPr>
          <w:rFonts w:ascii="仿宋" w:eastAsia="仿宋" w:hAnsi="仿宋" w:cs="仿宋" w:hint="eastAsia"/>
          <w:lang w:eastAsia="zh-CN"/>
        </w:rPr>
        <w:t>(一)、设计原则与电影发行项目工程概述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资源合理配置：充分优化自然资源的使用，确保电影发行项目设施之间协调发展。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22" w:name="_Toc10064"/>
      <w:r>
        <w:rPr>
          <w:rFonts w:ascii="仿宋" w:eastAsia="仿宋" w:hAnsi="仿宋" w:cs="仿宋" w:hint="eastAsia"/>
          <w:sz w:val="28"/>
          <w:lang w:eastAsia="zh-CN"/>
        </w:rPr>
        <w:t>(二)、建设选项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主要建筑物的结构设计将侧重于确保其强度、稳定性和安全性。工程设计团队将进行详尽的计算和模拟，以满足电影发行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材料选择：根据电影发行项目的性质和功能，选择适宜的建筑材料，以确保立面的质感和质量，同时降低维护成本。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23" w:name="_Toc1257"/>
      <w:r>
        <w:rPr>
          <w:rFonts w:ascii="仿宋" w:eastAsia="仿宋" w:hAnsi="仿宋" w:cs="仿宋" w:hint="eastAsia"/>
          <w:sz w:val="28"/>
          <w:lang w:eastAsia="zh-CN"/>
        </w:rPr>
        <w:t>(三)、建筑物规划与设备标准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本期电影发行项目的建筑规划和设备标准将充分满足电影发行项目的需求，并确保高效、安全的运营。具体细则如下：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建筑面积：本电影发行项目的总建筑面积为XXX平方米，细分为不同用途的区域，包括生产工程、仓储工程、行政办公及生活服务设施，以及公共工程。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公共工程：公共工程将包括电影发行项目所需的基础设施，例如电力、给排水、通讯等，以支持电影发行项目的正常运营。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生产设备：电影发行项目将采用符合国家和行业标准的现代化生产设备，以确保高效的生产过程。这些设备将包括XXX、XXX、以及其他必要的生产设备，以满足电影发行项目的产能需求。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仓储设备：为了有效管理和储存物料，电影发行项目将采用适当的仓储设备，如货架、叉车、和物料搬运设备，以提高物料管理的效率。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检测设备：为确保产品质量，电影发行项目将配置必要的检测和测试设备，以进行产品质量控制和检测。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环保设备：电影发行项目将采用符合环保标准的设备，如废水处理设备、废气处理设备等，以确保电影发行项目的环保合规性。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27267"/>
      <w:r>
        <w:rPr>
          <w:rFonts w:ascii="仿宋" w:eastAsia="仿宋" w:hAnsi="仿宋" w:cs="仿宋" w:hint="eastAsia"/>
          <w:sz w:val="28"/>
          <w:lang w:eastAsia="zh-CN"/>
        </w:rPr>
        <w:t>四、电影发行项目投资主体概况</w:t>
      </w:r>
      <w:bookmarkEnd w:id="24"/>
    </w:p>
    <w:p>
      <w:pPr>
        <w:pStyle w:val="Heading2"/>
        <w:rPr>
          <w:rFonts w:ascii="仿宋" w:eastAsia="仿宋" w:hAnsi="仿宋" w:cs="仿宋" w:hint="eastAsia"/>
          <w:lang w:eastAsia="zh-CN"/>
        </w:rPr>
      </w:pPr>
      <w:bookmarkStart w:id="25" w:name="_Toc32179"/>
      <w:r>
        <w:rPr>
          <w:rFonts w:ascii="仿宋" w:eastAsia="仿宋" w:hAnsi="仿宋" w:cs="仿宋" w:hint="eastAsia"/>
          <w:lang w:eastAsia="zh-CN"/>
        </w:rPr>
        <w:t>(一)、公司概要</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注册资本：8XXX万元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统一社会信用代码：XXXXXXXXXXXXXX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登记机关：XXX市市场监督管理局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注册地址：XXX市，中心区，XX街道XXX号</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经营范围：公司经营范围XXXXX，提供相关技术咨询和服务，以及法律法规允许的其他业务。公司以诚实守信、质量第一的原则为客户提供优质的产品和服务，遵守国家法律法规，积极履行社会责任。</w:t>
      </w:r>
    </w:p>
    <w:p>
      <w:pPr>
        <w:pStyle w:val="Heading2"/>
        <w:ind w:firstLine="560" w:firstLineChars="200"/>
        <w:rPr>
          <w:rFonts w:ascii="仿宋" w:eastAsia="仿宋" w:hAnsi="仿宋" w:cs="仿宋" w:hint="eastAsia"/>
          <w:sz w:val="28"/>
          <w:lang w:eastAsia="zh-CN"/>
        </w:rPr>
      </w:pPr>
      <w:bookmarkStart w:id="26" w:name="_Toc31384"/>
      <w:r>
        <w:rPr>
          <w:rFonts w:ascii="仿宋" w:eastAsia="仿宋" w:hAnsi="仿宋" w:cs="仿宋" w:hint="eastAsia"/>
          <w:sz w:val="28"/>
          <w:lang w:eastAsia="zh-CN"/>
        </w:rPr>
        <w:t>(二)、公司简介</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总部位于xxx市中心区的XX街道xxx号。xxx有限公司以诚实守信和质量第一的原则为客户提供高质量的产品和服务。公司在经营过程中遵守国家法律法规，积极履行社会责任。公司致力于满足客户需求，提供有竞争力的解决方案，并不断提高产品质量和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xxxxxx有限公司的经营理念是建立可持续的业务，实现共同发展。公司愿意与国内外的合作伙伴建立互利共赢的合作关系，共同推动行业的发展。通过不断创新和发展，xxxxxx有限公司致力于成为行业内的领先企业。</w:t>
      </w:r>
    </w:p>
    <w:p>
      <w:pPr>
        <w:pStyle w:val="Heading2"/>
        <w:ind w:firstLine="560" w:firstLineChars="200"/>
        <w:rPr>
          <w:rFonts w:ascii="仿宋" w:eastAsia="仿宋" w:hAnsi="仿宋" w:cs="仿宋" w:hint="eastAsia"/>
          <w:sz w:val="28"/>
          <w:lang w:eastAsia="zh-CN"/>
        </w:rPr>
      </w:pPr>
      <w:bookmarkStart w:id="27" w:name="_Toc6454"/>
      <w:r>
        <w:rPr>
          <w:rFonts w:ascii="仿宋" w:eastAsia="仿宋" w:hAnsi="仿宋" w:cs="仿宋" w:hint="eastAsia"/>
          <w:sz w:val="28"/>
          <w:lang w:eastAsia="zh-CN"/>
        </w:rPr>
        <w:t>(三)、财务概况</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资产状况：截至最近财年末，公司总资产达到XXXX万元。其中，流动资产占总资产的XX%，主要包括现金、存货和应收账款。非流动资产占总资产的XX%，主要包括固定资产和投资性资产。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负债状况：公司总负债为XXXX万元，其中，流动负债占总负债的XX%，主要包括短期借款和应付账款。非流动负债占总负债的XX%，主要包括长期借款和应付债券。</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所有者权益：公司净资产为XXXX万元，表现出色。公司拥有稳健的资本结构，为业务发展提供了坚实的基础。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4. 收入情况：最近财年，公司实现营业收入XXXX万元，较前一年同期增长了XX%。这主要得益于市场需求的增加和产品质量的提升。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利润情况：公司净利润XXXX万元，净利润率为XX%。公司在成本管理和运营效率上取得了显著的进展，这有助于提高盈利能力。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现金流状况：公司的现金流状况良好，拥有足够的现金储备来支持日常经营和未来的投资计划。</w:t>
      </w:r>
    </w:p>
    <w:p>
      <w:pPr>
        <w:pStyle w:val="Heading2"/>
        <w:ind w:firstLine="560" w:firstLineChars="200"/>
        <w:rPr>
          <w:rFonts w:ascii="仿宋" w:eastAsia="仿宋" w:hAnsi="仿宋" w:cs="仿宋" w:hint="eastAsia"/>
          <w:sz w:val="28"/>
          <w:lang w:eastAsia="zh-CN"/>
        </w:rPr>
      </w:pPr>
      <w:bookmarkStart w:id="28" w:name="_Toc4967"/>
      <w:r>
        <w:rPr>
          <w:rFonts w:ascii="仿宋" w:eastAsia="仿宋" w:hAnsi="仿宋" w:cs="仿宋" w:hint="eastAsia"/>
          <w:sz w:val="28"/>
          <w:lang w:eastAsia="zh-CN"/>
        </w:rPr>
        <w:t>(四)、核心管理层介绍</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公司董事长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XXX先生拥有多年的管理经验，领导公司的战略规划和业务发展。他在公司创立初期就加入了公司，并一直担任董事长职务。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公司总经理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XXX女士是一位资深管理者，负责公司的日常运营和战略执行，推动公司的创新和增长。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XXX先生是注册会计师，负责公司的财务战略、预算和资本管理，确保公司的财务健康。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XXX先生是该行业的专家，领导公司的研发团队，保持公司产品的技术领先地位。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销售与市场总监 XXX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XXX先生拥有广泛的市场营销经验，负责市场战略、销售渠道和客户关系管理，推动公司产品的市场推广。</w:t>
      </w:r>
    </w:p>
    <w:p>
      <w:pPr>
        <w:pStyle w:val="Heading1"/>
        <w:ind w:firstLine="560" w:firstLineChars="200"/>
        <w:rPr>
          <w:rFonts w:ascii="仿宋" w:eastAsia="仿宋" w:hAnsi="仿宋" w:cs="仿宋" w:hint="eastAsia"/>
          <w:sz w:val="28"/>
          <w:lang w:eastAsia="zh-CN"/>
        </w:rPr>
      </w:pPr>
      <w:bookmarkStart w:id="29" w:name="_Toc8422"/>
      <w:r>
        <w:rPr>
          <w:rFonts w:ascii="仿宋" w:eastAsia="仿宋" w:hAnsi="仿宋" w:cs="仿宋" w:hint="eastAsia"/>
          <w:sz w:val="28"/>
          <w:lang w:eastAsia="zh-CN"/>
        </w:rPr>
        <w:t>五、市场调研与竞争分析</w:t>
      </w:r>
      <w:bookmarkEnd w:id="29"/>
    </w:p>
    <w:p>
      <w:pPr>
        <w:pStyle w:val="Heading2"/>
        <w:rPr>
          <w:rFonts w:ascii="仿宋" w:eastAsia="仿宋" w:hAnsi="仿宋" w:cs="仿宋" w:hint="eastAsia"/>
          <w:lang w:eastAsia="zh-CN"/>
        </w:rPr>
      </w:pPr>
      <w:bookmarkStart w:id="30" w:name="_Toc18850"/>
      <w:r>
        <w:rPr>
          <w:rFonts w:ascii="仿宋" w:eastAsia="仿宋" w:hAnsi="仿宋" w:cs="仿宋" w:hint="eastAsia"/>
          <w:lang w:eastAsia="zh-CN"/>
        </w:rPr>
        <w:t>(一)、市场状况概览</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该市场存在一些主要的竞争对手，包括A公司、B公司和C公司。这些公司在市场上占据了重要的份额，但也有一些中小型企业提供竞争。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市场趋势：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行业内的主要趋势包括技术升级、产品创新、绿色可持续发展、智能化和数字化转型等。消费者对高品质、环保、高性能产品的需求不断增长。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市场机会： </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市场机会主要集中在技术创新、品牌推广、市场拓展和国际市场开拓。新兴市场和新兴技术将成为未来增长的主要动力。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市场挑战： </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行业竞争激烈，市场准入门槛较高。同时，法规和政策风险、原材料价格波动和外部环境变化都可能对市场带来挑战。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市场前景： </w:t>
      </w:r>
    </w:p>
    <w:p>
      <w:pPr>
        <w:ind w:firstLine="560" w:firstLineChars="200"/>
        <w:rPr>
          <w:rFonts w:ascii="仿宋" w:eastAsia="仿宋" w:hAnsi="仿宋" w:cs="仿宋" w:hint="eastAsia"/>
          <w:sz w:val="28"/>
        </w:rPr>
      </w:pPr>
      <w:r>
        <w:rPr>
          <w:rFonts w:ascii="仿宋" w:eastAsia="仿宋" w:hAnsi="仿宋" w:cs="仿宋" w:hint="eastAsia"/>
          <w:sz w:val="28"/>
          <w:lang w:eastAsia="zh-CN"/>
        </w:rPr>
        <w:t>鉴于市场的增长趋势和未来机会，本电影发行项目有望在市场上取得成功。但需要制定明智的战略、保持灵活性，并不断提高产品质量和服务水平。</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1" w:name="_Toc19317"/>
      <w:r>
        <w:rPr>
          <w:rFonts w:ascii="仿宋" w:eastAsia="仿宋" w:hAnsi="仿宋" w:cs="仿宋" w:hint="eastAsia"/>
          <w:sz w:val="28"/>
          <w:lang w:eastAsia="zh-CN"/>
        </w:rPr>
        <w:t>(二)、市场细分与目标市场</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 进行市场研究以了解整个市场的特点。这包括市场规模、增长趋势、主要竞争对手、市场需求和趋势等信息。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市场分析： 基于市场研究的数据和信息，对市场进行分析以确定不同的细分市场。例如，根据地理位置、年龄、性别、收入水平、需求类型等因素进行分析。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细分标准： 制定明确的标准，以便对市场进行细分。例如，如果公司在食品行业，可以按产品种类（例如，冷冻食品、零食、新鲜食材）细分市场。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细分市场的命名： 为每个细分市场命名，以方便后续讨论和执行市场策略。例如，将不同年龄组的顾客细分为“青少年市场”和“成年人市场”。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5. 确定细分市场的规模： 估算每个细分市场的规模和潜力。这可以包括市场份额、增长率、利润潜力等方面的估算。</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1. 选择目标市场： 从各个细分市场中选择一个或多个目标市场。这可能取决于公司的资源和战略目标。例如，如果公司有独特的技术，可以选择目标技术市场。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目标市场的特点： 确定目标市场的特点。这可以包括目标客户的年龄、兴趣、购买力、地理位置等。例如，如果目标市场是“青少年市场”，则需了解他们的兴趣和消费习惯。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制定目标市场策略： 根据目标市场的特点，制定相应的市场策略。例如，如果目标市场是高端消费者，可以制定高价位的产品策略。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市场细分的监测： 不断监测目标市场的变化，以确保市场策略的有效性。这可能包括客户反馈、市场数据和竞争对手的动向。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市场扩张： 在成功服务目标市场后，可以考虑拓展到其他细分市场，以进一步增长业务。这可以根据公司的增长计划和市场机会来决定。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通过市场细分和目标市场的明确分析，公司能更好地理解市场状况，制定有针对性的市场策略，提高竞争力，满足客户需求，实现业务增长。</w:t>
      </w:r>
    </w:p>
    <w:p>
      <w:pPr>
        <w:pStyle w:val="Heading2"/>
        <w:ind w:firstLine="560" w:firstLineChars="200"/>
        <w:rPr>
          <w:rFonts w:ascii="仿宋" w:eastAsia="仿宋" w:hAnsi="仿宋" w:cs="仿宋" w:hint="eastAsia"/>
          <w:sz w:val="28"/>
          <w:lang w:eastAsia="zh-CN"/>
        </w:rPr>
      </w:pPr>
      <w:bookmarkStart w:id="32" w:name="_Toc17109"/>
      <w:r>
        <w:rPr>
          <w:rFonts w:ascii="仿宋" w:eastAsia="仿宋" w:hAnsi="仿宋" w:cs="仿宋" w:hint="eastAsia"/>
          <w:sz w:val="28"/>
          <w:lang w:eastAsia="zh-CN"/>
        </w:rPr>
        <w:t>(三)、竞争对手分析</w:t>
      </w:r>
      <w:bookmarkEnd w:id="32"/>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 确定竞争对手： 首先，列出与你的公司在同一市场领域竞争的公司。这些竞争对手可以是市场上的领先企业，也可以是新兴的竞争者。确保包括所有可能的竞争对手。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公司概况： 对每个竞争对手进行简要的公司概况，包括公司名称、成立时间、总部地点、市场份额、主要产品和服务等信息。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 市场定位： 确定每个竞争对手的市场定位。了解他们是提供高端产品还是低价位产品，或者他们侧重于某个特定市场细分。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 确定每个竞争对手的市场份额。这有助于了解谁是市场的主要玩家，以及他们在市场中的地位。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产品和服务： 详细了解每个竞争对手提供的产品和服务。比较它们的产品特点、定价策略、质量水平和市场反应。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销售和市场策略： 分析竞争对手的销售和市场策略，包括宣传方式、促销活动、渠道策略和客户关系管理。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7. 客户群体： 确定竞争对手的目标客户群体。了解他们是针对特定细分市场还是广泛市场。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8. 竞争优势： 分析竞争对手的竞争优势。了解他们在市场中的独特特点，可能是技术、创新、品牌声誉等。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市场反应： 考察竞争对手对市场变化的反应速度。了解他们对新竞争者、新产品或市场趋势的应对方式。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10. 未来计划： 尝试了解竞争对手的未来计划。这可以包括新产品发布、市场扩张计划和合并收购活动等。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SWOT分析： 对每个竞争对手进行SWOT分析，以确定他们的优势、劣势、机会和威胁。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12. 市场份额预测： 根据市场趋势和竞争对手的表现，预测未来市场份额和竞争格局。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https://d.book118.com/146135130212010100</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电影发行项目成效分析报告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95CFE"/>
    <w:rsid w:val="5CD95C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146135130212010100"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2024-01-15T04:32:00Z</dcterms:created>
  <dcterms:modified xsi:type="dcterms:W3CDTF">2024-01-15T04:32:50Z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56890042831946DBA197B732D22B8B8B_11</vt:lpwstr>
  </property>
  <property fmtid="{D5CDD505-2E9C-101B-9397-08002B2CF9AE}" pid="3" name="KSOProductBuildVer">
    <vt:lpwstr>2052-12.1.0.16120</vt:lpwstr>
  </property>
</Properties>
</file>