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家用空气调节器行业相关公司设立可行性研究报告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32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_Toc16322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46" w:history="1">
        <w:r>
          <w:rPr>
            <w:rFonts w:ascii="仿宋" w:eastAsia="仿宋" w:hAnsi="仿宋" w:cs="仿宋" w:hint="eastAsia"/>
            <w:lang w:eastAsia="zh-CN"/>
          </w:rPr>
          <w:t>一、行业、市场分析</w:t>
        </w:r>
        <w:r>
          <w:tab/>
        </w:r>
        <w:r>
          <w:fldChar w:fldCharType="begin"/>
        </w:r>
        <w:r>
          <w:instrText xml:space="preserve"> PAGEREF _Toc17846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5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_Toc15951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6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_Toc8664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_Toc2348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66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_Toc28566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4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_Toc12445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0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_Toc29800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8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_Toc10580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_Toc2774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8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_Toc8689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_Toc13417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1" w:history="1">
        <w:r>
          <w:rPr>
            <w:rFonts w:ascii="仿宋" w:eastAsia="仿宋" w:hAnsi="仿宋" w:cs="仿宋" w:hint="eastAsia"/>
            <w:lang w:eastAsia="zh-CN"/>
          </w:rPr>
          <w:t>(七)、家用空气调节器项目建设必要性分析</w:t>
        </w:r>
        <w:r>
          <w:tab/>
        </w:r>
        <w:r>
          <w:fldChar w:fldCharType="begin"/>
        </w:r>
        <w:r>
          <w:instrText xml:space="preserve"> PAGEREF _Toc5531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9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_Toc2149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_Toc3157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_Toc19790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_Toc16117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2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_Toc15226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90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_Toc17390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59" w:history="1">
        <w:r>
          <w:rPr>
            <w:rFonts w:ascii="仿宋" w:eastAsia="仿宋" w:hAnsi="仿宋" w:cs="仿宋" w:hint="eastAsia"/>
            <w:lang w:eastAsia="zh-CN"/>
          </w:rPr>
          <w:t>(一)、家用空气调节器项目选址原则</w:t>
        </w:r>
        <w:r>
          <w:tab/>
        </w:r>
        <w:r>
          <w:fldChar w:fldCharType="begin"/>
        </w:r>
        <w:r>
          <w:instrText xml:space="preserve"> PAGEREF _Toc6459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_Toc21320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8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_Toc9584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7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_Toc25470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25" w:history="1">
        <w:r>
          <w:rPr>
            <w:rFonts w:ascii="仿宋" w:eastAsia="仿宋" w:hAnsi="仿宋" w:cs="仿宋" w:hint="eastAsia"/>
            <w:lang w:eastAsia="zh-CN"/>
          </w:rPr>
          <w:t>(五)、家用空气调节器项目选址综合评价</w:t>
        </w:r>
        <w:r>
          <w:tab/>
        </w:r>
        <w:r>
          <w:fldChar w:fldCharType="begin"/>
        </w:r>
        <w:r>
          <w:instrText xml:space="preserve"> PAGEREF _Toc11125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98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_Toc11798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6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_Toc13267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_Toc25134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_Toc7960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_Toc15452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_Toc9403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_Toc13963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_Toc15880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58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_Toc22458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_Toc1368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_Toc10958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_Toc5161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_Toc23763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_Toc32463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_Toc18016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_Toc17107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_Toc247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92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_Toc25924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_Toc28829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_Toc10368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_Toc11008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_Toc15672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05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_Toc12505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_Toc12488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_Toc21369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_Toc11030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9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_Toc12192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0" w:history="1">
        <w:r>
          <w:rPr>
            <w:rFonts w:ascii="仿宋" w:eastAsia="仿宋" w:hAnsi="仿宋" w:cs="仿宋" w:hint="eastAsia"/>
            <w:lang w:eastAsia="zh-CN"/>
          </w:rPr>
          <w:t>(五)、家用空气调节器项目总投资</w:t>
        </w:r>
        <w:r>
          <w:tab/>
        </w:r>
        <w:r>
          <w:fldChar w:fldCharType="begin"/>
        </w:r>
        <w:r>
          <w:instrText xml:space="preserve"> PAGEREF _Toc24720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9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_Toc12294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_Toc264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4" w:history="1">
        <w:r>
          <w:rPr>
            <w:rFonts w:ascii="仿宋" w:eastAsia="仿宋" w:hAnsi="仿宋" w:cs="仿宋" w:hint="eastAsia"/>
            <w:lang w:eastAsia="zh-CN"/>
          </w:rPr>
          <w:t>(一)、家用空气调节器项目进度安排</w:t>
        </w:r>
        <w:r>
          <w:tab/>
        </w:r>
        <w:r>
          <w:fldChar w:fldCharType="begin"/>
        </w:r>
        <w:r>
          <w:instrText xml:space="preserve"> PAGEREF _Toc23874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0" w:history="1">
        <w:r>
          <w:rPr>
            <w:rFonts w:ascii="仿宋" w:eastAsia="仿宋" w:hAnsi="仿宋" w:cs="仿宋" w:hint="eastAsia"/>
            <w:lang w:eastAsia="zh-CN"/>
          </w:rPr>
          <w:t>(二)、家用空气调节器项目实施保障措施</w:t>
        </w:r>
        <w:r>
          <w:tab/>
        </w:r>
        <w:r>
          <w:fldChar w:fldCharType="begin"/>
        </w:r>
        <w:r>
          <w:instrText xml:space="preserve"> PAGEREF _Toc29310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75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_Toc11775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35" w:history="1">
        <w:r>
          <w:rPr>
            <w:rFonts w:ascii="仿宋" w:eastAsia="仿宋" w:hAnsi="仿宋" w:cs="仿宋" w:hint="eastAsia"/>
            <w:lang w:eastAsia="zh-CN"/>
          </w:rPr>
          <w:t>(一)、家用空气调节器项目背景分析</w:t>
        </w:r>
        <w:r>
          <w:tab/>
        </w:r>
        <w:r>
          <w:fldChar w:fldCharType="begin"/>
        </w:r>
        <w:r>
          <w:instrText xml:space="preserve"> PAGEREF _Toc24335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5" w:history="1">
        <w:r>
          <w:rPr>
            <w:rFonts w:ascii="仿宋" w:eastAsia="仿宋" w:hAnsi="仿宋" w:cs="仿宋" w:hint="eastAsia"/>
            <w:lang w:eastAsia="zh-CN"/>
          </w:rPr>
          <w:t>(二)、家用空气调节器项目建设必要性分析</w:t>
        </w:r>
        <w:r>
          <w:tab/>
        </w:r>
        <w:r>
          <w:fldChar w:fldCharType="begin"/>
        </w:r>
        <w:r>
          <w:instrText xml:space="preserve"> PAGEREF _Toc24975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6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_Toc6064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_Toc95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83" w:history="1">
        <w:r>
          <w:rPr>
            <w:rFonts w:ascii="仿宋" w:eastAsia="仿宋" w:hAnsi="仿宋" w:cs="仿宋" w:hint="eastAsia"/>
            <w:lang w:eastAsia="zh-CN"/>
          </w:rPr>
          <w:t>十、家用空气调节器项目经济效益</w:t>
        </w:r>
        <w:r>
          <w:tab/>
        </w:r>
        <w:r>
          <w:fldChar w:fldCharType="begin"/>
        </w:r>
        <w:r>
          <w:instrText xml:space="preserve"> PAGEREF _Toc6483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0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_Toc14560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_Toc12461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9" w:history="1">
        <w:r>
          <w:rPr>
            <w:rFonts w:ascii="仿宋" w:eastAsia="仿宋" w:hAnsi="仿宋" w:cs="仿宋" w:hint="eastAsia"/>
            <w:lang w:eastAsia="zh-CN"/>
          </w:rPr>
          <w:t>(三)、家用空气调节器项目盈利能力分析</w:t>
        </w:r>
        <w:r>
          <w:tab/>
        </w:r>
        <w:r>
          <w:fldChar w:fldCharType="begin"/>
        </w:r>
        <w:r>
          <w:instrText xml:space="preserve"> PAGEREF _Toc17629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1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_Toc22712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9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_Toc8791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_Toc4763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2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_Toc1112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3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_Toc10673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_Toc17255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3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_Toc11443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8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_Toc4728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93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_Toc27993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_Toc9366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1" w:history="1">
        <w:r>
          <w:rPr>
            <w:rFonts w:ascii="仿宋" w:eastAsia="仿宋" w:hAnsi="仿宋" w:cs="仿宋" w:hint="eastAsia"/>
            <w:lang w:eastAsia="zh-CN"/>
          </w:rPr>
          <w:t>(二)、合作家用空气调节器项目</w:t>
        </w:r>
        <w:r>
          <w:tab/>
        </w:r>
        <w:r>
          <w:fldChar w:fldCharType="begin"/>
        </w:r>
        <w:r>
          <w:instrText xml:space="preserve"> PAGEREF _Toc8691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_Toc4243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68" w:history="1">
        <w:r>
          <w:rPr>
            <w:rFonts w:ascii="仿宋" w:eastAsia="仿宋" w:hAnsi="仿宋" w:cs="仿宋" w:hint="eastAsia"/>
            <w:lang w:eastAsia="zh-CN"/>
          </w:rPr>
          <w:t>十三、家用空气调节器项目总结分析</w:t>
        </w:r>
        <w:r>
          <w:tab/>
        </w:r>
        <w:r>
          <w:fldChar w:fldCharType="begin"/>
        </w:r>
        <w:r>
          <w:instrText xml:space="preserve"> PAGEREF _Toc24768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21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_Toc27521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6" w:history="1">
        <w:r>
          <w:rPr>
            <w:rFonts w:ascii="仿宋" w:eastAsia="仿宋" w:hAnsi="仿宋" w:cs="仿宋" w:hint="eastAsia"/>
            <w:lang w:eastAsia="zh-CN"/>
          </w:rPr>
          <w:t>(一)、社会责任家用空气调节器项目</w:t>
        </w:r>
        <w:r>
          <w:tab/>
        </w:r>
        <w:r>
          <w:fldChar w:fldCharType="begin"/>
        </w:r>
        <w:r>
          <w:instrText xml:space="preserve"> PAGEREF _Toc11026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93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_Toc6093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_Toc11906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41" w:history="1">
        <w:r>
          <w:rPr>
            <w:rFonts w:ascii="仿宋" w:eastAsia="仿宋" w:hAnsi="仿宋" w:cs="仿宋" w:hint="eastAsia"/>
            <w:lang w:eastAsia="zh-CN"/>
          </w:rPr>
          <w:t>十五、法律和合规事项</w:t>
        </w:r>
        <w:r>
          <w:tab/>
        </w:r>
        <w:r>
          <w:fldChar w:fldCharType="begin"/>
        </w:r>
        <w:r>
          <w:instrText xml:space="preserve"> PAGEREF _Toc30241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_Toc21689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0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_Toc20100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6031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_Toc16031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2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_Toc15182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32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846"/>
      <w:r>
        <w:rPr>
          <w:rFonts w:ascii="仿宋" w:eastAsia="仿宋" w:hAnsi="仿宋" w:cs="仿宋" w:hint="eastAsia"/>
          <w:sz w:val="28"/>
          <w:lang w:eastAsia="zh-CN"/>
        </w:rPr>
        <w:t>一、行业、市场分析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951"/>
      <w:r>
        <w:rPr>
          <w:rFonts w:ascii="仿宋" w:eastAsia="仿宋" w:hAnsi="仿宋" w:cs="仿宋" w:hint="eastAsia"/>
          <w:lang w:eastAsia="zh-CN"/>
        </w:rPr>
        <w:t>(一)、行业分析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一、家用空气调节器行业分析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家用空气调节器行业规模及增长性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「keyword」行业的规模和增长性是我们分析的重点之一。首先，需要了解该行业的规模，包括市场容量、产值、销售额等关键指标。这有助于我们确定潜在市场的大小和增长潜力。我们可以从相关的市场研究、统计数据以及行业报告中获取这些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行业的当前规模，我们还需要关注行业的增长性。通过分析过去几年的行业增长趋势，我们可以评估行业是否处于增长阶段，以及未来的发展趋势如何。了解增长性可以帮助我们预测市场的发展方向，为决策提供参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家用空气调节器行业代表品牌及对应公司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https://d.book118.com/146141234105010051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家用空气调节器行业相关公司设立可行性研究报告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家用空气调节器行业相关公司设立可行性研究报告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家用空气调节器行业相关公司设立可行性研究报告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家用空气调节器行业相关公司设立可行性研究报告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家用空气调节器行业相关公司设立可行性研究报告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46141234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2024-02-04T04:18:00Z</dcterms:created>
  <dcterms:modified xsi:type="dcterms:W3CDTF">2024-02-04T04:19:06Z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75D182B093E44E0A8639CA49EAC291DC_11</vt:lpwstr>
  </property>
  <property fmtid="{D5CDD505-2E9C-101B-9397-08002B2CF9AE}" pid="3" name="KSOProductBuildVer">
    <vt:lpwstr>2052-12.1.0.16250</vt:lpwstr>
  </property>
</Properties>
</file>