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1D82" w14:paraId="39E0E83B" w14:textId="77777777">
      <w:pPr>
        <w:rPr>
          <w:rFonts w:ascii="仿宋" w:eastAsia="仿宋" w:hAnsi="仿宋" w:cs="仿宋"/>
          <w:b/>
          <w:sz w:val="40"/>
        </w:rPr>
      </w:pPr>
    </w:p>
    <w:p w:rsidR="00761D82" w14:paraId="0439E8DE" w14:textId="77777777">
      <w:pPr>
        <w:rPr>
          <w:rFonts w:ascii="仿宋" w:eastAsia="仿宋" w:hAnsi="仿宋" w:cs="仿宋"/>
          <w:b/>
          <w:sz w:val="40"/>
        </w:rPr>
      </w:pPr>
    </w:p>
    <w:p w:rsidR="00761D82" w14:paraId="3CA7406D" w14:textId="77777777">
      <w:pPr>
        <w:rPr>
          <w:rFonts w:ascii="仿宋" w:eastAsia="仿宋" w:hAnsi="仿宋" w:cs="仿宋"/>
          <w:b/>
          <w:sz w:val="40"/>
        </w:rPr>
      </w:pPr>
    </w:p>
    <w:p w:rsidR="00761D82" w14:paraId="775F5CC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工业电炉相关项目投资计划书</w:t>
      </w:r>
    </w:p>
    <w:p w:rsidR="00761D82" w14:paraId="20772D90" w14:textId="77777777">
      <w:pPr>
        <w:jc w:val="center"/>
        <w:rPr>
          <w:rFonts w:ascii="仿宋" w:eastAsia="仿宋" w:hAnsi="仿宋" w:cs="仿宋"/>
          <w:b/>
          <w:sz w:val="40"/>
        </w:rPr>
      </w:pPr>
      <w:r>
        <w:rPr>
          <w:rFonts w:ascii="仿宋" w:eastAsia="仿宋" w:hAnsi="仿宋" w:cs="仿宋" w:hint="eastAsia"/>
          <w:b/>
          <w:sz w:val="40"/>
        </w:rPr>
        <w:t>目录</w:t>
      </w:r>
    </w:p>
    <w:p w:rsidR="00761D82" w14:paraId="171BBD1D" w14:textId="77777777">
      <w:pPr>
        <w:pStyle w:val="TOC1"/>
        <w:tabs>
          <w:tab w:val="right" w:leader="dot" w:pos="8306"/>
        </w:tabs>
      </w:pPr>
      <w:r>
        <w:fldChar w:fldCharType="begin"/>
      </w:r>
      <w:r>
        <w:instrText>TOC \h \z</w:instrText>
      </w:r>
      <w:r>
        <w:fldChar w:fldCharType="separate"/>
      </w:r>
      <w:hyperlink w:anchor="_Toc3452" w:history="1">
        <w:r>
          <w:rPr>
            <w:rFonts w:ascii="仿宋" w:eastAsia="仿宋" w:hAnsi="仿宋" w:cs="仿宋" w:hint="eastAsia"/>
          </w:rPr>
          <w:t>前言</w:t>
        </w:r>
        <w:r>
          <w:tab/>
        </w:r>
        <w:r>
          <w:fldChar w:fldCharType="begin"/>
        </w:r>
        <w:r>
          <w:instrText xml:space="preserve"> PAGEREF _Toc3452 \h </w:instrText>
        </w:r>
        <w:r>
          <w:fldChar w:fldCharType="separate"/>
        </w:r>
        <w:r>
          <w:t>3</w:t>
        </w:r>
        <w:r>
          <w:fldChar w:fldCharType="end"/>
        </w:r>
      </w:hyperlink>
    </w:p>
    <w:p w:rsidR="00761D82" w14:paraId="1E32C62C" w14:textId="77777777">
      <w:pPr>
        <w:pStyle w:val="TOC1"/>
        <w:tabs>
          <w:tab w:val="right" w:leader="dot" w:pos="8306"/>
        </w:tabs>
      </w:pPr>
      <w:hyperlink w:anchor="_Toc16248" w:history="1">
        <w:r>
          <w:rPr>
            <w:rFonts w:ascii="仿宋" w:eastAsia="仿宋" w:hAnsi="仿宋" w:cs="仿宋" w:hint="eastAsia"/>
          </w:rPr>
          <w:t>一、工业电炉项目概论</w:t>
        </w:r>
        <w:r>
          <w:tab/>
        </w:r>
        <w:r>
          <w:fldChar w:fldCharType="begin"/>
        </w:r>
        <w:r>
          <w:instrText xml:space="preserve"> PAGEREF _Toc16248 \h </w:instrText>
        </w:r>
        <w:r>
          <w:fldChar w:fldCharType="separate"/>
        </w:r>
        <w:r>
          <w:t>3</w:t>
        </w:r>
        <w:r>
          <w:fldChar w:fldCharType="end"/>
        </w:r>
      </w:hyperlink>
    </w:p>
    <w:p w:rsidR="00761D82" w14:paraId="1CE94826" w14:textId="77777777">
      <w:pPr>
        <w:pStyle w:val="TOC2"/>
        <w:tabs>
          <w:tab w:val="right" w:leader="dot" w:pos="8306"/>
        </w:tabs>
      </w:pPr>
      <w:hyperlink w:anchor="_Toc19966" w:history="1">
        <w:r>
          <w:rPr>
            <w:rFonts w:ascii="仿宋" w:eastAsia="仿宋" w:hAnsi="仿宋" w:cs="仿宋" w:hint="eastAsia"/>
          </w:rPr>
          <w:t>（一）工业电炉项目名称</w:t>
        </w:r>
        <w:r>
          <w:tab/>
        </w:r>
        <w:r>
          <w:fldChar w:fldCharType="begin"/>
        </w:r>
        <w:r>
          <w:instrText xml:space="preserve"> PAGEREF _Toc19966 \h </w:instrText>
        </w:r>
        <w:r>
          <w:fldChar w:fldCharType="separate"/>
        </w:r>
        <w:r>
          <w:t>3</w:t>
        </w:r>
        <w:r>
          <w:fldChar w:fldCharType="end"/>
        </w:r>
      </w:hyperlink>
    </w:p>
    <w:p w:rsidR="00761D82" w14:paraId="3C819C31" w14:textId="77777777">
      <w:pPr>
        <w:pStyle w:val="TOC2"/>
        <w:tabs>
          <w:tab w:val="right" w:leader="dot" w:pos="8306"/>
        </w:tabs>
      </w:pPr>
      <w:hyperlink w:anchor="_Toc2733" w:history="1">
        <w:r>
          <w:rPr>
            <w:rFonts w:ascii="仿宋" w:eastAsia="仿宋" w:hAnsi="仿宋" w:cs="仿宋" w:hint="eastAsia"/>
          </w:rPr>
          <w:t>（二）工业电炉项目投资人</w:t>
        </w:r>
        <w:r>
          <w:tab/>
        </w:r>
        <w:r>
          <w:fldChar w:fldCharType="begin"/>
        </w:r>
        <w:r>
          <w:instrText xml:space="preserve"> PAGEREF _Toc2733 \h </w:instrText>
        </w:r>
        <w:r>
          <w:fldChar w:fldCharType="separate"/>
        </w:r>
        <w:r>
          <w:t>3</w:t>
        </w:r>
        <w:r>
          <w:fldChar w:fldCharType="end"/>
        </w:r>
      </w:hyperlink>
    </w:p>
    <w:p w:rsidR="00761D82" w14:paraId="5351DB17" w14:textId="77777777">
      <w:pPr>
        <w:pStyle w:val="TOC2"/>
        <w:tabs>
          <w:tab w:val="right" w:leader="dot" w:pos="8306"/>
        </w:tabs>
      </w:pPr>
      <w:hyperlink w:anchor="_Toc23241" w:history="1">
        <w:r>
          <w:rPr>
            <w:rFonts w:ascii="仿宋" w:eastAsia="仿宋" w:hAnsi="仿宋" w:cs="仿宋" w:hint="eastAsia"/>
          </w:rPr>
          <w:t>（三）建设地点</w:t>
        </w:r>
        <w:r>
          <w:tab/>
        </w:r>
        <w:r>
          <w:fldChar w:fldCharType="begin"/>
        </w:r>
        <w:r>
          <w:instrText xml:space="preserve"> PAGEREF _Toc23241 \h </w:instrText>
        </w:r>
        <w:r>
          <w:fldChar w:fldCharType="separate"/>
        </w:r>
        <w:r>
          <w:t>3</w:t>
        </w:r>
        <w:r>
          <w:fldChar w:fldCharType="end"/>
        </w:r>
      </w:hyperlink>
    </w:p>
    <w:p w:rsidR="00761D82" w14:paraId="064EF2A7" w14:textId="77777777">
      <w:pPr>
        <w:pStyle w:val="TOC2"/>
        <w:tabs>
          <w:tab w:val="right" w:leader="dot" w:pos="8306"/>
        </w:tabs>
      </w:pPr>
      <w:hyperlink w:anchor="_Toc23344" w:history="1">
        <w:r>
          <w:rPr>
            <w:rFonts w:ascii="仿宋" w:eastAsia="仿宋" w:hAnsi="仿宋" w:cs="仿宋" w:hint="eastAsia"/>
          </w:rPr>
          <w:t>（四）编制原则</w:t>
        </w:r>
        <w:r>
          <w:tab/>
        </w:r>
        <w:r>
          <w:fldChar w:fldCharType="begin"/>
        </w:r>
        <w:r>
          <w:instrText xml:space="preserve"> PAGEREF _Toc23344 \h </w:instrText>
        </w:r>
        <w:r>
          <w:fldChar w:fldCharType="separate"/>
        </w:r>
        <w:r>
          <w:t>3</w:t>
        </w:r>
        <w:r>
          <w:fldChar w:fldCharType="end"/>
        </w:r>
      </w:hyperlink>
    </w:p>
    <w:p w:rsidR="00761D82" w14:paraId="1DBF965C" w14:textId="77777777">
      <w:pPr>
        <w:pStyle w:val="TOC2"/>
        <w:tabs>
          <w:tab w:val="right" w:leader="dot" w:pos="8306"/>
        </w:tabs>
      </w:pPr>
      <w:hyperlink w:anchor="_Toc15929" w:history="1">
        <w:r>
          <w:rPr>
            <w:rFonts w:ascii="仿宋" w:eastAsia="仿宋" w:hAnsi="仿宋" w:cs="仿宋" w:hint="eastAsia"/>
          </w:rPr>
          <w:t>（五）编制依据</w:t>
        </w:r>
        <w:r>
          <w:tab/>
        </w:r>
        <w:r>
          <w:fldChar w:fldCharType="begin"/>
        </w:r>
        <w:r>
          <w:instrText xml:space="preserve"> PAGEREF _Toc15929 \h </w:instrText>
        </w:r>
        <w:r>
          <w:fldChar w:fldCharType="separate"/>
        </w:r>
        <w:r>
          <w:t>5</w:t>
        </w:r>
        <w:r>
          <w:fldChar w:fldCharType="end"/>
        </w:r>
      </w:hyperlink>
    </w:p>
    <w:p w:rsidR="00761D82" w14:paraId="59F808E8" w14:textId="77777777">
      <w:pPr>
        <w:pStyle w:val="TOC2"/>
        <w:tabs>
          <w:tab w:val="right" w:leader="dot" w:pos="8306"/>
        </w:tabs>
      </w:pPr>
      <w:hyperlink w:anchor="_Toc1295" w:history="1">
        <w:r>
          <w:rPr>
            <w:rFonts w:ascii="仿宋" w:eastAsia="仿宋" w:hAnsi="仿宋" w:cs="仿宋" w:hint="eastAsia"/>
          </w:rPr>
          <w:t>（六）编制范围及内容</w:t>
        </w:r>
        <w:r>
          <w:tab/>
        </w:r>
        <w:r>
          <w:fldChar w:fldCharType="begin"/>
        </w:r>
        <w:r>
          <w:instrText xml:space="preserve"> PAGEREF _Toc1295 \h </w:instrText>
        </w:r>
        <w:r>
          <w:fldChar w:fldCharType="separate"/>
        </w:r>
        <w:r>
          <w:t>6</w:t>
        </w:r>
        <w:r>
          <w:fldChar w:fldCharType="end"/>
        </w:r>
      </w:hyperlink>
    </w:p>
    <w:p w:rsidR="00761D82" w14:paraId="1B7AA30C" w14:textId="77777777">
      <w:pPr>
        <w:pStyle w:val="TOC2"/>
        <w:tabs>
          <w:tab w:val="right" w:leader="dot" w:pos="8306"/>
        </w:tabs>
      </w:pPr>
      <w:hyperlink w:anchor="_Toc19114" w:history="1">
        <w:r>
          <w:rPr>
            <w:rFonts w:ascii="仿宋" w:eastAsia="仿宋" w:hAnsi="仿宋" w:cs="仿宋" w:hint="eastAsia"/>
          </w:rPr>
          <w:t>（七）工业电炉项目建设背景</w:t>
        </w:r>
        <w:r>
          <w:tab/>
        </w:r>
        <w:r>
          <w:fldChar w:fldCharType="begin"/>
        </w:r>
        <w:r>
          <w:instrText xml:space="preserve"> PAGEREF _Toc19114 \h </w:instrText>
        </w:r>
        <w:r>
          <w:fldChar w:fldCharType="separate"/>
        </w:r>
        <w:r>
          <w:t>7</w:t>
        </w:r>
        <w:r>
          <w:fldChar w:fldCharType="end"/>
        </w:r>
      </w:hyperlink>
    </w:p>
    <w:p w:rsidR="00761D82" w14:paraId="4ACDB303" w14:textId="77777777">
      <w:pPr>
        <w:pStyle w:val="TOC2"/>
        <w:tabs>
          <w:tab w:val="right" w:leader="dot" w:pos="8306"/>
        </w:tabs>
      </w:pPr>
      <w:hyperlink w:anchor="_Toc11705" w:history="1">
        <w:r>
          <w:rPr>
            <w:rFonts w:ascii="仿宋" w:eastAsia="仿宋" w:hAnsi="仿宋" w:cs="仿宋" w:hint="eastAsia"/>
          </w:rPr>
          <w:t>（八）结论分析</w:t>
        </w:r>
        <w:r>
          <w:tab/>
        </w:r>
        <w:r>
          <w:fldChar w:fldCharType="begin"/>
        </w:r>
        <w:r>
          <w:instrText xml:space="preserve"> PAGEREF _Toc11705 \h </w:instrText>
        </w:r>
        <w:r>
          <w:fldChar w:fldCharType="separate"/>
        </w:r>
        <w:r>
          <w:t>8</w:t>
        </w:r>
        <w:r>
          <w:fldChar w:fldCharType="end"/>
        </w:r>
      </w:hyperlink>
    </w:p>
    <w:p w:rsidR="00761D82" w14:paraId="50596802" w14:textId="77777777">
      <w:pPr>
        <w:pStyle w:val="TOC1"/>
        <w:tabs>
          <w:tab w:val="right" w:leader="dot" w:pos="8306"/>
        </w:tabs>
      </w:pPr>
      <w:hyperlink w:anchor="_Toc8797" w:history="1">
        <w:r>
          <w:rPr>
            <w:rFonts w:ascii="仿宋" w:eastAsia="仿宋" w:hAnsi="仿宋" w:cs="仿宋" w:hint="eastAsia"/>
          </w:rPr>
          <w:t>二、工业电炉项目投资背景分析</w:t>
        </w:r>
        <w:r>
          <w:tab/>
        </w:r>
        <w:r>
          <w:fldChar w:fldCharType="begin"/>
        </w:r>
        <w:r>
          <w:instrText xml:space="preserve"> PAGEREF _Toc8797 \h </w:instrText>
        </w:r>
        <w:r>
          <w:fldChar w:fldCharType="separate"/>
        </w:r>
        <w:r>
          <w:t>9</w:t>
        </w:r>
        <w:r>
          <w:fldChar w:fldCharType="end"/>
        </w:r>
      </w:hyperlink>
    </w:p>
    <w:p w:rsidR="00761D82" w14:paraId="10F8007A" w14:textId="77777777">
      <w:pPr>
        <w:pStyle w:val="TOC2"/>
        <w:tabs>
          <w:tab w:val="right" w:leader="dot" w:pos="8306"/>
        </w:tabs>
      </w:pPr>
      <w:hyperlink w:anchor="_Toc32429" w:history="1">
        <w:r>
          <w:rPr>
            <w:rFonts w:ascii="仿宋" w:eastAsia="仿宋" w:hAnsi="仿宋" w:cs="仿宋" w:hint="eastAsia"/>
          </w:rPr>
          <w:t>（一）行业背景分析</w:t>
        </w:r>
        <w:r>
          <w:tab/>
        </w:r>
        <w:r>
          <w:fldChar w:fldCharType="begin"/>
        </w:r>
        <w:r>
          <w:instrText xml:space="preserve"> PAGEREF _Toc32429 \h </w:instrText>
        </w:r>
        <w:r>
          <w:fldChar w:fldCharType="separate"/>
        </w:r>
        <w:r>
          <w:t>9</w:t>
        </w:r>
        <w:r>
          <w:fldChar w:fldCharType="end"/>
        </w:r>
      </w:hyperlink>
    </w:p>
    <w:p w:rsidR="00761D82" w14:paraId="15370371" w14:textId="77777777">
      <w:pPr>
        <w:pStyle w:val="TOC2"/>
        <w:tabs>
          <w:tab w:val="right" w:leader="dot" w:pos="8306"/>
        </w:tabs>
      </w:pPr>
      <w:hyperlink w:anchor="_Toc16375" w:history="1">
        <w:r>
          <w:rPr>
            <w:rFonts w:ascii="仿宋" w:eastAsia="仿宋" w:hAnsi="仿宋" w:cs="仿宋" w:hint="eastAsia"/>
          </w:rPr>
          <w:t>（二）产业发展分析</w:t>
        </w:r>
        <w:r>
          <w:tab/>
        </w:r>
        <w:r>
          <w:fldChar w:fldCharType="begin"/>
        </w:r>
        <w:r>
          <w:instrText xml:space="preserve"> PAGEREF _Toc16375 \h </w:instrText>
        </w:r>
        <w:r>
          <w:fldChar w:fldCharType="separate"/>
        </w:r>
        <w:r>
          <w:t>10</w:t>
        </w:r>
        <w:r>
          <w:fldChar w:fldCharType="end"/>
        </w:r>
      </w:hyperlink>
    </w:p>
    <w:p w:rsidR="00761D82" w14:paraId="7A8BC596" w14:textId="77777777">
      <w:pPr>
        <w:pStyle w:val="TOC1"/>
        <w:tabs>
          <w:tab w:val="right" w:leader="dot" w:pos="8306"/>
        </w:tabs>
      </w:pPr>
      <w:hyperlink w:anchor="_Toc10906" w:history="1">
        <w:r>
          <w:rPr>
            <w:rFonts w:ascii="仿宋" w:eastAsia="仿宋" w:hAnsi="仿宋" w:cs="仿宋" w:hint="eastAsia"/>
          </w:rPr>
          <w:t>三、产品方案与建设规划</w:t>
        </w:r>
        <w:r>
          <w:tab/>
        </w:r>
        <w:r>
          <w:fldChar w:fldCharType="begin"/>
        </w:r>
        <w:r>
          <w:instrText xml:space="preserve"> PAGEREF _Toc10906 \h </w:instrText>
        </w:r>
        <w:r>
          <w:fldChar w:fldCharType="separate"/>
        </w:r>
        <w:r>
          <w:t>12</w:t>
        </w:r>
        <w:r>
          <w:fldChar w:fldCharType="end"/>
        </w:r>
      </w:hyperlink>
    </w:p>
    <w:p w:rsidR="00761D82" w14:paraId="5F280CE4" w14:textId="77777777">
      <w:pPr>
        <w:pStyle w:val="TOC2"/>
        <w:tabs>
          <w:tab w:val="right" w:leader="dot" w:pos="8306"/>
        </w:tabs>
      </w:pPr>
      <w:hyperlink w:anchor="_Toc2974" w:history="1">
        <w:r>
          <w:rPr>
            <w:rFonts w:ascii="仿宋" w:eastAsia="仿宋" w:hAnsi="仿宋" w:cs="仿宋" w:hint="eastAsia"/>
          </w:rPr>
          <w:t>（一）工业电炉项目场地规模</w:t>
        </w:r>
        <w:r>
          <w:tab/>
        </w:r>
        <w:r>
          <w:fldChar w:fldCharType="begin"/>
        </w:r>
        <w:r>
          <w:instrText xml:space="preserve"> PAGEREF _Toc2974 \h </w:instrText>
        </w:r>
        <w:r>
          <w:fldChar w:fldCharType="separate"/>
        </w:r>
        <w:r>
          <w:t>12</w:t>
        </w:r>
        <w:r>
          <w:fldChar w:fldCharType="end"/>
        </w:r>
      </w:hyperlink>
    </w:p>
    <w:p w:rsidR="00761D82" w14:paraId="1E837B58" w14:textId="77777777">
      <w:pPr>
        <w:pStyle w:val="TOC2"/>
        <w:tabs>
          <w:tab w:val="right" w:leader="dot" w:pos="8306"/>
        </w:tabs>
      </w:pPr>
      <w:hyperlink w:anchor="_Toc16502" w:history="1">
        <w:r>
          <w:rPr>
            <w:rFonts w:ascii="仿宋" w:eastAsia="仿宋" w:hAnsi="仿宋" w:cs="仿宋" w:hint="eastAsia"/>
          </w:rPr>
          <w:t>（</w:t>
        </w:r>
        <w:r>
          <w:rPr>
            <w:rFonts w:ascii="仿宋" w:eastAsia="仿宋" w:hAnsi="仿宋" w:cs="仿宋" w:hint="eastAsia"/>
          </w:rPr>
          <w:t>二）产能规模</w:t>
        </w:r>
        <w:r>
          <w:tab/>
        </w:r>
        <w:r>
          <w:fldChar w:fldCharType="begin"/>
        </w:r>
        <w:r>
          <w:instrText xml:space="preserve"> PAGEREF _Toc16502 \h </w:instrText>
        </w:r>
        <w:r>
          <w:fldChar w:fldCharType="separate"/>
        </w:r>
        <w:r>
          <w:t>12</w:t>
        </w:r>
        <w:r>
          <w:fldChar w:fldCharType="end"/>
        </w:r>
      </w:hyperlink>
    </w:p>
    <w:p w:rsidR="00761D82" w14:paraId="351FA3C1" w14:textId="77777777">
      <w:pPr>
        <w:pStyle w:val="TOC2"/>
        <w:tabs>
          <w:tab w:val="right" w:leader="dot" w:pos="8306"/>
        </w:tabs>
      </w:pPr>
      <w:hyperlink w:anchor="_Toc10805" w:history="1">
        <w:r>
          <w:rPr>
            <w:rFonts w:ascii="仿宋" w:eastAsia="仿宋" w:hAnsi="仿宋" w:cs="仿宋" w:hint="eastAsia"/>
          </w:rPr>
          <w:t>（三）产品规划方案及生产纲领</w:t>
        </w:r>
        <w:r>
          <w:tab/>
        </w:r>
        <w:r>
          <w:fldChar w:fldCharType="begin"/>
        </w:r>
        <w:r>
          <w:instrText xml:space="preserve"> PAGEREF _Toc10805 \h </w:instrText>
        </w:r>
        <w:r>
          <w:fldChar w:fldCharType="separate"/>
        </w:r>
        <w:r>
          <w:t>12</w:t>
        </w:r>
        <w:r>
          <w:fldChar w:fldCharType="end"/>
        </w:r>
      </w:hyperlink>
    </w:p>
    <w:p w:rsidR="00761D82" w14:paraId="19D9F337" w14:textId="77777777">
      <w:pPr>
        <w:pStyle w:val="TOC1"/>
        <w:tabs>
          <w:tab w:val="right" w:leader="dot" w:pos="8306"/>
        </w:tabs>
      </w:pPr>
      <w:hyperlink w:anchor="_Toc25686" w:history="1">
        <w:r>
          <w:rPr>
            <w:rFonts w:ascii="仿宋" w:eastAsia="仿宋" w:hAnsi="仿宋" w:cs="仿宋" w:hint="eastAsia"/>
          </w:rPr>
          <w:t>四、工业电炉项目选址方案</w:t>
        </w:r>
        <w:r>
          <w:tab/>
        </w:r>
        <w:r>
          <w:fldChar w:fldCharType="begin"/>
        </w:r>
        <w:r>
          <w:instrText xml:space="preserve"> PAGEREF _Toc25686 \h </w:instrText>
        </w:r>
        <w:r>
          <w:fldChar w:fldCharType="separate"/>
        </w:r>
        <w:r>
          <w:t>13</w:t>
        </w:r>
        <w:r>
          <w:fldChar w:fldCharType="end"/>
        </w:r>
      </w:hyperlink>
    </w:p>
    <w:p w:rsidR="00761D82" w14:paraId="59543F20" w14:textId="77777777">
      <w:pPr>
        <w:pStyle w:val="TOC2"/>
        <w:tabs>
          <w:tab w:val="right" w:leader="dot" w:pos="8306"/>
        </w:tabs>
      </w:pPr>
      <w:hyperlink w:anchor="_Toc24395" w:history="1">
        <w:r>
          <w:rPr>
            <w:rFonts w:ascii="仿宋" w:eastAsia="仿宋" w:hAnsi="仿宋" w:cs="仿宋" w:hint="eastAsia"/>
          </w:rPr>
          <w:t>（一）工业电炉项目选址原则</w:t>
        </w:r>
        <w:r>
          <w:tab/>
        </w:r>
        <w:r>
          <w:fldChar w:fldCharType="begin"/>
        </w:r>
        <w:r>
          <w:instrText xml:space="preserve"> PAGEREF _Toc24395 \h </w:instrText>
        </w:r>
        <w:r>
          <w:fldChar w:fldCharType="separate"/>
        </w:r>
        <w:r>
          <w:t>13</w:t>
        </w:r>
        <w:r>
          <w:fldChar w:fldCharType="end"/>
        </w:r>
      </w:hyperlink>
    </w:p>
    <w:p w:rsidR="00761D82" w14:paraId="100686AB" w14:textId="77777777">
      <w:pPr>
        <w:pStyle w:val="TOC2"/>
        <w:tabs>
          <w:tab w:val="right" w:leader="dot" w:pos="8306"/>
        </w:tabs>
      </w:pPr>
      <w:hyperlink w:anchor="_Toc1042" w:history="1">
        <w:r>
          <w:rPr>
            <w:rFonts w:ascii="仿宋" w:eastAsia="仿宋" w:hAnsi="仿宋" w:cs="仿宋" w:hint="eastAsia"/>
          </w:rPr>
          <w:t>（二）建设区基本情况</w:t>
        </w:r>
        <w:r>
          <w:tab/>
        </w:r>
        <w:r>
          <w:fldChar w:fldCharType="begin"/>
        </w:r>
        <w:r>
          <w:instrText xml:space="preserve"> PAGEREF _Toc1042 \h </w:instrText>
        </w:r>
        <w:r>
          <w:fldChar w:fldCharType="separate"/>
        </w:r>
        <w:r>
          <w:t>13</w:t>
        </w:r>
        <w:r>
          <w:fldChar w:fldCharType="end"/>
        </w:r>
      </w:hyperlink>
    </w:p>
    <w:p w:rsidR="00761D82" w14:paraId="65691201" w14:textId="77777777">
      <w:pPr>
        <w:pStyle w:val="TOC2"/>
        <w:tabs>
          <w:tab w:val="right" w:leader="dot" w:pos="8306"/>
        </w:tabs>
      </w:pPr>
      <w:hyperlink w:anchor="_Toc24506" w:history="1">
        <w:r>
          <w:rPr>
            <w:rFonts w:ascii="仿宋" w:eastAsia="仿宋" w:hAnsi="仿宋" w:cs="仿宋" w:hint="eastAsia"/>
          </w:rPr>
          <w:t>（三）产业发展方向</w:t>
        </w:r>
        <w:r>
          <w:tab/>
        </w:r>
        <w:r>
          <w:fldChar w:fldCharType="begin"/>
        </w:r>
        <w:r>
          <w:instrText xml:space="preserve"> PAGEREF _Toc24506 \h </w:instrText>
        </w:r>
        <w:r>
          <w:fldChar w:fldCharType="separate"/>
        </w:r>
        <w:r>
          <w:t>14</w:t>
        </w:r>
        <w:r>
          <w:fldChar w:fldCharType="end"/>
        </w:r>
      </w:hyperlink>
    </w:p>
    <w:p w:rsidR="00761D82" w14:paraId="0AE49FEF" w14:textId="77777777">
      <w:pPr>
        <w:pStyle w:val="TOC2"/>
        <w:tabs>
          <w:tab w:val="right" w:leader="dot" w:pos="8306"/>
        </w:tabs>
      </w:pPr>
      <w:hyperlink w:anchor="_Toc3577" w:history="1">
        <w:r>
          <w:rPr>
            <w:rFonts w:ascii="仿宋" w:eastAsia="仿宋" w:hAnsi="仿宋" w:cs="仿宋" w:hint="eastAsia"/>
          </w:rPr>
          <w:t>（四）工业电炉项目选址综合评价</w:t>
        </w:r>
        <w:r>
          <w:tab/>
        </w:r>
        <w:r>
          <w:fldChar w:fldCharType="begin"/>
        </w:r>
        <w:r>
          <w:instrText xml:space="preserve"> PAGEREF _Toc3577 \h </w:instrText>
        </w:r>
        <w:r>
          <w:fldChar w:fldCharType="separate"/>
        </w:r>
        <w:r>
          <w:t>16</w:t>
        </w:r>
        <w:r>
          <w:fldChar w:fldCharType="end"/>
        </w:r>
      </w:hyperlink>
    </w:p>
    <w:p w:rsidR="00761D82" w14:paraId="7FD8590E" w14:textId="77777777">
      <w:pPr>
        <w:pStyle w:val="TOC1"/>
        <w:tabs>
          <w:tab w:val="right" w:leader="dot" w:pos="8306"/>
        </w:tabs>
      </w:pPr>
      <w:hyperlink w:anchor="_Toc8715" w:history="1">
        <w:r>
          <w:rPr>
            <w:rFonts w:ascii="仿宋" w:eastAsia="仿宋" w:hAnsi="仿宋" w:cs="仿宋" w:hint="eastAsia"/>
          </w:rPr>
          <w:t>五、原材料及成品管理</w:t>
        </w:r>
        <w:r>
          <w:tab/>
        </w:r>
        <w:r>
          <w:fldChar w:fldCharType="begin"/>
        </w:r>
        <w:r>
          <w:instrText xml:space="preserve"> PAGEREF _Toc8715 \h </w:instrText>
        </w:r>
        <w:r>
          <w:fldChar w:fldCharType="separate"/>
        </w:r>
        <w:r>
          <w:t>17</w:t>
        </w:r>
        <w:r>
          <w:fldChar w:fldCharType="end"/>
        </w:r>
      </w:hyperlink>
    </w:p>
    <w:p w:rsidR="00761D82" w14:paraId="29DD67FF" w14:textId="77777777">
      <w:pPr>
        <w:pStyle w:val="TOC2"/>
        <w:tabs>
          <w:tab w:val="right" w:leader="dot" w:pos="8306"/>
        </w:tabs>
      </w:pPr>
      <w:hyperlink w:anchor="_Toc8728" w:history="1">
        <w:r>
          <w:rPr>
            <w:rFonts w:ascii="仿宋" w:eastAsia="仿宋" w:hAnsi="仿宋" w:cs="仿宋" w:hint="eastAsia"/>
          </w:rPr>
          <w:t>（一）工业电炉项目建设期原辅材料供应情况</w:t>
        </w:r>
        <w:r>
          <w:tab/>
        </w:r>
        <w:r>
          <w:fldChar w:fldCharType="begin"/>
        </w:r>
        <w:r>
          <w:instrText xml:space="preserve"> PAGEREF _Toc8728 \h </w:instrText>
        </w:r>
        <w:r>
          <w:fldChar w:fldCharType="separate"/>
        </w:r>
        <w:r>
          <w:t>17</w:t>
        </w:r>
        <w:r>
          <w:fldChar w:fldCharType="end"/>
        </w:r>
      </w:hyperlink>
    </w:p>
    <w:p w:rsidR="00761D82" w14:paraId="2DEB697F" w14:textId="77777777">
      <w:pPr>
        <w:pStyle w:val="TOC2"/>
        <w:tabs>
          <w:tab w:val="right" w:leader="dot" w:pos="8306"/>
        </w:tabs>
      </w:pPr>
      <w:hyperlink w:anchor="_Toc25362" w:history="1">
        <w:r>
          <w:rPr>
            <w:rFonts w:ascii="仿宋" w:eastAsia="仿宋" w:hAnsi="仿宋" w:cs="仿宋" w:hint="eastAsia"/>
          </w:rPr>
          <w:t>（二）工业电炉项目运营期原辅材料供应及质量管理</w:t>
        </w:r>
        <w:r>
          <w:tab/>
        </w:r>
        <w:r>
          <w:fldChar w:fldCharType="begin"/>
        </w:r>
        <w:r>
          <w:instrText xml:space="preserve"> PAGEREF _Toc25362 \h </w:instrText>
        </w:r>
        <w:r>
          <w:fldChar w:fldCharType="separate"/>
        </w:r>
        <w:r>
          <w:t>17</w:t>
        </w:r>
        <w:r>
          <w:fldChar w:fldCharType="end"/>
        </w:r>
      </w:hyperlink>
    </w:p>
    <w:p w:rsidR="00761D82" w14:paraId="3B3AE808" w14:textId="77777777">
      <w:pPr>
        <w:pStyle w:val="TOC1"/>
        <w:tabs>
          <w:tab w:val="right" w:leader="dot" w:pos="8306"/>
        </w:tabs>
      </w:pPr>
      <w:hyperlink w:anchor="_Toc15088" w:history="1">
        <w:r>
          <w:rPr>
            <w:rFonts w:ascii="仿宋" w:eastAsia="仿宋" w:hAnsi="仿宋" w:cs="仿宋" w:hint="eastAsia"/>
          </w:rPr>
          <w:t>六、劳动安全评价</w:t>
        </w:r>
        <w:r>
          <w:tab/>
        </w:r>
        <w:r>
          <w:fldChar w:fldCharType="begin"/>
        </w:r>
        <w:r>
          <w:instrText xml:space="preserve"> PAGEREF _Toc15088 \h </w:instrText>
        </w:r>
        <w:r>
          <w:fldChar w:fldCharType="separate"/>
        </w:r>
        <w:r>
          <w:t>19</w:t>
        </w:r>
        <w:r>
          <w:fldChar w:fldCharType="end"/>
        </w:r>
      </w:hyperlink>
    </w:p>
    <w:p w:rsidR="00761D82" w14:paraId="5DE44BE7" w14:textId="77777777">
      <w:pPr>
        <w:pStyle w:val="TOC2"/>
        <w:tabs>
          <w:tab w:val="right" w:leader="dot" w:pos="8306"/>
        </w:tabs>
      </w:pPr>
      <w:hyperlink w:anchor="_Toc2151" w:history="1">
        <w:r>
          <w:rPr>
            <w:rFonts w:ascii="仿宋" w:eastAsia="仿宋" w:hAnsi="仿宋" w:cs="仿宋" w:hint="eastAsia"/>
          </w:rPr>
          <w:t>（一）设计依据</w:t>
        </w:r>
        <w:r>
          <w:tab/>
        </w:r>
        <w:r>
          <w:fldChar w:fldCharType="begin"/>
        </w:r>
        <w:r>
          <w:instrText xml:space="preserve"> PAGEREF _Toc2151 \h </w:instrText>
        </w:r>
        <w:r>
          <w:fldChar w:fldCharType="separate"/>
        </w:r>
        <w:r>
          <w:t>19</w:t>
        </w:r>
        <w:r>
          <w:fldChar w:fldCharType="end"/>
        </w:r>
      </w:hyperlink>
    </w:p>
    <w:p w:rsidR="00761D82" w14:paraId="1A40C452" w14:textId="77777777">
      <w:pPr>
        <w:pStyle w:val="TOC2"/>
        <w:tabs>
          <w:tab w:val="right" w:leader="dot" w:pos="8306"/>
        </w:tabs>
      </w:pPr>
      <w:hyperlink w:anchor="_Toc28802" w:history="1">
        <w:r>
          <w:rPr>
            <w:rFonts w:ascii="仿宋" w:eastAsia="仿宋" w:hAnsi="仿宋" w:cs="仿宋" w:hint="eastAsia"/>
          </w:rPr>
          <w:t>（二）主要防范措施</w:t>
        </w:r>
        <w:r>
          <w:tab/>
        </w:r>
        <w:r>
          <w:fldChar w:fldCharType="begin"/>
        </w:r>
        <w:r>
          <w:instrText xml:space="preserve"> PAGEREF _Toc28802 \h </w:instrText>
        </w:r>
        <w:r>
          <w:fldChar w:fldCharType="separate"/>
        </w:r>
        <w:r>
          <w:t>21</w:t>
        </w:r>
        <w:r>
          <w:fldChar w:fldCharType="end"/>
        </w:r>
      </w:hyperlink>
    </w:p>
    <w:p w:rsidR="00761D82" w14:paraId="41B84ABE" w14:textId="77777777">
      <w:pPr>
        <w:pStyle w:val="TOC2"/>
        <w:tabs>
          <w:tab w:val="right" w:leader="dot" w:pos="8306"/>
        </w:tabs>
      </w:pPr>
      <w:hyperlink w:anchor="_Toc6050" w:history="1">
        <w:r>
          <w:rPr>
            <w:rFonts w:ascii="仿宋" w:eastAsia="仿宋" w:hAnsi="仿宋" w:cs="仿宋" w:hint="eastAsia"/>
          </w:rPr>
          <w:t>（三）劳动安全预期效果评价</w:t>
        </w:r>
        <w:r>
          <w:tab/>
        </w:r>
        <w:r>
          <w:fldChar w:fldCharType="begin"/>
        </w:r>
        <w:r>
          <w:instrText xml:space="preserve"> PAGEREF _Toc6050 \h </w:instrText>
        </w:r>
        <w:r>
          <w:fldChar w:fldCharType="separate"/>
        </w:r>
        <w:r>
          <w:t>23</w:t>
        </w:r>
        <w:r>
          <w:fldChar w:fldCharType="end"/>
        </w:r>
      </w:hyperlink>
    </w:p>
    <w:p w:rsidR="00761D82" w14:paraId="56182367" w14:textId="77777777">
      <w:pPr>
        <w:pStyle w:val="TOC1"/>
        <w:tabs>
          <w:tab w:val="right" w:leader="dot" w:pos="8306"/>
        </w:tabs>
      </w:pPr>
      <w:hyperlink w:anchor="_Toc20765" w:history="1">
        <w:r>
          <w:rPr>
            <w:rFonts w:ascii="仿宋" w:eastAsia="仿宋" w:hAnsi="仿宋" w:cs="仿宋" w:hint="eastAsia"/>
          </w:rPr>
          <w:t>七、环境保护分析</w:t>
        </w:r>
        <w:r>
          <w:tab/>
        </w:r>
        <w:r>
          <w:fldChar w:fldCharType="begin"/>
        </w:r>
        <w:r>
          <w:instrText xml:space="preserve"> PAGEREF _Toc20765 \h </w:instrText>
        </w:r>
        <w:r>
          <w:fldChar w:fldCharType="separate"/>
        </w:r>
        <w:r>
          <w:t>23</w:t>
        </w:r>
        <w:r>
          <w:fldChar w:fldCharType="end"/>
        </w:r>
      </w:hyperlink>
    </w:p>
    <w:p w:rsidR="00761D82" w14:paraId="77131216" w14:textId="77777777">
      <w:pPr>
        <w:pStyle w:val="TOC2"/>
        <w:tabs>
          <w:tab w:val="right" w:leader="dot" w:pos="8306"/>
        </w:tabs>
      </w:pPr>
      <w:hyperlink w:anchor="_Toc28808" w:history="1">
        <w:r>
          <w:rPr>
            <w:rFonts w:ascii="仿宋" w:eastAsia="仿宋" w:hAnsi="仿宋" w:cs="仿宋" w:hint="eastAsia"/>
          </w:rPr>
          <w:t>（一）环境保护综述</w:t>
        </w:r>
        <w:r>
          <w:tab/>
        </w:r>
        <w:r>
          <w:fldChar w:fldCharType="begin"/>
        </w:r>
        <w:r>
          <w:instrText xml:space="preserve"> PAGEREF _Toc28808 \h </w:instrText>
        </w:r>
        <w:r>
          <w:fldChar w:fldCharType="separate"/>
        </w:r>
        <w:r>
          <w:t>23</w:t>
        </w:r>
        <w:r>
          <w:fldChar w:fldCharType="end"/>
        </w:r>
      </w:hyperlink>
    </w:p>
    <w:p w:rsidR="00761D82" w14:paraId="31A9D6DF" w14:textId="77777777">
      <w:pPr>
        <w:pStyle w:val="TOC2"/>
        <w:tabs>
          <w:tab w:val="right" w:leader="dot" w:pos="8306"/>
        </w:tabs>
      </w:pPr>
      <w:hyperlink w:anchor="_Toc25950" w:history="1">
        <w:r>
          <w:rPr>
            <w:rFonts w:ascii="仿宋" w:eastAsia="仿宋" w:hAnsi="仿宋" w:cs="仿宋" w:hint="eastAsia"/>
          </w:rPr>
          <w:t>（二）施工期环境影响分析</w:t>
        </w:r>
        <w:r>
          <w:tab/>
        </w:r>
        <w:r>
          <w:fldChar w:fldCharType="begin"/>
        </w:r>
        <w:r>
          <w:instrText xml:space="preserve"> PAGEREF _Toc25950 \h </w:instrText>
        </w:r>
        <w:r>
          <w:fldChar w:fldCharType="separate"/>
        </w:r>
        <w:r>
          <w:t>24</w:t>
        </w:r>
        <w:r>
          <w:fldChar w:fldCharType="end"/>
        </w:r>
      </w:hyperlink>
    </w:p>
    <w:p w:rsidR="00761D82" w14:paraId="5BA4ECAC" w14:textId="77777777">
      <w:pPr>
        <w:pStyle w:val="TOC2"/>
        <w:tabs>
          <w:tab w:val="right" w:leader="dot" w:pos="8306"/>
        </w:tabs>
      </w:pPr>
      <w:hyperlink w:anchor="_Toc10635" w:history="1">
        <w:r>
          <w:rPr>
            <w:rFonts w:ascii="仿宋" w:eastAsia="仿宋" w:hAnsi="仿宋" w:cs="仿宋" w:hint="eastAsia"/>
          </w:rPr>
          <w:t>（三）营运期环境影响分析</w:t>
        </w:r>
        <w:r>
          <w:tab/>
        </w:r>
        <w:r>
          <w:fldChar w:fldCharType="begin"/>
        </w:r>
        <w:r>
          <w:instrText xml:space="preserve"> PAGEREF _Toc10635 \h </w:instrText>
        </w:r>
        <w:r>
          <w:fldChar w:fldCharType="separate"/>
        </w:r>
        <w:r>
          <w:t>26</w:t>
        </w:r>
        <w:r>
          <w:fldChar w:fldCharType="end"/>
        </w:r>
      </w:hyperlink>
    </w:p>
    <w:p w:rsidR="00761D82" w14:paraId="61185D25" w14:textId="77777777">
      <w:pPr>
        <w:pStyle w:val="TOC2"/>
        <w:tabs>
          <w:tab w:val="right" w:leader="dot" w:pos="8306"/>
        </w:tabs>
      </w:pPr>
      <w:hyperlink w:anchor="_Toc24875" w:history="1">
        <w:r>
          <w:rPr>
            <w:rFonts w:ascii="仿宋" w:eastAsia="仿宋" w:hAnsi="仿宋" w:cs="仿宋" w:hint="eastAsia"/>
          </w:rPr>
          <w:t>（四）综合评价</w:t>
        </w:r>
        <w:r>
          <w:tab/>
        </w:r>
        <w:r>
          <w:fldChar w:fldCharType="begin"/>
        </w:r>
        <w:r>
          <w:instrText xml:space="preserve"> PAGEREF _Toc24875 \h </w:instrText>
        </w:r>
        <w:r>
          <w:fldChar w:fldCharType="separate"/>
        </w:r>
        <w:r>
          <w:t>28</w:t>
        </w:r>
        <w:r>
          <w:fldChar w:fldCharType="end"/>
        </w:r>
      </w:hyperlink>
    </w:p>
    <w:p w:rsidR="00761D82" w14:paraId="7EBA4C66" w14:textId="77777777">
      <w:pPr>
        <w:pStyle w:val="TOC1"/>
        <w:tabs>
          <w:tab w:val="right" w:leader="dot" w:pos="8306"/>
        </w:tabs>
      </w:pPr>
      <w:hyperlink w:anchor="_Toc10562" w:history="1">
        <w:r>
          <w:rPr>
            <w:rFonts w:ascii="仿宋" w:eastAsia="仿宋" w:hAnsi="仿宋" w:cs="仿宋" w:hint="eastAsia"/>
          </w:rPr>
          <w:t>八、经济效益分析</w:t>
        </w:r>
        <w:r>
          <w:tab/>
        </w:r>
        <w:r>
          <w:fldChar w:fldCharType="begin"/>
        </w:r>
        <w:r>
          <w:instrText xml:space="preserve"> PAGEREF _Toc10562 \h </w:instrText>
        </w:r>
        <w:r>
          <w:fldChar w:fldCharType="separate"/>
        </w:r>
        <w:r>
          <w:t>29</w:t>
        </w:r>
        <w:r>
          <w:fldChar w:fldCharType="end"/>
        </w:r>
      </w:hyperlink>
    </w:p>
    <w:p w:rsidR="00761D82" w14:paraId="4C11DDD7" w14:textId="77777777">
      <w:pPr>
        <w:pStyle w:val="TOC2"/>
        <w:tabs>
          <w:tab w:val="right" w:leader="dot" w:pos="8306"/>
        </w:tabs>
      </w:pPr>
      <w:hyperlink w:anchor="_Toc20934" w:history="1">
        <w:r>
          <w:rPr>
            <w:rFonts w:ascii="仿宋" w:eastAsia="仿宋" w:hAnsi="仿宋" w:cs="仿宋" w:hint="eastAsia"/>
          </w:rPr>
          <w:t>（一）基本假设及基础参数选取</w:t>
        </w:r>
        <w:r>
          <w:tab/>
        </w:r>
        <w:r>
          <w:fldChar w:fldCharType="begin"/>
        </w:r>
        <w:r>
          <w:instrText xml:space="preserve"> PAGEREF _Toc20934 \h </w:instrText>
        </w:r>
        <w:r>
          <w:fldChar w:fldCharType="separate"/>
        </w:r>
        <w:r>
          <w:t>29</w:t>
        </w:r>
        <w:r>
          <w:fldChar w:fldCharType="end"/>
        </w:r>
      </w:hyperlink>
    </w:p>
    <w:p w:rsidR="00761D82" w14:paraId="64785373" w14:textId="77777777">
      <w:pPr>
        <w:pStyle w:val="TOC2"/>
        <w:tabs>
          <w:tab w:val="right" w:leader="dot" w:pos="8306"/>
        </w:tabs>
      </w:pPr>
      <w:hyperlink w:anchor="_Toc11473" w:history="1">
        <w:r>
          <w:rPr>
            <w:rFonts w:ascii="仿宋" w:eastAsia="仿宋" w:hAnsi="仿宋" w:cs="仿宋" w:hint="eastAsia"/>
          </w:rPr>
          <w:t>（二）经济评价财务测算</w:t>
        </w:r>
        <w:r>
          <w:tab/>
        </w:r>
        <w:r>
          <w:fldChar w:fldCharType="begin"/>
        </w:r>
        <w:r>
          <w:instrText xml:space="preserve"> PAGEREF _Toc11473 \h </w:instrText>
        </w:r>
        <w:r>
          <w:fldChar w:fldCharType="separate"/>
        </w:r>
        <w:r>
          <w:t>29</w:t>
        </w:r>
        <w:r>
          <w:fldChar w:fldCharType="end"/>
        </w:r>
      </w:hyperlink>
    </w:p>
    <w:p w:rsidR="00761D82" w14:paraId="77265484" w14:textId="77777777">
      <w:pPr>
        <w:pStyle w:val="TOC2"/>
        <w:tabs>
          <w:tab w:val="right" w:leader="dot" w:pos="8306"/>
        </w:tabs>
      </w:pPr>
      <w:hyperlink w:anchor="_Toc22815" w:history="1">
        <w:r>
          <w:rPr>
            <w:rFonts w:ascii="仿宋" w:eastAsia="仿宋" w:hAnsi="仿宋" w:cs="仿宋" w:hint="eastAsia"/>
          </w:rPr>
          <w:t>（三）工业电炉项目盈利能力分析</w:t>
        </w:r>
        <w:r>
          <w:tab/>
        </w:r>
        <w:r>
          <w:fldChar w:fldCharType="begin"/>
        </w:r>
        <w:r>
          <w:instrText xml:space="preserve"> PAGEREF _Toc22815 \h </w:instrText>
        </w:r>
        <w:r>
          <w:fldChar w:fldCharType="separate"/>
        </w:r>
        <w:r>
          <w:t>32</w:t>
        </w:r>
        <w:r>
          <w:fldChar w:fldCharType="end"/>
        </w:r>
      </w:hyperlink>
    </w:p>
    <w:p w:rsidR="00761D82" w14:paraId="148541D1" w14:textId="77777777">
      <w:pPr>
        <w:pStyle w:val="TOC2"/>
        <w:tabs>
          <w:tab w:val="right" w:leader="dot" w:pos="8306"/>
        </w:tabs>
      </w:pPr>
      <w:hyperlink w:anchor="_Toc10834" w:history="1">
        <w:r>
          <w:rPr>
            <w:rFonts w:ascii="仿宋" w:eastAsia="仿宋" w:hAnsi="仿宋" w:cs="仿宋" w:hint="eastAsia"/>
          </w:rPr>
          <w:t>（四）财务生存能力分析</w:t>
        </w:r>
        <w:r>
          <w:tab/>
        </w:r>
        <w:r>
          <w:fldChar w:fldCharType="begin"/>
        </w:r>
        <w:r>
          <w:instrText xml:space="preserve"> PAGEREF _Toc10834 \h </w:instrText>
        </w:r>
        <w:r>
          <w:fldChar w:fldCharType="separate"/>
        </w:r>
        <w:r>
          <w:t>33</w:t>
        </w:r>
        <w:r>
          <w:fldChar w:fldCharType="end"/>
        </w:r>
      </w:hyperlink>
    </w:p>
    <w:p w:rsidR="00761D82" w14:paraId="573ABE20" w14:textId="77777777">
      <w:pPr>
        <w:pStyle w:val="TOC2"/>
        <w:tabs>
          <w:tab w:val="right" w:leader="dot" w:pos="8306"/>
        </w:tabs>
      </w:pPr>
      <w:hyperlink w:anchor="_Toc18705" w:history="1">
        <w:r>
          <w:rPr>
            <w:rFonts w:ascii="仿宋" w:eastAsia="仿宋" w:hAnsi="仿宋" w:cs="仿宋" w:hint="eastAsia"/>
          </w:rPr>
          <w:t>（五）偿债能力分析</w:t>
        </w:r>
        <w:r>
          <w:tab/>
        </w:r>
        <w:r>
          <w:fldChar w:fldCharType="begin"/>
        </w:r>
        <w:r>
          <w:instrText xml:space="preserve"> PAGEREF _Toc18705 \h </w:instrText>
        </w:r>
        <w:r>
          <w:fldChar w:fldCharType="separate"/>
        </w:r>
        <w:r>
          <w:t>33</w:t>
        </w:r>
        <w:r>
          <w:fldChar w:fldCharType="end"/>
        </w:r>
      </w:hyperlink>
    </w:p>
    <w:p w:rsidR="00761D82" w14:paraId="039CAB3E" w14:textId="77777777">
      <w:pPr>
        <w:pStyle w:val="TOC2"/>
        <w:tabs>
          <w:tab w:val="right" w:leader="dot" w:pos="8306"/>
        </w:tabs>
      </w:pPr>
      <w:hyperlink w:anchor="_Toc14269" w:history="1">
        <w:r>
          <w:rPr>
            <w:rFonts w:ascii="仿宋" w:eastAsia="仿宋" w:hAnsi="仿宋" w:cs="仿宋" w:hint="eastAsia"/>
          </w:rPr>
          <w:t>（六）经济评价结论</w:t>
        </w:r>
        <w:r>
          <w:tab/>
        </w:r>
        <w:r>
          <w:fldChar w:fldCharType="begin"/>
        </w:r>
        <w:r>
          <w:instrText xml:space="preserve"> PAGEREF _Toc14269 \h </w:instrText>
        </w:r>
        <w:r>
          <w:fldChar w:fldCharType="separate"/>
        </w:r>
        <w:r>
          <w:t>34</w:t>
        </w:r>
        <w:r>
          <w:fldChar w:fldCharType="end"/>
        </w:r>
      </w:hyperlink>
    </w:p>
    <w:p w:rsidR="00761D82" w14:paraId="2C62264B"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712" w:history="1">
        <w:r>
          <w:rPr>
            <w:rFonts w:ascii="仿宋" w:eastAsia="仿宋" w:hAnsi="仿宋" w:cs="仿宋" w:hint="eastAsia"/>
          </w:rPr>
          <w:t>九、节能方案</w:t>
        </w:r>
        <w:r>
          <w:tab/>
        </w:r>
        <w:r>
          <w:fldChar w:fldCharType="begin"/>
        </w:r>
        <w:r>
          <w:instrText xml:space="preserve"> PAGEREF _Toc17712 \h </w:instrText>
        </w:r>
        <w:r>
          <w:fldChar w:fldCharType="separate"/>
        </w:r>
        <w:r>
          <w:t>35</w:t>
        </w:r>
        <w:r>
          <w:fldChar w:fldCharType="end"/>
        </w:r>
      </w:hyperlink>
    </w:p>
    <w:p w:rsidR="00761D82" w14:paraId="4C63CAA3" w14:textId="77777777">
      <w:pPr>
        <w:pStyle w:val="TOC2"/>
        <w:tabs>
          <w:tab w:val="right" w:leader="dot" w:pos="8306"/>
        </w:tabs>
      </w:pPr>
      <w:hyperlink w:anchor="_Toc8676" w:history="1">
        <w:r>
          <w:rPr>
            <w:rFonts w:ascii="仿宋" w:eastAsia="仿宋" w:hAnsi="仿宋" w:cs="仿宋" w:hint="eastAsia"/>
          </w:rPr>
          <w:t>（一）工业电炉项目节能概述</w:t>
        </w:r>
        <w:r>
          <w:tab/>
        </w:r>
        <w:r>
          <w:fldChar w:fldCharType="begin"/>
        </w:r>
        <w:r>
          <w:instrText xml:space="preserve"> PAGEREF _Toc8676 \h </w:instrText>
        </w:r>
        <w:r>
          <w:fldChar w:fldCharType="separate"/>
        </w:r>
        <w:r>
          <w:t>35</w:t>
        </w:r>
        <w:r>
          <w:fldChar w:fldCharType="end"/>
        </w:r>
      </w:hyperlink>
    </w:p>
    <w:p w:rsidR="00761D82" w14:paraId="2B619C51" w14:textId="77777777">
      <w:pPr>
        <w:pStyle w:val="TOC2"/>
        <w:tabs>
          <w:tab w:val="right" w:leader="dot" w:pos="8306"/>
        </w:tabs>
      </w:pPr>
      <w:hyperlink w:anchor="_Toc2123" w:history="1">
        <w:r>
          <w:rPr>
            <w:rFonts w:ascii="仿宋" w:eastAsia="仿宋" w:hAnsi="仿宋" w:cs="仿宋" w:hint="eastAsia"/>
          </w:rPr>
          <w:t>（二）能源消费种类和数量分析</w:t>
        </w:r>
        <w:r>
          <w:tab/>
        </w:r>
        <w:r>
          <w:fldChar w:fldCharType="begin"/>
        </w:r>
        <w:r>
          <w:instrText xml:space="preserve"> PAGEREF _Toc2123 \h </w:instrText>
        </w:r>
        <w:r>
          <w:fldChar w:fldCharType="separate"/>
        </w:r>
        <w:r>
          <w:t>36</w:t>
        </w:r>
        <w:r>
          <w:fldChar w:fldCharType="end"/>
        </w:r>
      </w:hyperlink>
    </w:p>
    <w:p w:rsidR="00761D82" w14:paraId="5AB6A5BE" w14:textId="77777777">
      <w:pPr>
        <w:pStyle w:val="TOC2"/>
        <w:tabs>
          <w:tab w:val="right" w:leader="dot" w:pos="8306"/>
        </w:tabs>
      </w:pPr>
      <w:hyperlink w:anchor="_Toc31871" w:history="1">
        <w:r>
          <w:rPr>
            <w:rFonts w:ascii="仿宋" w:eastAsia="仿宋" w:hAnsi="仿宋" w:cs="仿宋" w:hint="eastAsia"/>
          </w:rPr>
          <w:t>（三）工业电炉项目节能措施</w:t>
        </w:r>
        <w:r>
          <w:tab/>
        </w:r>
        <w:r>
          <w:fldChar w:fldCharType="begin"/>
        </w:r>
        <w:r>
          <w:instrText xml:space="preserve"> PAGEREF _Toc31871 \h </w:instrText>
        </w:r>
        <w:r>
          <w:fldChar w:fldCharType="separate"/>
        </w:r>
        <w:r>
          <w:t>38</w:t>
        </w:r>
        <w:r>
          <w:fldChar w:fldCharType="end"/>
        </w:r>
      </w:hyperlink>
    </w:p>
    <w:p w:rsidR="00761D82" w14:paraId="2C014D74" w14:textId="77777777">
      <w:pPr>
        <w:pStyle w:val="TOC2"/>
        <w:tabs>
          <w:tab w:val="right" w:leader="dot" w:pos="8306"/>
        </w:tabs>
      </w:pPr>
      <w:hyperlink w:anchor="_Toc4825" w:history="1">
        <w:r>
          <w:rPr>
            <w:rFonts w:ascii="仿宋" w:eastAsia="仿宋" w:hAnsi="仿宋" w:cs="仿宋" w:hint="eastAsia"/>
          </w:rPr>
          <w:t>（四）节能综合评价</w:t>
        </w:r>
        <w:r>
          <w:tab/>
        </w:r>
        <w:r>
          <w:fldChar w:fldCharType="begin"/>
        </w:r>
        <w:r>
          <w:instrText xml:space="preserve"> PAGEREF _Toc4825 \h </w:instrText>
        </w:r>
        <w:r>
          <w:fldChar w:fldCharType="separate"/>
        </w:r>
        <w:r>
          <w:t>40</w:t>
        </w:r>
        <w:r>
          <w:fldChar w:fldCharType="end"/>
        </w:r>
      </w:hyperlink>
    </w:p>
    <w:p w:rsidR="00761D82" w14:paraId="49053667" w14:textId="77777777">
      <w:pPr>
        <w:pStyle w:val="TOC1"/>
        <w:tabs>
          <w:tab w:val="right" w:leader="dot" w:pos="8306"/>
        </w:tabs>
      </w:pPr>
      <w:hyperlink w:anchor="_Toc31577" w:history="1">
        <w:r>
          <w:rPr>
            <w:rFonts w:ascii="仿宋" w:eastAsia="仿宋" w:hAnsi="仿宋" w:cs="仿宋" w:hint="eastAsia"/>
          </w:rPr>
          <w:t>十、招标方案</w:t>
        </w:r>
        <w:r>
          <w:tab/>
        </w:r>
        <w:r>
          <w:fldChar w:fldCharType="begin"/>
        </w:r>
        <w:r>
          <w:instrText xml:space="preserve"> PAGEREF _Toc31577 \h </w:instrText>
        </w:r>
        <w:r>
          <w:fldChar w:fldCharType="separate"/>
        </w:r>
        <w:r>
          <w:t>41</w:t>
        </w:r>
        <w:r>
          <w:fldChar w:fldCharType="end"/>
        </w:r>
      </w:hyperlink>
    </w:p>
    <w:p w:rsidR="00761D82" w14:paraId="6804F065" w14:textId="77777777">
      <w:pPr>
        <w:pStyle w:val="TOC2"/>
        <w:tabs>
          <w:tab w:val="right" w:leader="dot" w:pos="8306"/>
        </w:tabs>
      </w:pPr>
      <w:hyperlink w:anchor="_Toc29155" w:history="1">
        <w:r>
          <w:rPr>
            <w:rFonts w:ascii="仿宋" w:eastAsia="仿宋" w:hAnsi="仿宋" w:cs="仿宋" w:hint="eastAsia"/>
          </w:rPr>
          <w:t>（一）工业电炉项目招标依据</w:t>
        </w:r>
        <w:r>
          <w:tab/>
        </w:r>
        <w:r>
          <w:fldChar w:fldCharType="begin"/>
        </w:r>
        <w:r>
          <w:instrText xml:space="preserve"> PAGEREF _Toc29155 \h </w:instrText>
        </w:r>
        <w:r>
          <w:fldChar w:fldCharType="separate"/>
        </w:r>
        <w:r>
          <w:t>41</w:t>
        </w:r>
        <w:r>
          <w:fldChar w:fldCharType="end"/>
        </w:r>
      </w:hyperlink>
    </w:p>
    <w:p w:rsidR="00761D82" w14:paraId="208750DF" w14:textId="77777777">
      <w:pPr>
        <w:pStyle w:val="TOC2"/>
        <w:tabs>
          <w:tab w:val="right" w:leader="dot" w:pos="8306"/>
        </w:tabs>
      </w:pPr>
      <w:hyperlink w:anchor="_Toc9752" w:history="1">
        <w:r>
          <w:rPr>
            <w:rFonts w:ascii="仿宋" w:eastAsia="仿宋" w:hAnsi="仿宋" w:cs="仿宋" w:hint="eastAsia"/>
          </w:rPr>
          <w:t>（二）工业电炉项目招标范围</w:t>
        </w:r>
        <w:r>
          <w:tab/>
        </w:r>
        <w:r>
          <w:fldChar w:fldCharType="begin"/>
        </w:r>
        <w:r>
          <w:instrText xml:space="preserve"> PAGEREF _Toc9752 \h </w:instrText>
        </w:r>
        <w:r>
          <w:fldChar w:fldCharType="separate"/>
        </w:r>
        <w:r>
          <w:t>41</w:t>
        </w:r>
        <w:r>
          <w:fldChar w:fldCharType="end"/>
        </w:r>
      </w:hyperlink>
    </w:p>
    <w:p w:rsidR="00761D82" w14:paraId="0236505C" w14:textId="77777777">
      <w:pPr>
        <w:pStyle w:val="TOC2"/>
        <w:tabs>
          <w:tab w:val="right" w:leader="dot" w:pos="8306"/>
        </w:tabs>
      </w:pPr>
      <w:hyperlink w:anchor="_Toc2604" w:history="1">
        <w:r>
          <w:rPr>
            <w:rFonts w:ascii="仿宋" w:eastAsia="仿宋" w:hAnsi="仿宋" w:cs="仿宋" w:hint="eastAsia"/>
          </w:rPr>
          <w:t>（三）招标要求</w:t>
        </w:r>
        <w:r>
          <w:tab/>
        </w:r>
        <w:r>
          <w:fldChar w:fldCharType="begin"/>
        </w:r>
        <w:r>
          <w:instrText xml:space="preserve"> PAGEREF _Toc2604 \h </w:instrText>
        </w:r>
        <w:r>
          <w:fldChar w:fldCharType="separate"/>
        </w:r>
        <w:r>
          <w:t>42</w:t>
        </w:r>
        <w:r>
          <w:fldChar w:fldCharType="end"/>
        </w:r>
      </w:hyperlink>
    </w:p>
    <w:p w:rsidR="00761D82" w14:paraId="78B588A0" w14:textId="77777777">
      <w:pPr>
        <w:pStyle w:val="TOC2"/>
        <w:tabs>
          <w:tab w:val="right" w:leader="dot" w:pos="8306"/>
        </w:tabs>
      </w:pPr>
      <w:hyperlink w:anchor="_Toc17222" w:history="1">
        <w:r>
          <w:rPr>
            <w:rFonts w:ascii="仿宋" w:eastAsia="仿宋" w:hAnsi="仿宋" w:cs="仿宋" w:hint="eastAsia"/>
          </w:rPr>
          <w:t>（四）招标组织方式</w:t>
        </w:r>
        <w:r>
          <w:tab/>
        </w:r>
        <w:r>
          <w:fldChar w:fldCharType="begin"/>
        </w:r>
        <w:r>
          <w:instrText xml:space="preserve"> PAGEREF _Toc17222 \h </w:instrText>
        </w:r>
        <w:r>
          <w:fldChar w:fldCharType="separate"/>
        </w:r>
        <w:r>
          <w:t>42</w:t>
        </w:r>
        <w:r>
          <w:fldChar w:fldCharType="end"/>
        </w:r>
      </w:hyperlink>
    </w:p>
    <w:p w:rsidR="00761D82" w14:paraId="67474C99" w14:textId="77777777">
      <w:pPr>
        <w:pStyle w:val="TOC2"/>
        <w:tabs>
          <w:tab w:val="right" w:leader="dot" w:pos="8306"/>
        </w:tabs>
      </w:pPr>
      <w:hyperlink w:anchor="_Toc29092" w:history="1">
        <w:r>
          <w:rPr>
            <w:rFonts w:ascii="仿宋" w:eastAsia="仿宋" w:hAnsi="仿宋" w:cs="仿宋" w:hint="eastAsia"/>
          </w:rPr>
          <w:t>（五）招标信息发布</w:t>
        </w:r>
        <w:r>
          <w:tab/>
        </w:r>
        <w:r>
          <w:fldChar w:fldCharType="begin"/>
        </w:r>
        <w:r>
          <w:instrText xml:space="preserve"> PAGEREF _Toc29092 \h </w:instrText>
        </w:r>
        <w:r>
          <w:fldChar w:fldCharType="separate"/>
        </w:r>
        <w:r>
          <w:t>45</w:t>
        </w:r>
        <w:r>
          <w:fldChar w:fldCharType="end"/>
        </w:r>
      </w:hyperlink>
    </w:p>
    <w:p w:rsidR="00761D82" w14:paraId="35527EB2" w14:textId="77777777">
      <w:pPr>
        <w:pStyle w:val="TOC1"/>
        <w:tabs>
          <w:tab w:val="right" w:leader="dot" w:pos="8306"/>
        </w:tabs>
      </w:pPr>
      <w:hyperlink w:anchor="_Toc31863" w:history="1">
        <w:r>
          <w:rPr>
            <w:rFonts w:ascii="仿宋" w:eastAsia="仿宋" w:hAnsi="仿宋" w:cs="仿宋" w:hint="eastAsia"/>
          </w:rPr>
          <w:t>十一、工业电炉项目风险防范分析</w:t>
        </w:r>
        <w:r>
          <w:tab/>
        </w:r>
        <w:r>
          <w:fldChar w:fldCharType="begin"/>
        </w:r>
        <w:r>
          <w:instrText xml:space="preserve"> PAGEREF _Toc31863 \h </w:instrText>
        </w:r>
        <w:r>
          <w:fldChar w:fldCharType="separate"/>
        </w:r>
        <w:r>
          <w:t>46</w:t>
        </w:r>
        <w:r>
          <w:fldChar w:fldCharType="end"/>
        </w:r>
      </w:hyperlink>
    </w:p>
    <w:p w:rsidR="00761D82" w14:paraId="38D348D5" w14:textId="77777777">
      <w:pPr>
        <w:pStyle w:val="TOC2"/>
        <w:tabs>
          <w:tab w:val="right" w:leader="dot" w:pos="8306"/>
        </w:tabs>
      </w:pPr>
      <w:hyperlink w:anchor="_Toc29033" w:history="1">
        <w:r>
          <w:rPr>
            <w:rFonts w:ascii="仿宋" w:eastAsia="仿宋" w:hAnsi="仿宋" w:cs="仿宋" w:hint="eastAsia"/>
          </w:rPr>
          <w:t>（一）工业电炉项目风险分析</w:t>
        </w:r>
        <w:r>
          <w:tab/>
        </w:r>
        <w:r>
          <w:fldChar w:fldCharType="begin"/>
        </w:r>
        <w:r>
          <w:instrText xml:space="preserve"> PAGEREF _Toc29033 \h </w:instrText>
        </w:r>
        <w:r>
          <w:fldChar w:fldCharType="separate"/>
        </w:r>
        <w:r>
          <w:t>46</w:t>
        </w:r>
        <w:r>
          <w:fldChar w:fldCharType="end"/>
        </w:r>
      </w:hyperlink>
    </w:p>
    <w:p w:rsidR="00761D82" w14:paraId="1C9DE8E0" w14:textId="77777777">
      <w:pPr>
        <w:pStyle w:val="TOC2"/>
        <w:tabs>
          <w:tab w:val="right" w:leader="dot" w:pos="8306"/>
        </w:tabs>
      </w:pPr>
      <w:hyperlink w:anchor="_Toc3264" w:history="1">
        <w:r>
          <w:rPr>
            <w:rFonts w:ascii="仿宋" w:eastAsia="仿宋" w:hAnsi="仿宋" w:cs="仿宋" w:hint="eastAsia"/>
          </w:rPr>
          <w:t>（二）工业电炉项目风险对策</w:t>
        </w:r>
        <w:r>
          <w:tab/>
        </w:r>
        <w:r>
          <w:fldChar w:fldCharType="begin"/>
        </w:r>
        <w:r>
          <w:instrText xml:space="preserve"> PAGEREF _Toc3264 \h </w:instrText>
        </w:r>
        <w:r>
          <w:fldChar w:fldCharType="separate"/>
        </w:r>
        <w:r>
          <w:t>47</w:t>
        </w:r>
        <w:r>
          <w:fldChar w:fldCharType="end"/>
        </w:r>
      </w:hyperlink>
    </w:p>
    <w:p w:rsidR="00761D82" w14:paraId="70FB968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61D82" w14:paraId="2C747203" w14:textId="77777777">
      <w:pPr>
        <w:pStyle w:val="Heading1"/>
        <w:jc w:val="center"/>
        <w:rPr>
          <w:rFonts w:ascii="仿宋" w:eastAsia="仿宋" w:hAnsi="仿宋" w:cs="仿宋"/>
        </w:rPr>
      </w:pPr>
      <w:bookmarkStart w:id="0" w:name="_Toc3452"/>
      <w:r>
        <w:rPr>
          <w:rFonts w:ascii="仿宋" w:eastAsia="仿宋" w:hAnsi="仿宋" w:cs="仿宋" w:hint="eastAsia"/>
        </w:rPr>
        <w:t>前言</w:t>
      </w:r>
      <w:bookmarkEnd w:id="0"/>
    </w:p>
    <w:p w:rsidR="00761D82" w14:paraId="0A4695F7"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w:t>
      </w:r>
      <w:r>
        <w:rPr>
          <w:rFonts w:ascii="仿宋" w:eastAsia="仿宋" w:hAnsi="仿宋" w:cs="仿宋" w:hint="eastAsia"/>
          <w:sz w:val="28"/>
        </w:rPr>
        <w:t>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61D82" w14:paraId="50F3D309" w14:textId="77777777">
      <w:pPr>
        <w:pStyle w:val="Heading1"/>
        <w:ind w:firstLine="560" w:firstLineChars="200"/>
        <w:rPr>
          <w:rFonts w:ascii="仿宋" w:eastAsia="仿宋" w:hAnsi="仿宋" w:cs="仿宋"/>
          <w:sz w:val="28"/>
        </w:rPr>
      </w:pPr>
      <w:bookmarkStart w:id="1" w:name="_Toc16248"/>
      <w:r>
        <w:rPr>
          <w:rFonts w:ascii="仿宋" w:eastAsia="仿宋" w:hAnsi="仿宋" w:cs="仿宋" w:hint="eastAsia"/>
          <w:sz w:val="28"/>
        </w:rPr>
        <w:t>一、工业电炉项目概论</w:t>
      </w:r>
      <w:bookmarkEnd w:id="1"/>
    </w:p>
    <w:p w:rsidR="00761D82" w14:paraId="34F3E3DA" w14:textId="77777777">
      <w:pPr>
        <w:pStyle w:val="Heading2"/>
        <w:rPr>
          <w:rFonts w:ascii="仿宋" w:eastAsia="仿宋" w:hAnsi="仿宋" w:cs="仿宋"/>
        </w:rPr>
      </w:pPr>
      <w:bookmarkStart w:id="2" w:name="_Toc19966"/>
      <w:r>
        <w:rPr>
          <w:rFonts w:ascii="仿宋" w:eastAsia="仿宋" w:hAnsi="仿宋" w:cs="仿宋" w:hint="eastAsia"/>
        </w:rPr>
        <w:t>（一）工业电炉项目名称</w:t>
      </w:r>
      <w:bookmarkEnd w:id="2"/>
    </w:p>
    <w:p w:rsidR="00761D82" w14:paraId="0B78E509"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工业电炉项目</w:t>
      </w:r>
    </w:p>
    <w:p w:rsidR="00761D82" w14:paraId="37F73EA5" w14:textId="77777777">
      <w:pPr>
        <w:pStyle w:val="Heading2"/>
        <w:ind w:firstLine="560" w:firstLineChars="200"/>
        <w:rPr>
          <w:rFonts w:ascii="仿宋" w:eastAsia="仿宋" w:hAnsi="仿宋" w:cs="仿宋"/>
          <w:sz w:val="28"/>
        </w:rPr>
      </w:pPr>
      <w:bookmarkStart w:id="3" w:name="_Toc2733"/>
      <w:r>
        <w:rPr>
          <w:rFonts w:ascii="仿宋" w:eastAsia="仿宋" w:hAnsi="仿宋" w:cs="仿宋" w:hint="eastAsia"/>
          <w:sz w:val="28"/>
        </w:rPr>
        <w:t>（二）工业电炉项目投资人</w:t>
      </w:r>
      <w:bookmarkEnd w:id="3"/>
    </w:p>
    <w:p w:rsidR="00761D82" w14:paraId="232B1882" w14:textId="20AB66B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61D82" w14:paraId="47580187" w14:textId="77777777">
      <w:pPr>
        <w:pStyle w:val="Heading2"/>
        <w:ind w:firstLine="560" w:firstLineChars="200"/>
        <w:rPr>
          <w:rFonts w:ascii="仿宋" w:eastAsia="仿宋" w:hAnsi="仿宋" w:cs="仿宋"/>
          <w:sz w:val="28"/>
        </w:rPr>
      </w:pPr>
      <w:bookmarkStart w:id="4" w:name="_Toc23241"/>
      <w:r>
        <w:rPr>
          <w:rFonts w:ascii="仿宋" w:eastAsia="仿宋" w:hAnsi="仿宋" w:cs="仿宋" w:hint="eastAsia"/>
          <w:sz w:val="28"/>
        </w:rPr>
        <w:t>（三）建设地点</w:t>
      </w:r>
      <w:bookmarkEnd w:id="4"/>
    </w:p>
    <w:p w:rsidR="00761D82" w14:paraId="163F6AC4" w14:textId="6A8F7F4C">
      <w:pPr>
        <w:ind w:firstLine="560" w:firstLineChars="200"/>
        <w:rPr>
          <w:rFonts w:ascii="仿宋" w:eastAsia="仿宋" w:hAnsi="仿宋" w:cs="仿宋"/>
          <w:sz w:val="28"/>
        </w:rPr>
      </w:pPr>
      <w:r>
        <w:rPr>
          <w:rFonts w:ascii="仿宋" w:eastAsia="仿宋" w:hAnsi="仿宋" w:cs="仿宋" w:hint="eastAsia"/>
          <w:sz w:val="28"/>
        </w:rPr>
        <w:t>我们的工业电炉项目选址位于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，这个地点被精心挑选，有着多重战略优势，以确保工业电炉项目的成功和可持续发展。</w:t>
      </w:r>
    </w:p>
    <w:p w:rsidR="00761D82" w14:paraId="19EFA910" w14:textId="77777777">
      <w:pPr>
        <w:pStyle w:val="Heading2"/>
        <w:ind w:firstLine="560" w:firstLineChars="200"/>
        <w:rPr>
          <w:rFonts w:ascii="仿宋" w:eastAsia="仿宋" w:hAnsi="仿宋" w:cs="仿宋"/>
          <w:sz w:val="28"/>
        </w:rPr>
      </w:pPr>
      <w:bookmarkStart w:id="5" w:name="_Toc23344"/>
      <w:r>
        <w:rPr>
          <w:rFonts w:ascii="仿宋" w:eastAsia="仿宋" w:hAnsi="仿宋" w:cs="仿宋" w:hint="eastAsia"/>
          <w:sz w:val="28"/>
        </w:rPr>
        <w:t>（四）编制原则</w:t>
      </w:r>
      <w:bookmarkEnd w:id="5"/>
    </w:p>
    <w:p w:rsidR="00761D82" w14:paraId="1A3585B5" w14:textId="6A9B541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w:t>
      </w:r>
    </w:p>
    <w:p w:rsidR="00761D82" w14:textId="6A9B5419">
      <w:pPr>
        <w:ind w:firstLine="560" w:firstLineChars="200"/>
        <w:rPr>
          <w:rFonts w:ascii="仿宋" w:eastAsia="仿宋" w:hAnsi="仿宋" w:cs="仿宋"/>
          <w:sz w:val="28"/>
        </w:rPr>
      </w:pPr>
      <w:r>
        <w:rPr>
          <w:rFonts w:ascii="仿宋" w:eastAsia="仿宋" w:hAnsi="仿宋" w:cs="仿宋" w:hint="eastAsia"/>
          <w:sz w:val="28"/>
        </w:rPr>
        <w:t>法规，认真执行国家、行业和地方的规范、标准规定。这包括但不限于环保法律、劳动安全法律和建设法规。我们将确保工业电炉项目在法律框架内运行，以维护企业的声誉和遵守社会责任。</w:t>
      </w:r>
    </w:p>
    <w:p w:rsidR="00761D82" w14:paraId="125741C1" w14:textId="791E5D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我们将采用成熟、可靠的技术路线，并关注前瞻性的技术趋势。通过不断改进和采用最新的工艺技术，我们将提高工业电炉项目的竞争力和市场适应性，以满足客户需求。</w:t>
      </w:r>
    </w:p>
    <w:p w:rsidR="00761D82" w14:paraId="38824A27" w14:textId="1F95ED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设备和工程的布置将充分考虑现场实际情况，以合理使用土地资源。我们将尽量减少浪费，提高土地资源的有效利用，以降低工业电炉项目成本。</w:t>
      </w:r>
    </w:p>
    <w:p w:rsidR="00761D82" w14:paraId="7963871E" w14:textId="571162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工业电炉项目的安全、文明和清洁生产。这包括环境保护、劳动安全卫生和消防设施的同步规划、同步实施和同步运行。我们将关注可持续发展的要求，具备适应市场变化的可操作弹性。</w:t>
      </w:r>
    </w:p>
    <w:p w:rsidR="00761D82" w14:paraId="7A4378A4" w14:textId="6FF3196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61D82" w14:paraId="09781767" w14:textId="09171F7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我们将充分满足工业电炉项目业主对工业电炉项目功能、盈利性等投资方面的要求。工业电炉项目的设计和实施将以业主的期望和目标为中心，确保工业电炉项目能够达到商业目标。</w:t>
      </w:r>
    </w:p>
    <w:p w:rsidR="00761D82" w14:paraId="5F268C94" w14:textId="531AD4B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我们将对工程各类风险进行全面评估，并采取规避措施，以确保工业电炉项目的可靠性。这包括但不限于财务风险、技术风险和市场风险的识别和管理。</w:t>
      </w:r>
    </w:p>
    <w:p w:rsidR="00761D82" w14:paraId="64EBF28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通过以上原则和操作措施，我们将确保工业电炉项目在合规、可持续和安全的基础上取得成功，以实现长期的业务增长和社会责任。</w:t>
      </w:r>
    </w:p>
    <w:p w:rsidR="00761D82" w14:paraId="4AC3893F" w14:textId="77777777">
      <w:pPr>
        <w:pStyle w:val="Heading2"/>
        <w:ind w:firstLine="560" w:firstLineChars="200"/>
        <w:rPr>
          <w:rFonts w:ascii="仿宋" w:eastAsia="仿宋" w:hAnsi="仿宋" w:cs="仿宋"/>
          <w:sz w:val="28"/>
        </w:rPr>
      </w:pPr>
      <w:bookmarkStart w:id="6" w:name="_Toc15929"/>
      <w:r>
        <w:rPr>
          <w:rFonts w:ascii="仿宋" w:eastAsia="仿宋" w:hAnsi="仿宋" w:cs="仿宋" w:hint="eastAsia"/>
          <w:sz w:val="28"/>
        </w:rPr>
        <w:t>（五）编制依据</w:t>
      </w:r>
      <w:bookmarkEnd w:id="6"/>
    </w:p>
    <w:p w:rsidR="00761D82" w14:paraId="4A7500D1" w14:textId="77777777">
      <w:pPr>
        <w:ind w:firstLine="560" w:firstLineChars="200"/>
        <w:rPr>
          <w:rFonts w:ascii="仿宋" w:eastAsia="仿宋" w:hAnsi="仿宋" w:cs="仿宋"/>
          <w:sz w:val="28"/>
        </w:rPr>
      </w:pPr>
      <w:r>
        <w:rPr>
          <w:rFonts w:ascii="仿宋" w:eastAsia="仿宋" w:hAnsi="仿宋" w:cs="仿宋" w:hint="eastAsia"/>
          <w:sz w:val="28"/>
        </w:rPr>
        <w:t>在工业电炉项目可行性研究和评估的过程中，需要综合考虑以下政策和资料，以确保工业电炉项目的合规性和可行性：</w:t>
      </w:r>
    </w:p>
    <w:p w:rsidR="00761D82" w14:paraId="05AD1DFB" w14:textId="475E78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61D82" w14:paraId="5D63E7AB" w14:textId="0E4547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地方性规划和政策：研究工业电炉项目所在地的地方性规划和政策文件，确保工业电炉项目不仅符合国家政策，还符合当地政府的发展方向和规划。</w:t>
      </w:r>
    </w:p>
    <w:p w:rsidR="00761D82" w14:paraId="5CBB81E2" w14:textId="12D2AD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w:t>
      </w:r>
      <w:r>
        <w:rPr>
          <w:rFonts w:ascii="仿宋" w:eastAsia="仿宋" w:hAnsi="仿宋" w:cs="仿宋" w:hint="eastAsia"/>
          <w:sz w:val="28"/>
        </w:rPr>
        <w:t>和会计制度，以确保工业电炉项目的财务管理合规。</w:t>
      </w:r>
    </w:p>
    <w:p w:rsidR="00761D82" w14:paraId="2072911F" w14:textId="374ED7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专业指南和标准：参考行业相关的专业指南和标准，如环境保护、安全生产等，以确保工业电炉项目在关键领域的合规性。</w:t>
      </w:r>
    </w:p>
    <w:p w:rsidR="00761D82" w14:paraId="663619D1" w14:textId="66B437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可行性研究初期成果：对已经完成的可行性研究初期成果进行综合分析，以了解工业电炉项目的潜在问题和机会。</w:t>
      </w:r>
    </w:p>
    <w:p w:rsidR="00761D82" w14:paraId="448952AC" w14:textId="2ACE73C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设计基础资料：根据工业电炉项目性质，及时调查和收集相关设计基础资料，以支持可行性研究的全面性和深入分析。</w:t>
      </w:r>
    </w:p>
    <w:p w:rsidR="00761D82" w14:paraId="633571F7" w14:textId="4D3CF9E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工业电炉项目评估方法和参数：参考最新的工业电炉项目评估方法和参数，确保工业电炉项目的经济效益评估和风险评估符合国家和行业标</w:t>
      </w:r>
      <w:r>
        <w:rPr>
          <w:rFonts w:ascii="仿宋" w:eastAsia="仿宋" w:hAnsi="仿宋" w:cs="仿宋" w:hint="eastAsia"/>
          <w:sz w:val="28"/>
        </w:rPr>
        <w:t>准。</w:t>
      </w:r>
    </w:p>
    <w:p w:rsidR="00761D82" w14:paraId="1461F6A3" w14:textId="374CE85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技术资料和工业电炉项目方案：工业电炉项目建设单位提供的技术资料、工业电炉项目方案和基础材料将为可行性研究提供重要信息，需要充分考虑。</w:t>
      </w:r>
    </w:p>
    <w:p w:rsidR="00761D82" w14:paraId="0D3F7FE5" w14:textId="77777777">
      <w:pPr>
        <w:ind w:firstLine="560" w:firstLineChars="200"/>
        <w:rPr>
          <w:rFonts w:ascii="仿宋" w:eastAsia="仿宋" w:hAnsi="仿宋" w:cs="仿宋"/>
          <w:sz w:val="28"/>
        </w:rPr>
      </w:pPr>
      <w:r>
        <w:rPr>
          <w:rFonts w:ascii="仿宋" w:eastAsia="仿宋" w:hAnsi="仿宋" w:cs="仿宋" w:hint="eastAsia"/>
          <w:sz w:val="28"/>
        </w:rPr>
        <w:t>以上政策和资料将在工业电炉项目的可行性研究和评估中被广泛引用和参考，以确保工业电炉项目的全面性、合规性和可行性。</w:t>
      </w:r>
    </w:p>
    <w:p w:rsidR="00761D82" w14:paraId="581A1BE7" w14:textId="77777777">
      <w:pPr>
        <w:pStyle w:val="Heading2"/>
        <w:ind w:firstLine="560" w:firstLineChars="200"/>
        <w:rPr>
          <w:rFonts w:ascii="仿宋" w:eastAsia="仿宋" w:hAnsi="仿宋" w:cs="仿宋"/>
          <w:sz w:val="28"/>
        </w:rPr>
      </w:pPr>
      <w:bookmarkStart w:id="7" w:name="_Toc1295"/>
      <w:r>
        <w:rPr>
          <w:rFonts w:ascii="仿宋" w:eastAsia="仿宋" w:hAnsi="仿宋" w:cs="仿宋" w:hint="eastAsia"/>
          <w:sz w:val="28"/>
        </w:rPr>
        <w:t>（六）编制范围及内容</w:t>
      </w:r>
      <w:bookmarkEnd w:id="7"/>
    </w:p>
    <w:p w:rsidR="00761D82" w14:paraId="7CAD5118" w14:textId="1C7B2D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工业电炉项目单位和工业电炉项目背景：</w:t>
      </w:r>
    </w:p>
    <w:p w:rsidR="00761D82" w14:paraId="200D004E" w14:textId="6C9BB02A">
      <w:pPr>
        <w:ind w:firstLine="560" w:firstLineChars="200"/>
        <w:rPr>
          <w:rFonts w:ascii="仿宋" w:eastAsia="仿宋" w:hAnsi="仿宋" w:cs="仿宋"/>
          <w:sz w:val="28"/>
        </w:rPr>
      </w:pPr>
      <w:r>
        <w:rPr>
          <w:rFonts w:ascii="仿宋" w:eastAsia="仿宋" w:hAnsi="仿宋" w:cs="仿宋" w:hint="eastAsia"/>
          <w:sz w:val="28"/>
        </w:rPr>
        <w:t>介绍工业电炉项目的负责单位以及工业电炉项目的基本情况，包括工业电炉项目的名称、规模、定位等。</w:t>
      </w:r>
    </w:p>
    <w:p w:rsidR="00761D82" w14:paraId="2DD16A1B" w14:textId="2BC23C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61D82" w14:paraId="55E0695F" w14:textId="248EA78B">
      <w:pPr>
        <w:ind w:firstLine="560" w:firstLineChars="200"/>
        <w:rPr>
          <w:rFonts w:ascii="仿宋" w:eastAsia="仿宋" w:hAnsi="仿宋" w:cs="仿宋"/>
          <w:sz w:val="28"/>
        </w:rPr>
      </w:pPr>
      <w:r>
        <w:rPr>
          <w:rFonts w:ascii="仿宋" w:eastAsia="仿宋" w:hAnsi="仿宋" w:cs="仿宋" w:hint="eastAsia"/>
          <w:sz w:val="28"/>
        </w:rPr>
        <w:t>分析工业电炉项目所属的产业规划，以确定工业电炉项目是</w:t>
      </w:r>
      <w:r>
        <w:rPr>
          <w:rFonts w:ascii="仿宋" w:eastAsia="仿宋" w:hAnsi="仿宋" w:cs="仿宋" w:hint="eastAsia"/>
          <w:sz w:val="28"/>
        </w:rPr>
        <w:t>否与国家或地区的产业规划一致。</w:t>
      </w:r>
    </w:p>
    <w:p w:rsidR="00761D82" w14:paraId="1D373A01" w14:textId="6E7678C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探讨相关的产业政策，包括政府的支持政策和激励政策，以确定工业电炉项目在政策环境下的优势和契合度。</w:t>
      </w:r>
    </w:p>
    <w:p w:rsidR="00761D82" w14:paraId="6AB8FFB1" w14:textId="520440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61D82" w14:paraId="56362681" w14:textId="41B09F35">
      <w:pPr>
        <w:ind w:firstLine="560" w:firstLineChars="200"/>
        <w:rPr>
          <w:rFonts w:ascii="仿宋" w:eastAsia="仿宋" w:hAnsi="仿宋" w:cs="仿宋"/>
          <w:sz w:val="28"/>
        </w:rPr>
      </w:pPr>
      <w:r>
        <w:rPr>
          <w:rFonts w:ascii="仿宋" w:eastAsia="仿宋" w:hAnsi="仿宋" w:cs="仿宋" w:hint="eastAsia"/>
          <w:sz w:val="28"/>
        </w:rPr>
        <w:t>评估工业电炉项目所需的各类资源，如原材料、能源、人力资源等，以确定工业电炉项目在资源供应方面的可行性。</w:t>
      </w:r>
    </w:p>
    <w:p w:rsidR="00761D82" w14:paraId="767010B5" w14:textId="75490A21">
      <w:pPr>
        <w:ind w:firstLine="560" w:firstLineChars="200"/>
        <w:rPr>
          <w:rFonts w:ascii="仿宋" w:eastAsia="仿宋" w:hAnsi="仿宋" w:cs="仿宋"/>
          <w:sz w:val="28"/>
        </w:rPr>
      </w:pPr>
      <w:r>
        <w:rPr>
          <w:rFonts w:ascii="仿宋" w:eastAsia="仿宋" w:hAnsi="仿宋" w:cs="仿宋" w:hint="eastAsia"/>
          <w:sz w:val="28"/>
        </w:rPr>
        <w:t>考察工业电炉项目所在地的资源丰富度、资源的可持续性，以评估资源综合利用条件。</w:t>
      </w:r>
    </w:p>
    <w:p w:rsidR="00761D82" w14:paraId="443DD488" w14:textId="0E1688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61D82" w14:paraId="130F4B16" w14:textId="1C8CF2D2">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研究用地选址方案，包括土地政策和土地利用规划，以确定工业电炉项目的用地规划的可行性。</w:t>
      </w:r>
    </w:p>
    <w:p w:rsidR="00761D82" w14:paraId="4CC05120" w14:textId="35A57BD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分析场地选址的因素，包括交通便</w:t>
      </w:r>
      <w:r>
        <w:rPr>
          <w:rFonts w:ascii="仿宋" w:eastAsia="仿宋" w:hAnsi="仿宋" w:cs="仿宋" w:hint="eastAsia"/>
          <w:sz w:val="28"/>
        </w:rPr>
        <w:t>捷性、环境影响等，以确定工业电炉项目场地的选址方案。</w:t>
      </w:r>
    </w:p>
    <w:p w:rsidR="00761D82" w14:paraId="08F51311" w14:textId="288CD4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61D82" w14:paraId="3CE92FDE" w14:textId="573A2573">
      <w:pPr>
        <w:ind w:firstLine="560" w:firstLineChars="200"/>
        <w:rPr>
          <w:rFonts w:ascii="仿宋" w:eastAsia="仿宋" w:hAnsi="仿宋" w:cs="仿宋"/>
          <w:sz w:val="28"/>
        </w:rPr>
      </w:pPr>
      <w:r>
        <w:rPr>
          <w:rFonts w:ascii="仿宋" w:eastAsia="仿宋" w:hAnsi="仿宋" w:cs="仿宋" w:hint="eastAsia"/>
          <w:sz w:val="28"/>
        </w:rPr>
        <w:t>进行工业电炉项目对环境和生态系统的影响评估，包括大气、水质、土壤、野生动植物等，以确保工业电炉项目符合最新的环保法规和生态保护要求。</w:t>
      </w:r>
    </w:p>
    <w:p w:rsidR="00761D82" w14:paraId="58DE366E" w14:textId="6CBB9CF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761D82" w14:paraId="5FDB118B" w14:textId="2A11A930">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61D82" w14:paraId="723CFDCD" w14:textId="490D8BE9">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761D82" w14:paraId="28E1886D" w14:textId="27BD33D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61D82" w14:paraId="6F3B8740" w14:textId="377EF2A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进行经济效益分析，包括投资回收期、内部收益率、净现值等，以确定工业电炉项目的经济可行性。</w:t>
      </w:r>
    </w:p>
    <w:p w:rsidR="00761D82" w14:paraId="59C0914B" w14:textId="3B10F75F">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分析社会效益，包括就业创造、社会贡献等，以确定工业电炉项目的社会可行性。</w:t>
      </w:r>
    </w:p>
    <w:p w:rsidR="00761D82" w14:paraId="4B92CB94" w14:textId="77777777">
      <w:pPr>
        <w:pStyle w:val="Heading2"/>
        <w:ind w:firstLine="560" w:firstLineChars="200"/>
        <w:rPr>
          <w:rFonts w:ascii="仿宋" w:eastAsia="仿宋" w:hAnsi="仿宋" w:cs="仿宋"/>
          <w:sz w:val="28"/>
        </w:rPr>
      </w:pPr>
      <w:bookmarkStart w:id="8" w:name="_Toc19114"/>
      <w:r>
        <w:rPr>
          <w:rFonts w:ascii="仿宋" w:eastAsia="仿宋" w:hAnsi="仿宋" w:cs="仿宋" w:hint="eastAsia"/>
          <w:sz w:val="28"/>
        </w:rPr>
        <w:t>（七）工业电炉项目建设背景</w:t>
      </w:r>
      <w:bookmarkEnd w:id="8"/>
    </w:p>
    <w:p w:rsidR="00761D82" w14:paraId="5998C4BB"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工业电炉项目的建设被视为提升数据处理和分析能力的重要举措。</w:t>
      </w:r>
    </w:p>
    <w:p w:rsidR="00761D82" w14:paraId="54C01D3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工业电炉项目发起于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世纪初，受到国家政府、产业界和学术界的广泛关注和大力支持。政府通过制定相关政策，引导和推动工业电</w:t>
      </w:r>
    </w:p>
    <w:p w:rsidR="00761D82" w14:textId="77777777">
      <w:pPr>
        <w:ind w:firstLine="560" w:firstLineChars="200"/>
        <w:rPr>
          <w:rFonts w:ascii="仿宋" w:eastAsia="仿宋" w:hAnsi="仿宋" w:cs="仿宋"/>
          <w:sz w:val="28"/>
        </w:rPr>
      </w:pPr>
      <w:r>
        <w:rPr>
          <w:rFonts w:ascii="仿宋" w:eastAsia="仿宋" w:hAnsi="仿宋" w:cs="仿宋" w:hint="eastAsia"/>
          <w:sz w:val="28"/>
        </w:rPr>
        <w:t>炉项目的实施；产业界积极参与工业电炉项目的规划和建设，提供实践经验和资源；学术界则通过研究创新，为工业电炉项目的理论支撑和技术实现提供有力支持。</w:t>
      </w:r>
    </w:p>
    <w:p w:rsidR="00761D82" w14:paraId="692D944E" w14:textId="77777777">
      <w:pPr>
        <w:pStyle w:val="Heading2"/>
        <w:ind w:firstLine="560" w:firstLineChars="200"/>
        <w:rPr>
          <w:rFonts w:ascii="仿宋" w:eastAsia="仿宋" w:hAnsi="仿宋" w:cs="仿宋"/>
          <w:sz w:val="28"/>
        </w:rPr>
      </w:pPr>
      <w:bookmarkStart w:id="9" w:name="_Toc11705"/>
      <w:r>
        <w:rPr>
          <w:rFonts w:ascii="仿宋" w:eastAsia="仿宋" w:hAnsi="仿宋" w:cs="仿宋" w:hint="eastAsia"/>
          <w:sz w:val="28"/>
        </w:rPr>
        <w:t>（八）结论分析</w:t>
      </w:r>
      <w:bookmarkEnd w:id="9"/>
    </w:p>
    <w:p w:rsidR="00761D82" w14:paraId="149F5F90" w14:textId="14EECA1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工业电炉项目选址</w:t>
      </w:r>
    </w:p>
    <w:p w:rsidR="00761D82" w14:paraId="4121C804" w14:textId="77777777">
      <w:pPr>
        <w:ind w:firstLine="560" w:firstLineChars="200"/>
        <w:rPr>
          <w:rFonts w:ascii="仿宋" w:eastAsia="仿宋" w:hAnsi="仿宋" w:cs="仿宋"/>
          <w:sz w:val="28"/>
        </w:rPr>
      </w:pPr>
      <w:r>
        <w:rPr>
          <w:rFonts w:ascii="仿宋" w:eastAsia="仿宋" w:hAnsi="仿宋" w:cs="仿宋" w:hint="eastAsia"/>
          <w:sz w:val="28"/>
        </w:rPr>
        <w:t>本期工业电炉项目将选址于待定地点，占地面积约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亩。这一区域具有得天独厚的地理位置，交通便捷，拥有完善的电力、供水、排水和通讯等基础设施，为本工业电炉项目的建设提供了理想的条件。</w:t>
      </w:r>
    </w:p>
    <w:p w:rsidR="00761D82" w14:paraId="48031DD7" w14:textId="27CB67E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761D82" w14:paraId="3A9C9986" w14:textId="77777777">
      <w:pPr>
        <w:ind w:firstLine="560" w:firstLineChars="200"/>
        <w:rPr>
          <w:rFonts w:ascii="仿宋" w:eastAsia="仿宋" w:hAnsi="仿宋" w:cs="仿宋"/>
          <w:sz w:val="28"/>
        </w:rPr>
      </w:pPr>
      <w:r>
        <w:rPr>
          <w:rFonts w:ascii="仿宋" w:eastAsia="仿宋" w:hAnsi="仿宋" w:cs="仿宋" w:hint="eastAsia"/>
          <w:sz w:val="28"/>
        </w:rPr>
        <w:t>一旦工业电炉项目建成，将拥有年产</w:t>
      </w:r>
      <w:r>
        <w:rPr>
          <w:rFonts w:ascii="仿宋" w:eastAsia="仿宋" w:hAnsi="仿宋" w:cs="仿宋" w:hint="eastAsia"/>
          <w:sz w:val="28"/>
        </w:rPr>
        <w:t>XX</w:t>
      </w:r>
      <w:r>
        <w:rPr>
          <w:rFonts w:ascii="仿宋" w:eastAsia="仿宋" w:hAnsi="仿宋" w:cs="仿宋" w:hint="eastAsia"/>
          <w:sz w:val="28"/>
        </w:rPr>
        <w:t>的生产能力。</w:t>
      </w:r>
    </w:p>
    <w:p w:rsidR="00761D82" w14:paraId="24BA6A0C" w14:textId="415E3F2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工业电炉项目实施进度</w:t>
      </w:r>
    </w:p>
    <w:p w:rsidR="00761D82" w14:paraId="1E8302F6" w14:textId="77777777">
      <w:pPr>
        <w:ind w:firstLine="560" w:firstLineChars="200"/>
        <w:rPr>
          <w:rFonts w:ascii="仿宋" w:eastAsia="仿宋" w:hAnsi="仿宋" w:cs="仿宋"/>
          <w:sz w:val="28"/>
        </w:rPr>
      </w:pPr>
      <w:r>
        <w:rPr>
          <w:rFonts w:ascii="仿宋" w:eastAsia="仿宋" w:hAnsi="仿宋" w:cs="仿宋" w:hint="eastAsia"/>
          <w:sz w:val="28"/>
        </w:rPr>
        <w:t>本期工业电炉项目将按照国家基本建设程</w:t>
      </w:r>
      <w:r>
        <w:rPr>
          <w:rFonts w:ascii="仿宋" w:eastAsia="仿宋" w:hAnsi="仿宋" w:cs="仿宋" w:hint="eastAsia"/>
          <w:sz w:val="28"/>
        </w:rPr>
        <w:t>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761D82" w14:paraId="23155E7A" w14:textId="57A93EB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761D82" w14:paraId="05D63043" w14:textId="569E8366">
      <w:pPr>
        <w:ind w:firstLine="560" w:firstLineChars="200"/>
        <w:rPr>
          <w:rFonts w:ascii="仿宋" w:eastAsia="仿宋" w:hAnsi="仿宋" w:cs="仿宋"/>
          <w:sz w:val="28"/>
        </w:rPr>
      </w:pPr>
      <w:r>
        <w:rPr>
          <w:rFonts w:ascii="仿宋" w:eastAsia="仿宋" w:hAnsi="仿宋" w:cs="仿宋" w:hint="eastAsia"/>
          <w:sz w:val="28"/>
        </w:rPr>
        <w:t>工业电炉项目的总投资包括建设投资、建设期利息和流动资金。通过慎重的财务估算，工业电炉项目的总投资为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761D82" w14:paraId="050627D3" w14:textId="1A23CB0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761D82" w14:paraId="583286F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工业电炉项目的总投资为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万元。根据慎重的财务测算，本期工程工业电炉项目将申请银行借款总额</w:t>
      </w:r>
      <w:r>
        <w:rPr>
          <w:rFonts w:ascii="仿宋" w:eastAsia="仿宋" w:hAnsi="仿宋" w:cs="仿宋" w:hint="eastAsia"/>
          <w:sz w:val="28"/>
        </w:rPr>
        <w:t>XXXX</w:t>
      </w:r>
      <w:r>
        <w:rPr>
          <w:rFonts w:ascii="仿宋" w:eastAsia="仿宋" w:hAnsi="仿宋" w:cs="仿宋" w:hint="eastAsia"/>
          <w:sz w:val="28"/>
        </w:rPr>
        <w:t>万元。</w:t>
      </w:r>
    </w:p>
    <w:p w:rsidR="00761D82" w14:paraId="256FBBB8" w14:textId="6A319A3F">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761D82" w14:paraId="4A815876" w14:textId="0BF74B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工业电炉项目达产年的预期营业收入（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761D82" w14:paraId="5F2B7FCE" w14:textId="291D83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61D82" w14:paraId="22D2F2FB" w14:textId="6C4ADD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工业电炉项目达产年净利润（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761D82" w14:paraId="11C0454D" w14:textId="0F1313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761D82" w14:paraId="182F64B4" w14:textId="69E3230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761D82" w14:paraId="6D371D09" w14:textId="49C4A77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761D82" w14:paraId="7661E5B1" w14:textId="1858DF0A">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761D82" w14:paraId="24B5A838" w14:textId="77777777">
      <w:pPr>
        <w:ind w:firstLine="560" w:firstLineChars="200"/>
        <w:rPr>
          <w:rFonts w:ascii="仿宋" w:eastAsia="仿宋" w:hAnsi="仿宋" w:cs="仿宋"/>
          <w:sz w:val="28"/>
        </w:rPr>
      </w:pPr>
      <w:r>
        <w:rPr>
          <w:rFonts w:ascii="仿宋" w:eastAsia="仿宋" w:hAnsi="仿宋" w:cs="仿宋" w:hint="eastAsia"/>
          <w:sz w:val="28"/>
        </w:rPr>
        <w:t>该工业电炉项目实施后，将满足国内市场需求，增加国家和地方财政收入，推动产业升级和发展，创造更多的就业机会。此外，由于工业电炉项目采用先进的环保措施，不会对周边环境产生不利影响。因此，本工业电炉项目建设将带来显著的社会效益。</w:t>
      </w:r>
    </w:p>
    <w:p w:rsidR="00761D82" w14:paraId="68033BFE" w14:textId="77777777">
      <w:pPr>
        <w:pStyle w:val="Heading1"/>
        <w:ind w:firstLine="560" w:firstLineChars="200"/>
        <w:rPr>
          <w:rFonts w:ascii="仿宋" w:eastAsia="仿宋" w:hAnsi="仿宋" w:cs="仿宋"/>
          <w:sz w:val="28"/>
        </w:rPr>
      </w:pPr>
      <w:bookmarkStart w:id="10" w:name="_Toc8797"/>
      <w:r>
        <w:rPr>
          <w:rFonts w:ascii="仿宋" w:eastAsia="仿宋" w:hAnsi="仿宋" w:cs="仿宋" w:hint="eastAsia"/>
          <w:sz w:val="28"/>
        </w:rPr>
        <w:t>二、工业电炉项目投资背景分析</w:t>
      </w:r>
      <w:bookmarkEnd w:id="10"/>
    </w:p>
    <w:p w:rsidR="00761D82" w14:paraId="5F215C55" w14:textId="77777777">
      <w:pPr>
        <w:pStyle w:val="Heading2"/>
        <w:rPr>
          <w:rFonts w:ascii="仿宋" w:eastAsia="仿宋" w:hAnsi="仿宋" w:cs="仿宋"/>
        </w:rPr>
      </w:pPr>
      <w:bookmarkStart w:id="11" w:name="_Toc32429"/>
      <w:r>
        <w:rPr>
          <w:rFonts w:ascii="仿宋" w:eastAsia="仿宋" w:hAnsi="仿宋" w:cs="仿宋" w:hint="eastAsia"/>
        </w:rPr>
        <w:t>（一）行业背景分析</w:t>
      </w:r>
      <w:bookmarkEnd w:id="11"/>
    </w:p>
    <w:p w:rsidR="00761D82" w14:paraId="1DE019A6" w14:textId="24714A9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工业电炉供需状况</w:t>
      </w:r>
    </w:p>
    <w:p w:rsidR="00761D82" w14:paraId="3944B6F1" w14:textId="29465E8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在考察工业电炉行业的供需状况时，我们可以看到几个重要趋势。首先，全球对工业电炉的需求稳步增长。这主要受到全球经济一体化的推动以及不断增长的人口和城市化趋势的影响。</w:t>
      </w:r>
      <w:r>
        <w:rPr>
          <w:rFonts w:ascii="仿宋" w:eastAsia="仿宋" w:hAnsi="仿宋" w:cs="仿宋" w:hint="eastAsia"/>
          <w:sz w:val="28"/>
        </w:rPr>
        <w:t>工业电炉的广泛应用范围，包括工业、医疗、科学研究</w:t>
      </w:r>
    </w:p>
    <w:p w:rsidR="00761D82" w14:textId="29465E8A">
      <w:pPr>
        <w:ind w:firstLine="560" w:firstLineChars="200"/>
        <w:rPr>
          <w:rFonts w:ascii="仿宋" w:eastAsia="仿宋" w:hAnsi="仿宋" w:cs="仿宋"/>
          <w:sz w:val="28"/>
        </w:rPr>
      </w:pPr>
      <w:r>
        <w:rPr>
          <w:rFonts w:ascii="仿宋" w:eastAsia="仿宋" w:hAnsi="仿宋" w:cs="仿宋" w:hint="eastAsia"/>
          <w:sz w:val="28"/>
        </w:rPr>
        <w:t>和电子制造等领域，使其成为各行各业的不可或缺的要素。</w:t>
      </w:r>
    </w:p>
    <w:p w:rsidR="00761D82" w14:paraId="1C2B19E3"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其次，供应端也经历了显著的演变。全球工业电炉市场已经形成了几家大型跨国工业电炉生产企业，这些企业在市场中占据主导地位。</w:t>
      </w:r>
    </w:p>
    <w:p w:rsidR="00761D82" w14:paraId="3C8CE73E" w14:textId="0BA5A10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工业电炉主要供应商</w:t>
      </w:r>
    </w:p>
    <w:p w:rsidR="00761D82" w14:paraId="048FFDD5" w14:textId="77777777">
      <w:pPr>
        <w:ind w:firstLine="560" w:firstLineChars="200"/>
        <w:rPr>
          <w:rFonts w:ascii="仿宋" w:eastAsia="仿宋" w:hAnsi="仿宋" w:cs="仿宋"/>
          <w:sz w:val="28"/>
        </w:rPr>
      </w:pPr>
      <w:r>
        <w:rPr>
          <w:rFonts w:ascii="仿宋" w:eastAsia="仿宋" w:hAnsi="仿宋" w:cs="仿宋" w:hint="eastAsia"/>
          <w:sz w:val="28"/>
        </w:rPr>
        <w:t>XXXX</w:t>
      </w:r>
    </w:p>
    <w:p w:rsidR="00761D82" w14:paraId="230992B9" w14:textId="6C1EB18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工业电炉下游应用市场</w:t>
      </w:r>
    </w:p>
    <w:p w:rsidR="00761D82" w14:paraId="414E7B7A" w14:textId="77777777">
      <w:pPr>
        <w:ind w:firstLine="560" w:firstLineChars="200"/>
        <w:rPr>
          <w:rFonts w:ascii="仿宋" w:eastAsia="仿宋" w:hAnsi="仿宋" w:cs="仿宋"/>
          <w:sz w:val="28"/>
        </w:rPr>
      </w:pPr>
      <w:r>
        <w:rPr>
          <w:rFonts w:ascii="仿宋" w:eastAsia="仿宋" w:hAnsi="仿宋" w:cs="仿宋" w:hint="eastAsia"/>
          <w:sz w:val="28"/>
        </w:rPr>
        <w:t>工业电炉的广泛应用使其成为多个领域的重要组成部分。</w:t>
      </w:r>
    </w:p>
    <w:p w:rsidR="00761D82" w14:paraId="7AE3E0F7" w14:textId="708C6B4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工业电炉国际影响</w:t>
      </w:r>
    </w:p>
    <w:p w:rsidR="00761D82" w14:paraId="133A6848" w14:textId="77777777">
      <w:pPr>
        <w:ind w:firstLine="560" w:firstLineChars="200"/>
        <w:rPr>
          <w:rFonts w:ascii="仿宋" w:eastAsia="仿宋" w:hAnsi="仿宋" w:cs="仿宋"/>
          <w:sz w:val="28"/>
        </w:rPr>
      </w:pPr>
      <w:r>
        <w:rPr>
          <w:rFonts w:ascii="仿宋" w:eastAsia="仿宋" w:hAnsi="仿宋" w:cs="仿宋" w:hint="eastAsia"/>
          <w:sz w:val="28"/>
        </w:rPr>
        <w:t>国际因素对工业电炉市场产生重大影响。国际工业电炉价格波动、贸易政策和地缘政治事件都可能对供应和价格带来波动。随着全球市场的不断扩大，我国的工业电炉市场受到了国际因素的更多影响。因此，政府和企业</w:t>
      </w:r>
      <w:r>
        <w:rPr>
          <w:rFonts w:ascii="仿宋" w:eastAsia="仿宋" w:hAnsi="仿宋" w:cs="仿宋" w:hint="eastAsia"/>
          <w:sz w:val="28"/>
        </w:rPr>
        <w:t>必须密切关注国际市场动态，以确保供应的稳定性和价格的可控性。</w:t>
      </w:r>
    </w:p>
    <w:p w:rsidR="00761D82" w14:paraId="42BF5212" w14:textId="77777777">
      <w:pPr>
        <w:pStyle w:val="Heading2"/>
        <w:ind w:firstLine="560" w:firstLineChars="200"/>
        <w:rPr>
          <w:rFonts w:ascii="仿宋" w:eastAsia="仿宋" w:hAnsi="仿宋" w:cs="仿宋"/>
          <w:sz w:val="28"/>
        </w:rPr>
      </w:pPr>
      <w:bookmarkStart w:id="12" w:name="_Toc16375"/>
      <w:r>
        <w:rPr>
          <w:rFonts w:ascii="仿宋" w:eastAsia="仿宋" w:hAnsi="仿宋" w:cs="仿宋" w:hint="eastAsia"/>
          <w:sz w:val="28"/>
        </w:rPr>
        <w:t>（二）产业发展分析</w:t>
      </w:r>
      <w:bookmarkEnd w:id="12"/>
    </w:p>
    <w:p w:rsidR="00761D82" w14:paraId="40BC540E" w14:textId="55FCF6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工业电炉行业面临的机遇</w:t>
      </w:r>
    </w:p>
    <w:p w:rsidR="00761D82" w14:paraId="13F17CEC" w14:textId="5CA6899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工业电炉行业受益于不断增长的需求，这主要得益于全球各个领域的发展。随着科技的不断进步和新兴产业的崛起，对工业电炉的需求持续扩大。特别是在电子、医疗、能源、半导体和新材料等领域，对高纯度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的需求快速增长。这为工业电炉行业提供了巨大的市场机会。</w:t>
      </w:r>
    </w:p>
    <w:p w:rsidR="00761D82" w14:paraId="3252296D" w14:textId="166BBE5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761D82" w14:textId="166BBE57">
      <w:pPr>
        <w:ind w:firstLine="560" w:firstLineChars="200"/>
        <w:rPr>
          <w:rFonts w:ascii="仿宋" w:eastAsia="仿宋" w:hAnsi="仿宋" w:cs="仿宋"/>
          <w:sz w:val="28"/>
        </w:rPr>
      </w:pPr>
      <w:r>
        <w:rPr>
          <w:rFonts w:ascii="仿宋" w:eastAsia="仿宋" w:hAnsi="仿宋" w:cs="仿宋" w:hint="eastAsia"/>
          <w:sz w:val="28"/>
        </w:rPr>
        <w:t>随着技术的不断进步，工业电炉行业正经历着技术创新的浪潮。新的生产和分离技术不断涌现，使得生产过程</w:t>
      </w:r>
      <w:r>
        <w:rPr>
          <w:rFonts w:ascii="仿宋" w:eastAsia="仿宋" w:hAnsi="仿宋" w:cs="仿宋" w:hint="eastAsia"/>
          <w:sz w:val="28"/>
        </w:rPr>
        <w:t>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61D82" w14:paraId="150BFD36" w14:textId="2FA033E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国际市场对工业电炉行业的重要性不断增加。我国的工业电炉企业正在积极寻求国际合作和市场拓展，出口额逐渐增加。国际市场的开放为企业提供了更大的发展机会，特别是在新兴市场。</w:t>
      </w:r>
    </w:p>
    <w:p w:rsidR="00761D82" w14:paraId="07FDC674" w14:textId="2FF49B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工业电炉行业面临的挑战</w:t>
      </w:r>
    </w:p>
    <w:p w:rsidR="00761D82" w14:paraId="2DB30EB5" w14:textId="0DFDA51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随着国内外工业电炉企业的不断涌现，市场竞争变得更加激烈。企业需要不断提高自身的技术水平、降低生产成本以及改进产品质量，以在市场中保持竞争力。</w:t>
      </w:r>
    </w:p>
    <w:p w:rsidR="00761D82" w14:paraId="494802EE" w14:textId="5DE244C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w:t>
      </w:r>
      <w:r>
        <w:rPr>
          <w:rFonts w:ascii="仿宋" w:eastAsia="仿宋" w:hAnsi="仿宋" w:cs="仿宋" w:hint="eastAsia"/>
          <w:sz w:val="28"/>
        </w:rPr>
        <w:t>应链不稳定性</w:t>
      </w:r>
      <w:r>
        <w:rPr>
          <w:rFonts w:ascii="仿宋" w:eastAsia="仿宋" w:hAnsi="仿宋" w:cs="仿宋" w:hint="eastAsia"/>
          <w:sz w:val="28"/>
        </w:rPr>
        <w:t>:</w:t>
      </w:r>
      <w:r>
        <w:rPr>
          <w:rFonts w:ascii="仿宋" w:eastAsia="仿宋" w:hAnsi="仿宋" w:cs="仿宋" w:hint="eastAsia"/>
          <w:sz w:val="28"/>
        </w:rPr>
        <w:t>工业电炉行业的生产依赖于复杂的供应链，包括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61D82" w14:paraId="6AA541BF" w14:textId="77844B6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政府和社会对环境保护的要求不断提高，这对工业电炉行业的生产和运营提出了更高的要求。企业需要不断适应和遵守新的环境法规和安全标准，这可能增加生产成本。</w:t>
      </w:r>
    </w:p>
    <w:p w:rsidR="00761D82" w14:paraId="60D81BB2" w14:textId="294CFEE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国际市场的不确定性和地缘政治风险可能对工业电炉行业产生负面影响。国际贸易争端、汇率波动和政治不稳定性都可能影响国际市场的供应和需求。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https://d.book118.com/146143133132010040</w:t>
        </w:r>
      </w:hyperlink>
    </w:p>
    <w:p w:rsidR="00761D8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paraId="0F52DCDE"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D82" w14:textId="77777777">
    <w:pPr>
      <w:pStyle w:val="Header"/>
      <w:jc w:val="center"/>
      <w:rPr>
        <w:rFonts w:ascii="仿宋" w:eastAsia="仿宋" w:hAnsi="仿宋" w:cs="仿宋"/>
      </w:rPr>
    </w:pPr>
    <w:r>
      <w:rPr>
        <w:rFonts w:ascii="仿宋" w:eastAsia="仿宋" w:hAnsi="仿宋" w:cs="仿宋" w:hint="eastAsia"/>
      </w:rPr>
      <w:t>工业电炉相关项目投资计划书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0A387B"/>
    <w:rsid w:val="003E073C"/>
    <w:rsid w:val="00761D82"/>
    <w:rsid w:val="5B0A3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C0AE34"/>
  <w15:docId w15:val="{B461432E-5BF7-4415-8902-5005626E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6143133132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3978</Words>
  <Characters>22678</Characters>
  <Application>Microsoft Office Word</Application>
  <DocSecurity>0</DocSecurity>
  <Lines>188</Lines>
  <Paragraphs>53</Paragraphs>
  <ScaleCrop>false</ScaleCrop>
  <Company/>
  <LinksUpToDate>false</LinksUpToDate>
  <CharactersWithSpaces>26603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2023-11-23T18:43:00Z</dcterms:created>
  <dcterms:modified xsi:type="dcterms:W3CDTF">2024-01-01T11:24:00Z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1B8E1BA4F9564543BABB6354262AFDCC_11</vt:lpwstr>
  </property>
  <property fmtid="{D5CDD505-2E9C-101B-9397-08002B2CF9AE}" pid="3" name="KSOProductBuildVer">
    <vt:lpwstr>2052-12.1.0.15712</vt:lpwstr>
  </property>
</Properties>
</file>