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金属链条及零件项目计划设计方案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54" w:history="1">
        <w:r>
          <w:rPr>
            <w:rFonts w:ascii="仿宋" w:eastAsia="仿宋" w:hAnsi="仿宋" w:cs="仿宋" w:hint="eastAsia"/>
            <w:lang w:eastAsia="zh-CN"/>
          </w:rPr>
          <w:t>序言</w:t>
        </w:r>
        <w:r>
          <w:tab/>
        </w:r>
        <w:r>
          <w:fldChar w:fldCharType="begin"/>
        </w:r>
        <w:r>
          <w:instrText xml:space="preserve"> PAGEREF _Toc23954 \h </w:instrText>
        </w:r>
        <w:r>
          <w:fldChar w:fldCharType="separate"/>
        </w:r>
        <w:r>
          <w:t>3</w:t>
        </w:r>
        <w:r>
          <w:fldChar w:fldCharType="end"/>
        </w:r>
      </w:hyperlink>
    </w:p>
    <w:p>
      <w:pPr>
        <w:pStyle w:val="TOC1"/>
        <w:tabs>
          <w:tab w:val="right" w:leader="dot" w:pos="8306"/>
        </w:tabs>
      </w:pPr>
      <w:hyperlink w:anchor="_Toc9927" w:history="1">
        <w:r>
          <w:rPr>
            <w:rFonts w:ascii="仿宋" w:eastAsia="仿宋" w:hAnsi="仿宋" w:cs="仿宋" w:hint="eastAsia"/>
            <w:lang w:eastAsia="zh-CN"/>
          </w:rPr>
          <w:t>一、金属链条及零件项目概论</w:t>
        </w:r>
        <w:r>
          <w:tab/>
        </w:r>
        <w:r>
          <w:fldChar w:fldCharType="begin"/>
        </w:r>
        <w:r>
          <w:instrText xml:space="preserve"> PAGEREF _Toc9927 \h </w:instrText>
        </w:r>
        <w:r>
          <w:fldChar w:fldCharType="separate"/>
        </w:r>
        <w:r>
          <w:t>3</w:t>
        </w:r>
        <w:r>
          <w:fldChar w:fldCharType="end"/>
        </w:r>
      </w:hyperlink>
    </w:p>
    <w:p>
      <w:pPr>
        <w:pStyle w:val="TOC2"/>
        <w:tabs>
          <w:tab w:val="right" w:leader="dot" w:pos="8306"/>
        </w:tabs>
      </w:pPr>
      <w:hyperlink w:anchor="_Toc29574" w:history="1">
        <w:r>
          <w:rPr>
            <w:rFonts w:ascii="仿宋" w:eastAsia="仿宋" w:hAnsi="仿宋" w:cs="仿宋" w:hint="eastAsia"/>
            <w:lang w:eastAsia="zh-CN"/>
          </w:rPr>
          <w:t>(一)、金属链条及零件项目概况</w:t>
        </w:r>
        <w:r>
          <w:tab/>
        </w:r>
        <w:r>
          <w:fldChar w:fldCharType="begin"/>
        </w:r>
        <w:r>
          <w:instrText xml:space="preserve"> PAGEREF _Toc29574 \h </w:instrText>
        </w:r>
        <w:r>
          <w:fldChar w:fldCharType="separate"/>
        </w:r>
        <w:r>
          <w:t>3</w:t>
        </w:r>
        <w:r>
          <w:fldChar w:fldCharType="end"/>
        </w:r>
      </w:hyperlink>
    </w:p>
    <w:p>
      <w:pPr>
        <w:pStyle w:val="TOC2"/>
        <w:tabs>
          <w:tab w:val="right" w:leader="dot" w:pos="8306"/>
        </w:tabs>
      </w:pPr>
      <w:hyperlink w:anchor="_Toc8478" w:history="1">
        <w:r>
          <w:rPr>
            <w:rFonts w:ascii="仿宋" w:eastAsia="仿宋" w:hAnsi="仿宋" w:cs="仿宋" w:hint="eastAsia"/>
            <w:lang w:eastAsia="zh-CN"/>
          </w:rPr>
          <w:t>(二)、金属链条及零件项目目标</w:t>
        </w:r>
        <w:r>
          <w:tab/>
        </w:r>
        <w:r>
          <w:fldChar w:fldCharType="begin"/>
        </w:r>
        <w:r>
          <w:instrText xml:space="preserve"> PAGEREF _Toc8478 \h </w:instrText>
        </w:r>
        <w:r>
          <w:fldChar w:fldCharType="separate"/>
        </w:r>
        <w:r>
          <w:t>5</w:t>
        </w:r>
        <w:r>
          <w:fldChar w:fldCharType="end"/>
        </w:r>
      </w:hyperlink>
    </w:p>
    <w:p>
      <w:pPr>
        <w:pStyle w:val="TOC2"/>
        <w:tabs>
          <w:tab w:val="right" w:leader="dot" w:pos="8306"/>
        </w:tabs>
      </w:pPr>
      <w:hyperlink w:anchor="_Toc30217" w:history="1">
        <w:r>
          <w:rPr>
            <w:rFonts w:ascii="仿宋" w:eastAsia="仿宋" w:hAnsi="仿宋" w:cs="仿宋" w:hint="eastAsia"/>
            <w:lang w:eastAsia="zh-CN"/>
          </w:rPr>
          <w:t>(三)、金属链条及零件项目提出的理由</w:t>
        </w:r>
        <w:r>
          <w:tab/>
        </w:r>
        <w:r>
          <w:fldChar w:fldCharType="begin"/>
        </w:r>
        <w:r>
          <w:instrText xml:space="preserve"> PAGEREF _Toc30217 \h </w:instrText>
        </w:r>
        <w:r>
          <w:fldChar w:fldCharType="separate"/>
        </w:r>
        <w:r>
          <w:t>6</w:t>
        </w:r>
        <w:r>
          <w:fldChar w:fldCharType="end"/>
        </w:r>
      </w:hyperlink>
    </w:p>
    <w:p>
      <w:pPr>
        <w:pStyle w:val="TOC2"/>
        <w:tabs>
          <w:tab w:val="right" w:leader="dot" w:pos="8306"/>
        </w:tabs>
      </w:pPr>
      <w:hyperlink w:anchor="_Toc21152" w:history="1">
        <w:r>
          <w:rPr>
            <w:rFonts w:ascii="仿宋" w:eastAsia="仿宋" w:hAnsi="仿宋" w:cs="仿宋" w:hint="eastAsia"/>
            <w:lang w:eastAsia="zh-CN"/>
          </w:rPr>
          <w:t>(四)、金属链条及零件项目意义</w:t>
        </w:r>
        <w:r>
          <w:tab/>
        </w:r>
        <w:r>
          <w:fldChar w:fldCharType="begin"/>
        </w:r>
        <w:r>
          <w:instrText xml:space="preserve"> PAGEREF _Toc21152 \h </w:instrText>
        </w:r>
        <w:r>
          <w:fldChar w:fldCharType="separate"/>
        </w:r>
        <w:r>
          <w:t>8</w:t>
        </w:r>
        <w:r>
          <w:fldChar w:fldCharType="end"/>
        </w:r>
      </w:hyperlink>
    </w:p>
    <w:p>
      <w:pPr>
        <w:pStyle w:val="TOC2"/>
        <w:tabs>
          <w:tab w:val="right" w:leader="dot" w:pos="8306"/>
        </w:tabs>
      </w:pPr>
      <w:hyperlink w:anchor="_Toc3456" w:history="1">
        <w:r>
          <w:rPr>
            <w:rFonts w:ascii="仿宋" w:eastAsia="仿宋" w:hAnsi="仿宋" w:cs="仿宋" w:hint="eastAsia"/>
            <w:lang w:eastAsia="zh-CN"/>
          </w:rPr>
          <w:t>(五)、金属链条及零件项目背景</w:t>
        </w:r>
        <w:r>
          <w:tab/>
        </w:r>
        <w:r>
          <w:fldChar w:fldCharType="begin"/>
        </w:r>
        <w:r>
          <w:instrText xml:space="preserve"> PAGEREF _Toc3456 \h </w:instrText>
        </w:r>
        <w:r>
          <w:fldChar w:fldCharType="separate"/>
        </w:r>
        <w:r>
          <w:t>9</w:t>
        </w:r>
        <w:r>
          <w:fldChar w:fldCharType="end"/>
        </w:r>
      </w:hyperlink>
    </w:p>
    <w:p>
      <w:pPr>
        <w:pStyle w:val="TOC1"/>
        <w:tabs>
          <w:tab w:val="right" w:leader="dot" w:pos="8306"/>
        </w:tabs>
      </w:pPr>
      <w:hyperlink w:anchor="_Toc737" w:history="1">
        <w:r>
          <w:rPr>
            <w:rFonts w:ascii="仿宋" w:eastAsia="仿宋" w:hAnsi="仿宋" w:cs="仿宋" w:hint="eastAsia"/>
            <w:lang w:eastAsia="zh-CN"/>
          </w:rPr>
          <w:t>二、金属链条及零件项目绩效评估</w:t>
        </w:r>
        <w:r>
          <w:tab/>
        </w:r>
        <w:r>
          <w:fldChar w:fldCharType="begin"/>
        </w:r>
        <w:r>
          <w:instrText xml:space="preserve"> PAGEREF _Toc737 \h </w:instrText>
        </w:r>
        <w:r>
          <w:fldChar w:fldCharType="separate"/>
        </w:r>
        <w:r>
          <w:t>10</w:t>
        </w:r>
        <w:r>
          <w:fldChar w:fldCharType="end"/>
        </w:r>
      </w:hyperlink>
    </w:p>
    <w:p>
      <w:pPr>
        <w:pStyle w:val="TOC2"/>
        <w:tabs>
          <w:tab w:val="right" w:leader="dot" w:pos="8306"/>
        </w:tabs>
      </w:pPr>
      <w:hyperlink w:anchor="_Toc10479" w:history="1">
        <w:r>
          <w:rPr>
            <w:rFonts w:ascii="仿宋" w:eastAsia="仿宋" w:hAnsi="仿宋" w:cs="仿宋" w:hint="eastAsia"/>
            <w:lang w:eastAsia="zh-CN"/>
          </w:rPr>
          <w:t>(一)、绩效评估指标</w:t>
        </w:r>
        <w:r>
          <w:tab/>
        </w:r>
        <w:r>
          <w:fldChar w:fldCharType="begin"/>
        </w:r>
        <w:r>
          <w:instrText xml:space="preserve"> PAGEREF _Toc10479 \h </w:instrText>
        </w:r>
        <w:r>
          <w:fldChar w:fldCharType="separate"/>
        </w:r>
        <w:r>
          <w:t>10</w:t>
        </w:r>
        <w:r>
          <w:fldChar w:fldCharType="end"/>
        </w:r>
      </w:hyperlink>
    </w:p>
    <w:p>
      <w:pPr>
        <w:pStyle w:val="TOC2"/>
        <w:tabs>
          <w:tab w:val="right" w:leader="dot" w:pos="8306"/>
        </w:tabs>
      </w:pPr>
      <w:hyperlink w:anchor="_Toc31654" w:history="1">
        <w:r>
          <w:rPr>
            <w:rFonts w:ascii="仿宋" w:eastAsia="仿宋" w:hAnsi="仿宋" w:cs="仿宋" w:hint="eastAsia"/>
            <w:lang w:eastAsia="zh-CN"/>
          </w:rPr>
          <w:t>(二)、绩效评估方法</w:t>
        </w:r>
        <w:r>
          <w:tab/>
        </w:r>
        <w:r>
          <w:fldChar w:fldCharType="begin"/>
        </w:r>
        <w:r>
          <w:instrText xml:space="preserve"> PAGEREF _Toc31654 \h </w:instrText>
        </w:r>
        <w:r>
          <w:fldChar w:fldCharType="separate"/>
        </w:r>
        <w:r>
          <w:t>11</w:t>
        </w:r>
        <w:r>
          <w:fldChar w:fldCharType="end"/>
        </w:r>
      </w:hyperlink>
    </w:p>
    <w:p>
      <w:pPr>
        <w:pStyle w:val="TOC2"/>
        <w:tabs>
          <w:tab w:val="right" w:leader="dot" w:pos="8306"/>
        </w:tabs>
      </w:pPr>
      <w:hyperlink w:anchor="_Toc28298" w:history="1">
        <w:r>
          <w:rPr>
            <w:rFonts w:ascii="仿宋" w:eastAsia="仿宋" w:hAnsi="仿宋" w:cs="仿宋" w:hint="eastAsia"/>
            <w:lang w:eastAsia="zh-CN"/>
          </w:rPr>
          <w:t>(三)、绩效评估周期</w:t>
        </w:r>
        <w:r>
          <w:tab/>
        </w:r>
        <w:r>
          <w:fldChar w:fldCharType="begin"/>
        </w:r>
        <w:r>
          <w:instrText xml:space="preserve"> PAGEREF _Toc28298 \h </w:instrText>
        </w:r>
        <w:r>
          <w:fldChar w:fldCharType="separate"/>
        </w:r>
        <w:r>
          <w:t>12</w:t>
        </w:r>
        <w:r>
          <w:fldChar w:fldCharType="end"/>
        </w:r>
      </w:hyperlink>
    </w:p>
    <w:p>
      <w:pPr>
        <w:pStyle w:val="TOC1"/>
        <w:tabs>
          <w:tab w:val="right" w:leader="dot" w:pos="8306"/>
        </w:tabs>
      </w:pPr>
      <w:hyperlink w:anchor="_Toc26551" w:history="1">
        <w:r>
          <w:rPr>
            <w:rFonts w:ascii="仿宋" w:eastAsia="仿宋" w:hAnsi="仿宋" w:cs="仿宋" w:hint="eastAsia"/>
            <w:lang w:eastAsia="zh-CN"/>
          </w:rPr>
          <w:t>三、金属链条及零件项目选址可行性分析</w:t>
        </w:r>
        <w:r>
          <w:tab/>
        </w:r>
        <w:r>
          <w:fldChar w:fldCharType="begin"/>
        </w:r>
        <w:r>
          <w:instrText xml:space="preserve"> PAGEREF _Toc26551 \h </w:instrText>
        </w:r>
        <w:r>
          <w:fldChar w:fldCharType="separate"/>
        </w:r>
        <w:r>
          <w:t>13</w:t>
        </w:r>
        <w:r>
          <w:fldChar w:fldCharType="end"/>
        </w:r>
      </w:hyperlink>
    </w:p>
    <w:p>
      <w:pPr>
        <w:pStyle w:val="TOC2"/>
        <w:tabs>
          <w:tab w:val="right" w:leader="dot" w:pos="8306"/>
        </w:tabs>
      </w:pPr>
      <w:hyperlink w:anchor="_Toc3543" w:history="1">
        <w:r>
          <w:rPr>
            <w:rFonts w:ascii="仿宋" w:eastAsia="仿宋" w:hAnsi="仿宋" w:cs="仿宋" w:hint="eastAsia"/>
            <w:lang w:eastAsia="zh-CN"/>
          </w:rPr>
          <w:t>(一)、金属链条及零件项目选址</w:t>
        </w:r>
        <w:r>
          <w:tab/>
        </w:r>
        <w:r>
          <w:fldChar w:fldCharType="begin"/>
        </w:r>
        <w:r>
          <w:instrText xml:space="preserve"> PAGEREF _Toc3543 \h </w:instrText>
        </w:r>
        <w:r>
          <w:fldChar w:fldCharType="separate"/>
        </w:r>
        <w:r>
          <w:t>13</w:t>
        </w:r>
        <w:r>
          <w:fldChar w:fldCharType="end"/>
        </w:r>
      </w:hyperlink>
    </w:p>
    <w:p>
      <w:pPr>
        <w:pStyle w:val="TOC2"/>
        <w:tabs>
          <w:tab w:val="right" w:leader="dot" w:pos="8306"/>
        </w:tabs>
      </w:pPr>
      <w:hyperlink w:anchor="_Toc4335" w:history="1">
        <w:r>
          <w:rPr>
            <w:rFonts w:ascii="仿宋" w:eastAsia="仿宋" w:hAnsi="仿宋" w:cs="仿宋" w:hint="eastAsia"/>
            <w:lang w:eastAsia="zh-CN"/>
          </w:rPr>
          <w:t>(二)、用地控制指标</w:t>
        </w:r>
        <w:r>
          <w:tab/>
        </w:r>
        <w:r>
          <w:fldChar w:fldCharType="begin"/>
        </w:r>
        <w:r>
          <w:instrText xml:space="preserve"> PAGEREF _Toc4335 \h </w:instrText>
        </w:r>
        <w:r>
          <w:fldChar w:fldCharType="separate"/>
        </w:r>
        <w:r>
          <w:t>13</w:t>
        </w:r>
        <w:r>
          <w:fldChar w:fldCharType="end"/>
        </w:r>
      </w:hyperlink>
    </w:p>
    <w:p>
      <w:pPr>
        <w:pStyle w:val="TOC2"/>
        <w:tabs>
          <w:tab w:val="right" w:leader="dot" w:pos="8306"/>
        </w:tabs>
      </w:pPr>
      <w:hyperlink w:anchor="_Toc26607" w:history="1">
        <w:r>
          <w:rPr>
            <w:rFonts w:ascii="仿宋" w:eastAsia="仿宋" w:hAnsi="仿宋" w:cs="仿宋" w:hint="eastAsia"/>
            <w:lang w:eastAsia="zh-CN"/>
          </w:rPr>
          <w:t>(三)、节约用地措施</w:t>
        </w:r>
        <w:r>
          <w:tab/>
        </w:r>
        <w:r>
          <w:fldChar w:fldCharType="begin"/>
        </w:r>
        <w:r>
          <w:instrText xml:space="preserve"> PAGEREF _Toc26607 \h </w:instrText>
        </w:r>
        <w:r>
          <w:fldChar w:fldCharType="separate"/>
        </w:r>
        <w:r>
          <w:t>15</w:t>
        </w:r>
        <w:r>
          <w:fldChar w:fldCharType="end"/>
        </w:r>
      </w:hyperlink>
    </w:p>
    <w:p>
      <w:pPr>
        <w:pStyle w:val="TOC2"/>
        <w:tabs>
          <w:tab w:val="right" w:leader="dot" w:pos="8306"/>
        </w:tabs>
      </w:pPr>
      <w:hyperlink w:anchor="_Toc16394" w:history="1">
        <w:r>
          <w:rPr>
            <w:rFonts w:ascii="仿宋" w:eastAsia="仿宋" w:hAnsi="仿宋" w:cs="仿宋" w:hint="eastAsia"/>
            <w:lang w:eastAsia="zh-CN"/>
          </w:rPr>
          <w:t>(四)、总图布置方案</w:t>
        </w:r>
        <w:r>
          <w:tab/>
        </w:r>
        <w:r>
          <w:fldChar w:fldCharType="begin"/>
        </w:r>
        <w:r>
          <w:instrText xml:space="preserve"> PAGEREF _Toc16394 \h </w:instrText>
        </w:r>
        <w:r>
          <w:fldChar w:fldCharType="separate"/>
        </w:r>
        <w:r>
          <w:t>16</w:t>
        </w:r>
        <w:r>
          <w:fldChar w:fldCharType="end"/>
        </w:r>
      </w:hyperlink>
    </w:p>
    <w:p>
      <w:pPr>
        <w:pStyle w:val="TOC2"/>
        <w:tabs>
          <w:tab w:val="right" w:leader="dot" w:pos="8306"/>
        </w:tabs>
      </w:pPr>
      <w:hyperlink w:anchor="_Toc26260" w:history="1">
        <w:r>
          <w:rPr>
            <w:rFonts w:ascii="仿宋" w:eastAsia="仿宋" w:hAnsi="仿宋" w:cs="仿宋" w:hint="eastAsia"/>
            <w:lang w:eastAsia="zh-CN"/>
          </w:rPr>
          <w:t>(五)、选址综合评价</w:t>
        </w:r>
        <w:r>
          <w:tab/>
        </w:r>
        <w:r>
          <w:fldChar w:fldCharType="begin"/>
        </w:r>
        <w:r>
          <w:instrText xml:space="preserve"> PAGEREF _Toc26260 \h </w:instrText>
        </w:r>
        <w:r>
          <w:fldChar w:fldCharType="separate"/>
        </w:r>
        <w:r>
          <w:t>17</w:t>
        </w:r>
        <w:r>
          <w:fldChar w:fldCharType="end"/>
        </w:r>
      </w:hyperlink>
    </w:p>
    <w:p>
      <w:pPr>
        <w:pStyle w:val="TOC1"/>
        <w:tabs>
          <w:tab w:val="right" w:leader="dot" w:pos="8306"/>
        </w:tabs>
      </w:pPr>
      <w:hyperlink w:anchor="_Toc21456" w:history="1">
        <w:r>
          <w:rPr>
            <w:rFonts w:ascii="仿宋" w:eastAsia="仿宋" w:hAnsi="仿宋" w:cs="仿宋" w:hint="eastAsia"/>
            <w:lang w:eastAsia="zh-CN"/>
          </w:rPr>
          <w:t>四、金属链条及零件项目土建工程</w:t>
        </w:r>
        <w:r>
          <w:tab/>
        </w:r>
        <w:r>
          <w:fldChar w:fldCharType="begin"/>
        </w:r>
        <w:r>
          <w:instrText xml:space="preserve"> PAGEREF _Toc21456 \h </w:instrText>
        </w:r>
        <w:r>
          <w:fldChar w:fldCharType="separate"/>
        </w:r>
        <w:r>
          <w:t>18</w:t>
        </w:r>
        <w:r>
          <w:fldChar w:fldCharType="end"/>
        </w:r>
      </w:hyperlink>
    </w:p>
    <w:p>
      <w:pPr>
        <w:pStyle w:val="TOC2"/>
        <w:tabs>
          <w:tab w:val="right" w:leader="dot" w:pos="8306"/>
        </w:tabs>
      </w:pPr>
      <w:hyperlink w:anchor="_Toc24895" w:history="1">
        <w:r>
          <w:rPr>
            <w:rFonts w:ascii="仿宋" w:eastAsia="仿宋" w:hAnsi="仿宋" w:cs="仿宋" w:hint="eastAsia"/>
            <w:lang w:eastAsia="zh-CN"/>
          </w:rPr>
          <w:t>(一)、建筑工程设计原则</w:t>
        </w:r>
        <w:r>
          <w:tab/>
        </w:r>
        <w:r>
          <w:fldChar w:fldCharType="begin"/>
        </w:r>
        <w:r>
          <w:instrText xml:space="preserve"> PAGEREF _Toc24895 \h </w:instrText>
        </w:r>
        <w:r>
          <w:fldChar w:fldCharType="separate"/>
        </w:r>
        <w:r>
          <w:t>18</w:t>
        </w:r>
        <w:r>
          <w:fldChar w:fldCharType="end"/>
        </w:r>
      </w:hyperlink>
    </w:p>
    <w:p>
      <w:pPr>
        <w:pStyle w:val="TOC2"/>
        <w:tabs>
          <w:tab w:val="right" w:leader="dot" w:pos="8306"/>
        </w:tabs>
      </w:pPr>
      <w:hyperlink w:anchor="_Toc4734" w:history="1">
        <w:r>
          <w:rPr>
            <w:rFonts w:ascii="仿宋" w:eastAsia="仿宋" w:hAnsi="仿宋" w:cs="仿宋" w:hint="eastAsia"/>
            <w:lang w:eastAsia="zh-CN"/>
          </w:rPr>
          <w:t>(二)、土建工程设计年限及安全等级</w:t>
        </w:r>
        <w:r>
          <w:tab/>
        </w:r>
        <w:r>
          <w:fldChar w:fldCharType="begin"/>
        </w:r>
        <w:r>
          <w:instrText xml:space="preserve"> PAGEREF _Toc4734 \h </w:instrText>
        </w:r>
        <w:r>
          <w:fldChar w:fldCharType="separate"/>
        </w:r>
        <w:r>
          <w:t>20</w:t>
        </w:r>
        <w:r>
          <w:fldChar w:fldCharType="end"/>
        </w:r>
      </w:hyperlink>
    </w:p>
    <w:p>
      <w:pPr>
        <w:pStyle w:val="TOC2"/>
        <w:tabs>
          <w:tab w:val="right" w:leader="dot" w:pos="8306"/>
        </w:tabs>
      </w:pPr>
      <w:hyperlink w:anchor="_Toc10063" w:history="1">
        <w:r>
          <w:rPr>
            <w:rFonts w:ascii="仿宋" w:eastAsia="仿宋" w:hAnsi="仿宋" w:cs="仿宋" w:hint="eastAsia"/>
            <w:lang w:eastAsia="zh-CN"/>
          </w:rPr>
          <w:t>(三)、建筑工程设计总体要求</w:t>
        </w:r>
        <w:r>
          <w:tab/>
        </w:r>
        <w:r>
          <w:fldChar w:fldCharType="begin"/>
        </w:r>
        <w:r>
          <w:instrText xml:space="preserve"> PAGEREF _Toc10063 \h </w:instrText>
        </w:r>
        <w:r>
          <w:fldChar w:fldCharType="separate"/>
        </w:r>
        <w:r>
          <w:t>21</w:t>
        </w:r>
        <w:r>
          <w:fldChar w:fldCharType="end"/>
        </w:r>
      </w:hyperlink>
    </w:p>
    <w:p>
      <w:pPr>
        <w:pStyle w:val="TOC2"/>
        <w:tabs>
          <w:tab w:val="right" w:leader="dot" w:pos="8306"/>
        </w:tabs>
      </w:pPr>
      <w:hyperlink w:anchor="_Toc4003" w:history="1">
        <w:r>
          <w:rPr>
            <w:rFonts w:ascii="仿宋" w:eastAsia="仿宋" w:hAnsi="仿宋" w:cs="仿宋" w:hint="eastAsia"/>
            <w:lang w:eastAsia="zh-CN"/>
          </w:rPr>
          <w:t>(四)、土建工程建设指标</w:t>
        </w:r>
        <w:r>
          <w:tab/>
        </w:r>
        <w:r>
          <w:fldChar w:fldCharType="begin"/>
        </w:r>
        <w:r>
          <w:instrText xml:space="preserve"> PAGEREF _Toc4003 \h </w:instrText>
        </w:r>
        <w:r>
          <w:fldChar w:fldCharType="separate"/>
        </w:r>
        <w:r>
          <w:t>21</w:t>
        </w:r>
        <w:r>
          <w:fldChar w:fldCharType="end"/>
        </w:r>
      </w:hyperlink>
    </w:p>
    <w:p>
      <w:pPr>
        <w:pStyle w:val="TOC1"/>
        <w:tabs>
          <w:tab w:val="right" w:leader="dot" w:pos="8306"/>
        </w:tabs>
      </w:pPr>
      <w:hyperlink w:anchor="_Toc16639" w:history="1">
        <w:r>
          <w:rPr>
            <w:rFonts w:ascii="仿宋" w:eastAsia="仿宋" w:hAnsi="仿宋" w:cs="仿宋" w:hint="eastAsia"/>
            <w:lang w:eastAsia="zh-CN"/>
          </w:rPr>
          <w:t>五、金属链条及零件项目文档管理</w:t>
        </w:r>
        <w:r>
          <w:tab/>
        </w:r>
        <w:r>
          <w:fldChar w:fldCharType="begin"/>
        </w:r>
        <w:r>
          <w:instrText xml:space="preserve"> PAGEREF _Toc16639 \h </w:instrText>
        </w:r>
        <w:r>
          <w:fldChar w:fldCharType="separate"/>
        </w:r>
        <w:r>
          <w:t>22</w:t>
        </w:r>
        <w:r>
          <w:fldChar w:fldCharType="end"/>
        </w:r>
      </w:hyperlink>
    </w:p>
    <w:p>
      <w:pPr>
        <w:pStyle w:val="TOC2"/>
        <w:tabs>
          <w:tab w:val="right" w:leader="dot" w:pos="8306"/>
        </w:tabs>
      </w:pPr>
      <w:hyperlink w:anchor="_Toc4561" w:history="1">
        <w:r>
          <w:rPr>
            <w:rFonts w:ascii="仿宋" w:eastAsia="仿宋" w:hAnsi="仿宋" w:cs="仿宋" w:hint="eastAsia"/>
            <w:lang w:eastAsia="zh-CN"/>
          </w:rPr>
          <w:t>(一)、文档编制与审查</w:t>
        </w:r>
        <w:r>
          <w:tab/>
        </w:r>
        <w:r>
          <w:fldChar w:fldCharType="begin"/>
        </w:r>
        <w:r>
          <w:instrText xml:space="preserve"> PAGEREF _Toc4561 \h </w:instrText>
        </w:r>
        <w:r>
          <w:fldChar w:fldCharType="separate"/>
        </w:r>
        <w:r>
          <w:t>22</w:t>
        </w:r>
        <w:r>
          <w:fldChar w:fldCharType="end"/>
        </w:r>
      </w:hyperlink>
    </w:p>
    <w:p>
      <w:pPr>
        <w:pStyle w:val="TOC2"/>
        <w:tabs>
          <w:tab w:val="right" w:leader="dot" w:pos="8306"/>
        </w:tabs>
      </w:pPr>
      <w:hyperlink w:anchor="_Toc17623" w:history="1">
        <w:r>
          <w:rPr>
            <w:rFonts w:ascii="仿宋" w:eastAsia="仿宋" w:hAnsi="仿宋" w:cs="仿宋" w:hint="eastAsia"/>
            <w:lang w:eastAsia="zh-CN"/>
          </w:rPr>
          <w:t>(二)、文档发布与分发</w:t>
        </w:r>
        <w:r>
          <w:tab/>
        </w:r>
        <w:r>
          <w:fldChar w:fldCharType="begin"/>
        </w:r>
        <w:r>
          <w:instrText xml:space="preserve"> PAGEREF _Toc17623 \h </w:instrText>
        </w:r>
        <w:r>
          <w:fldChar w:fldCharType="separate"/>
        </w:r>
        <w:r>
          <w:t>23</w:t>
        </w:r>
        <w:r>
          <w:fldChar w:fldCharType="end"/>
        </w:r>
      </w:hyperlink>
    </w:p>
    <w:p>
      <w:pPr>
        <w:pStyle w:val="TOC2"/>
        <w:tabs>
          <w:tab w:val="right" w:leader="dot" w:pos="8306"/>
        </w:tabs>
      </w:pPr>
      <w:hyperlink w:anchor="_Toc32455" w:history="1">
        <w:r>
          <w:rPr>
            <w:rFonts w:ascii="仿宋" w:eastAsia="仿宋" w:hAnsi="仿宋" w:cs="仿宋" w:hint="eastAsia"/>
            <w:lang w:eastAsia="zh-CN"/>
          </w:rPr>
          <w:t>(三)、文档存档与归档</w:t>
        </w:r>
        <w:r>
          <w:tab/>
        </w:r>
        <w:r>
          <w:fldChar w:fldCharType="begin"/>
        </w:r>
        <w:r>
          <w:instrText xml:space="preserve"> PAGEREF _Toc32455 \h </w:instrText>
        </w:r>
        <w:r>
          <w:fldChar w:fldCharType="separate"/>
        </w:r>
        <w:r>
          <w:t>24</w:t>
        </w:r>
        <w:r>
          <w:fldChar w:fldCharType="end"/>
        </w:r>
      </w:hyperlink>
    </w:p>
    <w:p>
      <w:pPr>
        <w:pStyle w:val="TOC1"/>
        <w:tabs>
          <w:tab w:val="right" w:leader="dot" w:pos="8306"/>
        </w:tabs>
      </w:pPr>
      <w:hyperlink w:anchor="_Toc19872" w:history="1">
        <w:r>
          <w:rPr>
            <w:rFonts w:ascii="仿宋" w:eastAsia="仿宋" w:hAnsi="仿宋" w:cs="仿宋" w:hint="eastAsia"/>
            <w:lang w:eastAsia="zh-CN"/>
          </w:rPr>
          <w:t>六、工艺说明</w:t>
        </w:r>
        <w:r>
          <w:tab/>
        </w:r>
        <w:r>
          <w:fldChar w:fldCharType="begin"/>
        </w:r>
        <w:r>
          <w:instrText xml:space="preserve"> PAGEREF _Toc19872 \h </w:instrText>
        </w:r>
        <w:r>
          <w:fldChar w:fldCharType="separate"/>
        </w:r>
        <w:r>
          <w:t>25</w:t>
        </w:r>
        <w:r>
          <w:fldChar w:fldCharType="end"/>
        </w:r>
      </w:hyperlink>
    </w:p>
    <w:p>
      <w:pPr>
        <w:pStyle w:val="TOC2"/>
        <w:tabs>
          <w:tab w:val="right" w:leader="dot" w:pos="8306"/>
        </w:tabs>
      </w:pPr>
      <w:hyperlink w:anchor="_Toc18950" w:history="1">
        <w:r>
          <w:rPr>
            <w:rFonts w:ascii="仿宋" w:eastAsia="仿宋" w:hAnsi="仿宋" w:cs="仿宋" w:hint="eastAsia"/>
            <w:lang w:eastAsia="zh-CN"/>
          </w:rPr>
          <w:t>(一)、技术管理特点</w:t>
        </w:r>
        <w:r>
          <w:tab/>
        </w:r>
        <w:r>
          <w:fldChar w:fldCharType="begin"/>
        </w:r>
        <w:r>
          <w:instrText xml:space="preserve"> PAGEREF _Toc18950 \h </w:instrText>
        </w:r>
        <w:r>
          <w:fldChar w:fldCharType="separate"/>
        </w:r>
        <w:r>
          <w:t>25</w:t>
        </w:r>
        <w:r>
          <w:fldChar w:fldCharType="end"/>
        </w:r>
      </w:hyperlink>
    </w:p>
    <w:p>
      <w:pPr>
        <w:pStyle w:val="TOC2"/>
        <w:tabs>
          <w:tab w:val="right" w:leader="dot" w:pos="8306"/>
        </w:tabs>
      </w:pPr>
      <w:hyperlink w:anchor="_Toc15671" w:history="1">
        <w:r>
          <w:rPr>
            <w:rFonts w:ascii="仿宋" w:eastAsia="仿宋" w:hAnsi="仿宋" w:cs="仿宋" w:hint="eastAsia"/>
            <w:lang w:eastAsia="zh-CN"/>
          </w:rPr>
          <w:t>(二)、金属链条及零件项目工艺技术设计方案</w:t>
        </w:r>
        <w:r>
          <w:tab/>
        </w:r>
        <w:r>
          <w:fldChar w:fldCharType="begin"/>
        </w:r>
        <w:r>
          <w:instrText xml:space="preserve"> PAGEREF _Toc15671 \h </w:instrText>
        </w:r>
        <w:r>
          <w:fldChar w:fldCharType="separate"/>
        </w:r>
        <w:r>
          <w:t>26</w:t>
        </w:r>
        <w:r>
          <w:fldChar w:fldCharType="end"/>
        </w:r>
      </w:hyperlink>
    </w:p>
    <w:p>
      <w:pPr>
        <w:pStyle w:val="TOC2"/>
        <w:tabs>
          <w:tab w:val="right" w:leader="dot" w:pos="8306"/>
        </w:tabs>
      </w:pPr>
      <w:hyperlink w:anchor="_Toc233" w:history="1">
        <w:r>
          <w:rPr>
            <w:rFonts w:ascii="仿宋" w:eastAsia="仿宋" w:hAnsi="仿宋" w:cs="仿宋" w:hint="eastAsia"/>
            <w:lang w:eastAsia="zh-CN"/>
          </w:rPr>
          <w:t>(三)、设备选型方案</w:t>
        </w:r>
        <w:r>
          <w:tab/>
        </w:r>
        <w:r>
          <w:fldChar w:fldCharType="begin"/>
        </w:r>
        <w:r>
          <w:instrText xml:space="preserve"> PAGEREF _Toc233 \h </w:instrText>
        </w:r>
        <w:r>
          <w:fldChar w:fldCharType="separate"/>
        </w:r>
        <w:r>
          <w:t>28</w:t>
        </w:r>
        <w:r>
          <w:fldChar w:fldCharType="end"/>
        </w:r>
      </w:hyperlink>
    </w:p>
    <w:p>
      <w:pPr>
        <w:pStyle w:val="TOC1"/>
        <w:tabs>
          <w:tab w:val="right" w:leader="dot" w:pos="8306"/>
        </w:tabs>
      </w:pPr>
      <w:hyperlink w:anchor="_Toc6830" w:history="1">
        <w:r>
          <w:rPr>
            <w:rFonts w:ascii="仿宋" w:eastAsia="仿宋" w:hAnsi="仿宋" w:cs="仿宋" w:hint="eastAsia"/>
            <w:lang w:eastAsia="zh-CN"/>
          </w:rPr>
          <w:t>七、金属链条及零件项目创新与研发</w:t>
        </w:r>
        <w:r>
          <w:tab/>
        </w:r>
        <w:r>
          <w:fldChar w:fldCharType="begin"/>
        </w:r>
        <w:r>
          <w:instrText xml:space="preserve"> PAGEREF _Toc6830 \h </w:instrText>
        </w:r>
        <w:r>
          <w:fldChar w:fldCharType="separate"/>
        </w:r>
        <w:r>
          <w:t>29</w:t>
        </w:r>
        <w:r>
          <w:fldChar w:fldCharType="end"/>
        </w:r>
      </w:hyperlink>
    </w:p>
    <w:p>
      <w:pPr>
        <w:pStyle w:val="TOC2"/>
        <w:tabs>
          <w:tab w:val="right" w:leader="dot" w:pos="8306"/>
        </w:tabs>
      </w:pPr>
      <w:hyperlink w:anchor="_Toc10434" w:history="1">
        <w:r>
          <w:rPr>
            <w:rFonts w:ascii="仿宋" w:eastAsia="仿宋" w:hAnsi="仿宋" w:cs="仿宋" w:hint="eastAsia"/>
            <w:lang w:eastAsia="zh-CN"/>
          </w:rPr>
          <w:t>(一)、创新策略与方向</w:t>
        </w:r>
        <w:r>
          <w:tab/>
        </w:r>
        <w:r>
          <w:fldChar w:fldCharType="begin"/>
        </w:r>
        <w:r>
          <w:instrText xml:space="preserve"> PAGEREF _Toc10434 \h </w:instrText>
        </w:r>
        <w:r>
          <w:fldChar w:fldCharType="separate"/>
        </w:r>
        <w:r>
          <w:t>29</w:t>
        </w:r>
        <w:r>
          <w:fldChar w:fldCharType="end"/>
        </w:r>
      </w:hyperlink>
    </w:p>
    <w:p>
      <w:pPr>
        <w:pStyle w:val="TOC2"/>
        <w:tabs>
          <w:tab w:val="right" w:leader="dot" w:pos="8306"/>
        </w:tabs>
      </w:pPr>
      <w:hyperlink w:anchor="_Toc3726" w:history="1">
        <w:r>
          <w:rPr>
            <w:rFonts w:ascii="仿宋" w:eastAsia="仿宋" w:hAnsi="仿宋" w:cs="仿宋" w:hint="eastAsia"/>
            <w:lang w:eastAsia="zh-CN"/>
          </w:rPr>
          <w:t>(二)、研发规划与投入</w:t>
        </w:r>
        <w:r>
          <w:tab/>
        </w:r>
        <w:r>
          <w:fldChar w:fldCharType="begin"/>
        </w:r>
        <w:r>
          <w:instrText xml:space="preserve"> PAGEREF _Toc3726 \h </w:instrText>
        </w:r>
        <w:r>
          <w:fldChar w:fldCharType="separate"/>
        </w:r>
        <w:r>
          <w:t>30</w:t>
        </w:r>
        <w:r>
          <w:fldChar w:fldCharType="end"/>
        </w:r>
      </w:hyperlink>
    </w:p>
    <w:p>
      <w:pPr>
        <w:pStyle w:val="TOC1"/>
        <w:tabs>
          <w:tab w:val="right" w:leader="dot" w:pos="8306"/>
        </w:tabs>
      </w:pPr>
      <w:hyperlink w:anchor="_Toc1666" w:history="1">
        <w:r>
          <w:rPr>
            <w:rFonts w:ascii="仿宋" w:eastAsia="仿宋" w:hAnsi="仿宋" w:cs="仿宋" w:hint="eastAsia"/>
            <w:lang w:eastAsia="zh-CN"/>
          </w:rPr>
          <w:t>八、金属链条及零件项目技术管理</w:t>
        </w:r>
        <w:r>
          <w:tab/>
        </w:r>
        <w:r>
          <w:fldChar w:fldCharType="begin"/>
        </w:r>
        <w:r>
          <w:instrText xml:space="preserve"> PAGEREF _Toc1666 \h </w:instrText>
        </w:r>
        <w:r>
          <w:fldChar w:fldCharType="separate"/>
        </w:r>
        <w:r>
          <w:t>32</w:t>
        </w:r>
        <w:r>
          <w:fldChar w:fldCharType="end"/>
        </w:r>
      </w:hyperlink>
    </w:p>
    <w:p>
      <w:pPr>
        <w:pStyle w:val="TOC2"/>
        <w:tabs>
          <w:tab w:val="right" w:leader="dot" w:pos="8306"/>
        </w:tabs>
      </w:pPr>
      <w:hyperlink w:anchor="_Toc22090" w:history="1">
        <w:r>
          <w:rPr>
            <w:rFonts w:ascii="仿宋" w:eastAsia="仿宋" w:hAnsi="仿宋" w:cs="仿宋" w:hint="eastAsia"/>
            <w:lang w:eastAsia="zh-CN"/>
          </w:rPr>
          <w:t>(一)、技术方案选用方向</w:t>
        </w:r>
        <w:r>
          <w:tab/>
        </w:r>
        <w:r>
          <w:fldChar w:fldCharType="begin"/>
        </w:r>
        <w:r>
          <w:instrText xml:space="preserve"> PAGEREF _Toc22090 \h </w:instrText>
        </w:r>
        <w:r>
          <w:fldChar w:fldCharType="separate"/>
        </w:r>
        <w:r>
          <w:t>32</w:t>
        </w:r>
        <w:r>
          <w:fldChar w:fldCharType="end"/>
        </w:r>
      </w:hyperlink>
    </w:p>
    <w:p>
      <w:pPr>
        <w:pStyle w:val="TOC2"/>
        <w:tabs>
          <w:tab w:val="right" w:leader="dot" w:pos="8306"/>
        </w:tabs>
      </w:pPr>
      <w:hyperlink w:anchor="_Toc25846" w:history="1">
        <w:r>
          <w:rPr>
            <w:rFonts w:ascii="仿宋" w:eastAsia="仿宋" w:hAnsi="仿宋" w:cs="仿宋" w:hint="eastAsia"/>
            <w:lang w:eastAsia="zh-CN"/>
          </w:rPr>
          <w:t>(二)、工艺技术方案选用原则</w:t>
        </w:r>
        <w:r>
          <w:tab/>
        </w:r>
        <w:r>
          <w:fldChar w:fldCharType="begin"/>
        </w:r>
        <w:r>
          <w:instrText xml:space="preserve"> PAGEREF _Toc25846 \h </w:instrText>
        </w:r>
        <w:r>
          <w:fldChar w:fldCharType="separate"/>
        </w:r>
        <w:r>
          <w:t>34</w:t>
        </w:r>
        <w:r>
          <w:fldChar w:fldCharType="end"/>
        </w:r>
      </w:hyperlink>
    </w:p>
    <w:p>
      <w:pPr>
        <w:pStyle w:val="TOC2"/>
        <w:tabs>
          <w:tab w:val="right" w:leader="dot" w:pos="8306"/>
        </w:tabs>
      </w:pPr>
      <w:hyperlink w:anchor="_Toc4123" w:history="1">
        <w:r>
          <w:rPr>
            <w:rFonts w:ascii="仿宋" w:eastAsia="仿宋" w:hAnsi="仿宋" w:cs="仿宋" w:hint="eastAsia"/>
            <w:lang w:eastAsia="zh-CN"/>
          </w:rPr>
          <w:t>(三)、工艺技术方案要求</w:t>
        </w:r>
        <w:r>
          <w:tab/>
        </w:r>
        <w:r>
          <w:fldChar w:fldCharType="begin"/>
        </w:r>
        <w:r>
          <w:instrText xml:space="preserve"> PAGEREF _Toc4123 \h </w:instrText>
        </w:r>
        <w:r>
          <w:fldChar w:fldCharType="separate"/>
        </w:r>
        <w:r>
          <w:t>36</w:t>
        </w:r>
        <w:r>
          <w:fldChar w:fldCharType="end"/>
        </w:r>
      </w:hyperlink>
    </w:p>
    <w:p>
      <w:pPr>
        <w:pStyle w:val="TOC1"/>
        <w:tabs>
          <w:tab w:val="right" w:leader="dot" w:pos="8306"/>
        </w:tabs>
      </w:pPr>
      <w:hyperlink w:anchor="_Toc21921" w:history="1">
        <w:r>
          <w:rPr>
            <w:rFonts w:ascii="仿宋" w:eastAsia="仿宋" w:hAnsi="仿宋" w:cs="仿宋" w:hint="eastAsia"/>
            <w:lang w:eastAsia="zh-CN"/>
          </w:rPr>
          <w:t>九、金属链条及零件项目风险管理</w:t>
        </w:r>
        <w:r>
          <w:tab/>
        </w:r>
        <w:r>
          <w:fldChar w:fldCharType="begin"/>
        </w:r>
        <w:r>
          <w:instrText xml:space="preserve"> PAGEREF _Toc21921 \h </w:instrText>
        </w:r>
        <w:r>
          <w:fldChar w:fldCharType="separate"/>
        </w:r>
        <w:r>
          <w:t>38</w:t>
        </w:r>
        <w:r>
          <w:fldChar w:fldCharType="end"/>
        </w:r>
      </w:hyperlink>
    </w:p>
    <w:p>
      <w:pPr>
        <w:pStyle w:val="TOC2"/>
        <w:tabs>
          <w:tab w:val="right" w:leader="dot" w:pos="8306"/>
        </w:tabs>
      </w:pPr>
      <w:hyperlink w:anchor="_Toc2778" w:history="1">
        <w:r>
          <w:rPr>
            <w:rFonts w:ascii="仿宋" w:eastAsia="仿宋" w:hAnsi="仿宋" w:cs="仿宋" w:hint="eastAsia"/>
            <w:lang w:eastAsia="zh-CN"/>
          </w:rPr>
          <w:t>(一)、风险识别与评估</w:t>
        </w:r>
        <w:r>
          <w:tab/>
        </w:r>
        <w:r>
          <w:fldChar w:fldCharType="begin"/>
        </w:r>
        <w:r>
          <w:instrText xml:space="preserve"> PAGEREF _Toc2778 \h </w:instrText>
        </w:r>
        <w:r>
          <w:fldChar w:fldCharType="separate"/>
        </w:r>
        <w:r>
          <w:t>38</w:t>
        </w:r>
        <w:r>
          <w:fldChar w:fldCharType="end"/>
        </w:r>
      </w:hyperlink>
    </w:p>
    <w:p>
      <w:pPr>
        <w:pStyle w:val="TOC2"/>
        <w:tabs>
          <w:tab w:val="right" w:leader="dot" w:pos="8306"/>
        </w:tabs>
      </w:pPr>
      <w:hyperlink w:anchor="_Toc2494" w:history="1">
        <w:r>
          <w:rPr>
            <w:rFonts w:ascii="仿宋" w:eastAsia="仿宋" w:hAnsi="仿宋" w:cs="仿宋" w:hint="eastAsia"/>
            <w:lang w:eastAsia="zh-CN"/>
          </w:rPr>
          <w:t>(二)、风险应对策略</w:t>
        </w:r>
        <w:r>
          <w:tab/>
        </w:r>
        <w:r>
          <w:fldChar w:fldCharType="begin"/>
        </w:r>
        <w:r>
          <w:instrText xml:space="preserve"> PAGEREF _Toc2494 \h </w:instrText>
        </w:r>
        <w:r>
          <w:fldChar w:fldCharType="separate"/>
        </w:r>
        <w:r>
          <w:t>40</w:t>
        </w:r>
        <w:r>
          <w:fldChar w:fldCharType="end"/>
        </w:r>
      </w:hyperlink>
    </w:p>
    <w:p>
      <w:pPr>
        <w:pStyle w:val="TOC2"/>
        <w:tabs>
          <w:tab w:val="right" w:leader="dot" w:pos="8306"/>
        </w:tabs>
      </w:pPr>
      <w:hyperlink w:anchor="_Toc24984" w:history="1">
        <w:r>
          <w:rPr>
            <w:rFonts w:ascii="仿宋" w:eastAsia="仿宋" w:hAnsi="仿宋" w:cs="仿宋" w:hint="eastAsia"/>
            <w:lang w:eastAsia="zh-CN"/>
          </w:rPr>
          <w:t>(三)、风险监控与控制</w:t>
        </w:r>
        <w:r>
          <w:tab/>
        </w:r>
        <w:r>
          <w:fldChar w:fldCharType="begin"/>
        </w:r>
        <w:r>
          <w:instrText xml:space="preserve"> PAGEREF _Toc24984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1" w:history="1">
        <w:r>
          <w:rPr>
            <w:rFonts w:ascii="仿宋" w:eastAsia="仿宋" w:hAnsi="仿宋" w:cs="仿宋" w:hint="eastAsia"/>
            <w:lang w:eastAsia="zh-CN"/>
          </w:rPr>
          <w:t>十、金属链条及零件项目计划安排</w:t>
        </w:r>
        <w:r>
          <w:tab/>
        </w:r>
        <w:r>
          <w:fldChar w:fldCharType="begin"/>
        </w:r>
        <w:r>
          <w:instrText xml:space="preserve"> PAGEREF _Toc3051 \h </w:instrText>
        </w:r>
        <w:r>
          <w:fldChar w:fldCharType="separate"/>
        </w:r>
        <w:r>
          <w:t>42</w:t>
        </w:r>
        <w:r>
          <w:fldChar w:fldCharType="end"/>
        </w:r>
      </w:hyperlink>
    </w:p>
    <w:p>
      <w:pPr>
        <w:pStyle w:val="TOC2"/>
        <w:tabs>
          <w:tab w:val="right" w:leader="dot" w:pos="8306"/>
        </w:tabs>
      </w:pPr>
      <w:hyperlink w:anchor="_Toc10495" w:history="1">
        <w:r>
          <w:rPr>
            <w:rFonts w:ascii="仿宋" w:eastAsia="仿宋" w:hAnsi="仿宋" w:cs="仿宋" w:hint="eastAsia"/>
            <w:lang w:eastAsia="zh-CN"/>
          </w:rPr>
          <w:t>(一)、建设周期</w:t>
        </w:r>
        <w:r>
          <w:tab/>
        </w:r>
        <w:r>
          <w:fldChar w:fldCharType="begin"/>
        </w:r>
        <w:r>
          <w:instrText xml:space="preserve"> PAGEREF _Toc10495 \h </w:instrText>
        </w:r>
        <w:r>
          <w:fldChar w:fldCharType="separate"/>
        </w:r>
        <w:r>
          <w:t>42</w:t>
        </w:r>
        <w:r>
          <w:fldChar w:fldCharType="end"/>
        </w:r>
      </w:hyperlink>
    </w:p>
    <w:p>
      <w:pPr>
        <w:pStyle w:val="TOC2"/>
        <w:tabs>
          <w:tab w:val="right" w:leader="dot" w:pos="8306"/>
        </w:tabs>
      </w:pPr>
      <w:hyperlink w:anchor="_Toc10377" w:history="1">
        <w:r>
          <w:rPr>
            <w:rFonts w:ascii="仿宋" w:eastAsia="仿宋" w:hAnsi="仿宋" w:cs="仿宋" w:hint="eastAsia"/>
            <w:lang w:eastAsia="zh-CN"/>
          </w:rPr>
          <w:t>(二)、建设进度</w:t>
        </w:r>
        <w:r>
          <w:tab/>
        </w:r>
        <w:r>
          <w:fldChar w:fldCharType="begin"/>
        </w:r>
        <w:r>
          <w:instrText xml:space="preserve"> PAGEREF _Toc10377 \h </w:instrText>
        </w:r>
        <w:r>
          <w:fldChar w:fldCharType="separate"/>
        </w:r>
        <w:r>
          <w:t>43</w:t>
        </w:r>
        <w:r>
          <w:fldChar w:fldCharType="end"/>
        </w:r>
      </w:hyperlink>
    </w:p>
    <w:p>
      <w:pPr>
        <w:pStyle w:val="TOC2"/>
        <w:tabs>
          <w:tab w:val="right" w:leader="dot" w:pos="8306"/>
        </w:tabs>
      </w:pPr>
      <w:hyperlink w:anchor="_Toc25801" w:history="1">
        <w:r>
          <w:rPr>
            <w:rFonts w:ascii="仿宋" w:eastAsia="仿宋" w:hAnsi="仿宋" w:cs="仿宋" w:hint="eastAsia"/>
            <w:lang w:eastAsia="zh-CN"/>
          </w:rPr>
          <w:t>(三)、进度安排注意事项</w:t>
        </w:r>
        <w:r>
          <w:tab/>
        </w:r>
        <w:r>
          <w:fldChar w:fldCharType="begin"/>
        </w:r>
        <w:r>
          <w:instrText xml:space="preserve"> PAGEREF _Toc25801 \h </w:instrText>
        </w:r>
        <w:r>
          <w:fldChar w:fldCharType="separate"/>
        </w:r>
        <w:r>
          <w:t>44</w:t>
        </w:r>
        <w:r>
          <w:fldChar w:fldCharType="end"/>
        </w:r>
      </w:hyperlink>
    </w:p>
    <w:p>
      <w:pPr>
        <w:pStyle w:val="TOC2"/>
        <w:tabs>
          <w:tab w:val="right" w:leader="dot" w:pos="8306"/>
        </w:tabs>
      </w:pPr>
      <w:hyperlink w:anchor="_Toc480" w:history="1">
        <w:r>
          <w:rPr>
            <w:rFonts w:ascii="仿宋" w:eastAsia="仿宋" w:hAnsi="仿宋" w:cs="仿宋" w:hint="eastAsia"/>
            <w:lang w:eastAsia="zh-CN"/>
          </w:rPr>
          <w:t>(四)、人力资源配置</w:t>
        </w:r>
        <w:r>
          <w:tab/>
        </w:r>
        <w:r>
          <w:fldChar w:fldCharType="begin"/>
        </w:r>
        <w:r>
          <w:instrText xml:space="preserve"> PAGEREF _Toc480 \h </w:instrText>
        </w:r>
        <w:r>
          <w:fldChar w:fldCharType="separate"/>
        </w:r>
        <w:r>
          <w:t>46</w:t>
        </w:r>
        <w:r>
          <w:fldChar w:fldCharType="end"/>
        </w:r>
      </w:hyperlink>
    </w:p>
    <w:p>
      <w:pPr>
        <w:pStyle w:val="TOC1"/>
        <w:tabs>
          <w:tab w:val="right" w:leader="dot" w:pos="8306"/>
        </w:tabs>
      </w:pPr>
      <w:hyperlink w:anchor="_Toc28104" w:history="1">
        <w:r>
          <w:rPr>
            <w:rFonts w:ascii="仿宋" w:eastAsia="仿宋" w:hAnsi="仿宋" w:cs="仿宋" w:hint="eastAsia"/>
            <w:lang w:eastAsia="zh-CN"/>
          </w:rPr>
          <w:t>十一、金属链条及零件项目财务管理</w:t>
        </w:r>
        <w:r>
          <w:tab/>
        </w:r>
        <w:r>
          <w:fldChar w:fldCharType="begin"/>
        </w:r>
        <w:r>
          <w:instrText xml:space="preserve"> PAGEREF _Toc28104 \h </w:instrText>
        </w:r>
        <w:r>
          <w:fldChar w:fldCharType="separate"/>
        </w:r>
        <w:r>
          <w:t>47</w:t>
        </w:r>
        <w:r>
          <w:fldChar w:fldCharType="end"/>
        </w:r>
      </w:hyperlink>
    </w:p>
    <w:p>
      <w:pPr>
        <w:pStyle w:val="TOC2"/>
        <w:tabs>
          <w:tab w:val="right" w:leader="dot" w:pos="8306"/>
        </w:tabs>
      </w:pPr>
      <w:hyperlink w:anchor="_Toc30331" w:history="1">
        <w:r>
          <w:rPr>
            <w:rFonts w:ascii="仿宋" w:eastAsia="仿宋" w:hAnsi="仿宋" w:cs="仿宋" w:hint="eastAsia"/>
            <w:lang w:eastAsia="zh-CN"/>
          </w:rPr>
          <w:t>(一)、资金需求大</w:t>
        </w:r>
        <w:r>
          <w:tab/>
        </w:r>
        <w:r>
          <w:fldChar w:fldCharType="begin"/>
        </w:r>
        <w:r>
          <w:instrText xml:space="preserve"> PAGEREF _Toc30331 \h </w:instrText>
        </w:r>
        <w:r>
          <w:fldChar w:fldCharType="separate"/>
        </w:r>
        <w:r>
          <w:t>47</w:t>
        </w:r>
        <w:r>
          <w:fldChar w:fldCharType="end"/>
        </w:r>
      </w:hyperlink>
    </w:p>
    <w:p>
      <w:pPr>
        <w:pStyle w:val="TOC2"/>
        <w:tabs>
          <w:tab w:val="right" w:leader="dot" w:pos="8306"/>
        </w:tabs>
      </w:pPr>
      <w:hyperlink w:anchor="_Toc30036" w:history="1">
        <w:r>
          <w:rPr>
            <w:rFonts w:ascii="仿宋" w:eastAsia="仿宋" w:hAnsi="仿宋" w:cs="仿宋" w:hint="eastAsia"/>
            <w:lang w:eastAsia="zh-CN"/>
          </w:rPr>
          <w:t>(二)、研发周期长</w:t>
        </w:r>
        <w:r>
          <w:tab/>
        </w:r>
        <w:r>
          <w:fldChar w:fldCharType="begin"/>
        </w:r>
        <w:r>
          <w:instrText xml:space="preserve"> PAGEREF _Toc30036 \h </w:instrText>
        </w:r>
        <w:r>
          <w:fldChar w:fldCharType="separate"/>
        </w:r>
        <w:r>
          <w:t>48</w:t>
        </w:r>
        <w:r>
          <w:fldChar w:fldCharType="end"/>
        </w:r>
      </w:hyperlink>
    </w:p>
    <w:p>
      <w:pPr>
        <w:pStyle w:val="TOC2"/>
        <w:tabs>
          <w:tab w:val="right" w:leader="dot" w:pos="8306"/>
        </w:tabs>
      </w:pPr>
      <w:hyperlink w:anchor="_Toc29536" w:history="1">
        <w:r>
          <w:rPr>
            <w:rFonts w:ascii="仿宋" w:eastAsia="仿宋" w:hAnsi="仿宋" w:cs="仿宋" w:hint="eastAsia"/>
            <w:lang w:eastAsia="zh-CN"/>
          </w:rPr>
          <w:t>(三)、市场风险大</w:t>
        </w:r>
        <w:r>
          <w:tab/>
        </w:r>
        <w:r>
          <w:fldChar w:fldCharType="begin"/>
        </w:r>
        <w:r>
          <w:instrText xml:space="preserve"> PAGEREF _Toc29536 \h </w:instrText>
        </w:r>
        <w:r>
          <w:fldChar w:fldCharType="separate"/>
        </w:r>
        <w:r>
          <w:t>49</w:t>
        </w:r>
        <w:r>
          <w:fldChar w:fldCharType="end"/>
        </w:r>
      </w:hyperlink>
    </w:p>
    <w:p>
      <w:pPr>
        <w:pStyle w:val="TOC2"/>
        <w:tabs>
          <w:tab w:val="right" w:leader="dot" w:pos="8306"/>
        </w:tabs>
      </w:pPr>
      <w:hyperlink w:anchor="_Toc31013" w:history="1">
        <w:r>
          <w:rPr>
            <w:rFonts w:ascii="仿宋" w:eastAsia="仿宋" w:hAnsi="仿宋" w:cs="仿宋" w:hint="eastAsia"/>
            <w:lang w:eastAsia="zh-CN"/>
          </w:rPr>
          <w:t>(四)、利润率高</w:t>
        </w:r>
        <w:r>
          <w:tab/>
        </w:r>
        <w:r>
          <w:fldChar w:fldCharType="begin"/>
        </w:r>
        <w:r>
          <w:instrText xml:space="preserve"> PAGEREF _Toc31013 \h </w:instrText>
        </w:r>
        <w:r>
          <w:fldChar w:fldCharType="separate"/>
        </w:r>
        <w:r>
          <w:t>52</w:t>
        </w:r>
        <w:r>
          <w:fldChar w:fldCharType="end"/>
        </w:r>
      </w:hyperlink>
    </w:p>
    <w:p>
      <w:pPr>
        <w:pStyle w:val="TOC1"/>
        <w:tabs>
          <w:tab w:val="right" w:leader="dot" w:pos="8306"/>
        </w:tabs>
      </w:pPr>
      <w:hyperlink w:anchor="_Toc22799" w:history="1">
        <w:r>
          <w:rPr>
            <w:rFonts w:ascii="仿宋" w:eastAsia="仿宋" w:hAnsi="仿宋" w:cs="仿宋" w:hint="eastAsia"/>
            <w:lang w:eastAsia="zh-CN"/>
          </w:rPr>
          <w:t>十二、金属链条及零件项目环境影响分析</w:t>
        </w:r>
        <w:r>
          <w:tab/>
        </w:r>
        <w:r>
          <w:fldChar w:fldCharType="begin"/>
        </w:r>
        <w:r>
          <w:instrText xml:space="preserve"> PAGEREF _Toc22799 \h </w:instrText>
        </w:r>
        <w:r>
          <w:fldChar w:fldCharType="separate"/>
        </w:r>
        <w:r>
          <w:t>54</w:t>
        </w:r>
        <w:r>
          <w:fldChar w:fldCharType="end"/>
        </w:r>
      </w:hyperlink>
    </w:p>
    <w:p>
      <w:pPr>
        <w:pStyle w:val="TOC2"/>
        <w:tabs>
          <w:tab w:val="right" w:leader="dot" w:pos="8306"/>
        </w:tabs>
      </w:pPr>
      <w:hyperlink w:anchor="_Toc21203" w:history="1">
        <w:r>
          <w:rPr>
            <w:rFonts w:ascii="仿宋" w:eastAsia="仿宋" w:hAnsi="仿宋" w:cs="仿宋" w:hint="eastAsia"/>
            <w:lang w:eastAsia="zh-CN"/>
          </w:rPr>
          <w:t>(一)、建设区域环境质量现状</w:t>
        </w:r>
        <w:r>
          <w:tab/>
        </w:r>
        <w:r>
          <w:fldChar w:fldCharType="begin"/>
        </w:r>
        <w:r>
          <w:instrText xml:space="preserve"> PAGEREF _Toc21203 \h </w:instrText>
        </w:r>
        <w:r>
          <w:fldChar w:fldCharType="separate"/>
        </w:r>
        <w:r>
          <w:t>54</w:t>
        </w:r>
        <w:r>
          <w:fldChar w:fldCharType="end"/>
        </w:r>
      </w:hyperlink>
    </w:p>
    <w:p>
      <w:pPr>
        <w:pStyle w:val="TOC2"/>
        <w:tabs>
          <w:tab w:val="right" w:leader="dot" w:pos="8306"/>
        </w:tabs>
      </w:pPr>
      <w:hyperlink w:anchor="_Toc4461" w:history="1">
        <w:r>
          <w:rPr>
            <w:rFonts w:ascii="仿宋" w:eastAsia="仿宋" w:hAnsi="仿宋" w:cs="仿宋" w:hint="eastAsia"/>
            <w:lang w:eastAsia="zh-CN"/>
          </w:rPr>
          <w:t>(二)、建设期环境保护</w:t>
        </w:r>
        <w:r>
          <w:tab/>
        </w:r>
        <w:r>
          <w:fldChar w:fldCharType="begin"/>
        </w:r>
        <w:r>
          <w:instrText xml:space="preserve"> PAGEREF _Toc4461 \h </w:instrText>
        </w:r>
        <w:r>
          <w:fldChar w:fldCharType="separate"/>
        </w:r>
        <w:r>
          <w:t>55</w:t>
        </w:r>
        <w:r>
          <w:fldChar w:fldCharType="end"/>
        </w:r>
      </w:hyperlink>
    </w:p>
    <w:p>
      <w:pPr>
        <w:pStyle w:val="TOC2"/>
        <w:tabs>
          <w:tab w:val="right" w:leader="dot" w:pos="8306"/>
        </w:tabs>
      </w:pPr>
      <w:hyperlink w:anchor="_Toc10398" w:history="1">
        <w:r>
          <w:rPr>
            <w:rFonts w:ascii="仿宋" w:eastAsia="仿宋" w:hAnsi="仿宋" w:cs="仿宋" w:hint="eastAsia"/>
            <w:lang w:eastAsia="zh-CN"/>
          </w:rPr>
          <w:t>(三)、运营期环境保护</w:t>
        </w:r>
        <w:r>
          <w:tab/>
        </w:r>
        <w:r>
          <w:fldChar w:fldCharType="begin"/>
        </w:r>
        <w:r>
          <w:instrText xml:space="preserve"> PAGEREF _Toc10398 \h </w:instrText>
        </w:r>
        <w:r>
          <w:fldChar w:fldCharType="separate"/>
        </w:r>
        <w:r>
          <w:t>57</w:t>
        </w:r>
        <w:r>
          <w:fldChar w:fldCharType="end"/>
        </w:r>
      </w:hyperlink>
    </w:p>
    <w:p>
      <w:pPr>
        <w:pStyle w:val="TOC2"/>
        <w:tabs>
          <w:tab w:val="right" w:leader="dot" w:pos="8306"/>
        </w:tabs>
      </w:pPr>
      <w:hyperlink w:anchor="_Toc9729" w:history="1">
        <w:r>
          <w:rPr>
            <w:rFonts w:ascii="仿宋" w:eastAsia="仿宋" w:hAnsi="仿宋" w:cs="仿宋" w:hint="eastAsia"/>
            <w:lang w:eastAsia="zh-CN"/>
          </w:rPr>
          <w:t>(四)、金属链条及零件项目建设对区域经济的影响</w:t>
        </w:r>
        <w:r>
          <w:tab/>
        </w:r>
        <w:r>
          <w:fldChar w:fldCharType="begin"/>
        </w:r>
        <w:r>
          <w:instrText xml:space="preserve"> PAGEREF _Toc9729 \h </w:instrText>
        </w:r>
        <w:r>
          <w:fldChar w:fldCharType="separate"/>
        </w:r>
        <w:r>
          <w:t>58</w:t>
        </w:r>
        <w:r>
          <w:fldChar w:fldCharType="end"/>
        </w:r>
      </w:hyperlink>
    </w:p>
    <w:p>
      <w:pPr>
        <w:pStyle w:val="TOC2"/>
        <w:tabs>
          <w:tab w:val="right" w:leader="dot" w:pos="8306"/>
        </w:tabs>
      </w:pPr>
      <w:hyperlink w:anchor="_Toc28968" w:history="1">
        <w:r>
          <w:rPr>
            <w:rFonts w:ascii="仿宋" w:eastAsia="仿宋" w:hAnsi="仿宋" w:cs="仿宋" w:hint="eastAsia"/>
            <w:lang w:eastAsia="zh-CN"/>
          </w:rPr>
          <w:t>(五)、废弃物处理</w:t>
        </w:r>
        <w:r>
          <w:tab/>
        </w:r>
        <w:r>
          <w:fldChar w:fldCharType="begin"/>
        </w:r>
        <w:r>
          <w:instrText xml:space="preserve"> PAGEREF _Toc28968 \h </w:instrText>
        </w:r>
        <w:r>
          <w:fldChar w:fldCharType="separate"/>
        </w:r>
        <w:r>
          <w:t>60</w:t>
        </w:r>
        <w:r>
          <w:fldChar w:fldCharType="end"/>
        </w:r>
      </w:hyperlink>
    </w:p>
    <w:p>
      <w:pPr>
        <w:pStyle w:val="TOC2"/>
        <w:tabs>
          <w:tab w:val="right" w:leader="dot" w:pos="8306"/>
        </w:tabs>
      </w:pPr>
      <w:hyperlink w:anchor="_Toc24882" w:history="1">
        <w:r>
          <w:rPr>
            <w:rFonts w:ascii="仿宋" w:eastAsia="仿宋" w:hAnsi="仿宋" w:cs="仿宋" w:hint="eastAsia"/>
            <w:lang w:eastAsia="zh-CN"/>
          </w:rPr>
          <w:t>(六)、特殊环境影响分析</w:t>
        </w:r>
        <w:r>
          <w:tab/>
        </w:r>
        <w:r>
          <w:fldChar w:fldCharType="begin"/>
        </w:r>
        <w:r>
          <w:instrText xml:space="preserve"> PAGEREF _Toc24882 \h </w:instrText>
        </w:r>
        <w:r>
          <w:fldChar w:fldCharType="separate"/>
        </w:r>
        <w:r>
          <w:t>61</w:t>
        </w:r>
        <w:r>
          <w:fldChar w:fldCharType="end"/>
        </w:r>
      </w:hyperlink>
    </w:p>
    <w:p>
      <w:pPr>
        <w:pStyle w:val="TOC2"/>
        <w:tabs>
          <w:tab w:val="right" w:leader="dot" w:pos="8306"/>
        </w:tabs>
      </w:pPr>
      <w:hyperlink w:anchor="_Toc2628" w:history="1">
        <w:r>
          <w:rPr>
            <w:rFonts w:ascii="仿宋" w:eastAsia="仿宋" w:hAnsi="仿宋" w:cs="仿宋" w:hint="eastAsia"/>
            <w:lang w:eastAsia="zh-CN"/>
          </w:rPr>
          <w:t>(七)、清洁生产</w:t>
        </w:r>
        <w:r>
          <w:tab/>
        </w:r>
        <w:r>
          <w:fldChar w:fldCharType="begin"/>
        </w:r>
        <w:r>
          <w:instrText xml:space="preserve"> PAGEREF _Toc2628 \h </w:instrText>
        </w:r>
        <w:r>
          <w:fldChar w:fldCharType="separate"/>
        </w:r>
        <w:r>
          <w:t>62</w:t>
        </w:r>
        <w:r>
          <w:fldChar w:fldCharType="end"/>
        </w:r>
      </w:hyperlink>
    </w:p>
    <w:p>
      <w:pPr>
        <w:pStyle w:val="TOC2"/>
        <w:tabs>
          <w:tab w:val="right" w:leader="dot" w:pos="8306"/>
        </w:tabs>
      </w:pPr>
      <w:hyperlink w:anchor="_Toc6763" w:history="1">
        <w:r>
          <w:rPr>
            <w:rFonts w:ascii="仿宋" w:eastAsia="仿宋" w:hAnsi="仿宋" w:cs="仿宋" w:hint="eastAsia"/>
            <w:lang w:eastAsia="zh-CN"/>
          </w:rPr>
          <w:t>(八)、环境保护综合评价</w:t>
        </w:r>
        <w:r>
          <w:tab/>
        </w:r>
        <w:r>
          <w:fldChar w:fldCharType="begin"/>
        </w:r>
        <w:r>
          <w:instrText xml:space="preserve"> PAGEREF _Toc6763 \h </w:instrText>
        </w:r>
        <w:r>
          <w:fldChar w:fldCharType="separate"/>
        </w:r>
        <w:r>
          <w:t>64</w:t>
        </w:r>
        <w:r>
          <w:fldChar w:fldCharType="end"/>
        </w:r>
      </w:hyperlink>
    </w:p>
    <w:p>
      <w:pPr>
        <w:pStyle w:val="TOC1"/>
        <w:tabs>
          <w:tab w:val="right" w:leader="dot" w:pos="8306"/>
        </w:tabs>
      </w:pPr>
      <w:hyperlink w:anchor="_Toc8976" w:history="1">
        <w:r>
          <w:rPr>
            <w:rFonts w:ascii="仿宋" w:eastAsia="仿宋" w:hAnsi="仿宋" w:cs="仿宋" w:hint="eastAsia"/>
            <w:lang w:eastAsia="zh-CN"/>
          </w:rPr>
          <w:t>十三、金属链条及零件项目变更管理</w:t>
        </w:r>
        <w:r>
          <w:tab/>
        </w:r>
        <w:r>
          <w:fldChar w:fldCharType="begin"/>
        </w:r>
        <w:r>
          <w:instrText xml:space="preserve"> PAGEREF _Toc8976 \h </w:instrText>
        </w:r>
        <w:r>
          <w:fldChar w:fldCharType="separate"/>
        </w:r>
        <w:r>
          <w:t>65</w:t>
        </w:r>
        <w:r>
          <w:fldChar w:fldCharType="end"/>
        </w:r>
      </w:hyperlink>
    </w:p>
    <w:p>
      <w:pPr>
        <w:pStyle w:val="TOC2"/>
        <w:tabs>
          <w:tab w:val="right" w:leader="dot" w:pos="8306"/>
        </w:tabs>
      </w:pPr>
      <w:hyperlink w:anchor="_Toc3140" w:history="1">
        <w:r>
          <w:rPr>
            <w:rFonts w:ascii="仿宋" w:eastAsia="仿宋" w:hAnsi="仿宋" w:cs="仿宋" w:hint="eastAsia"/>
            <w:lang w:eastAsia="zh-CN"/>
          </w:rPr>
          <w:t>(一)、变更申请与评估</w:t>
        </w:r>
        <w:r>
          <w:tab/>
        </w:r>
        <w:r>
          <w:fldChar w:fldCharType="begin"/>
        </w:r>
        <w:r>
          <w:instrText xml:space="preserve"> PAGEREF _Toc3140 \h </w:instrText>
        </w:r>
        <w:r>
          <w:fldChar w:fldCharType="separate"/>
        </w:r>
        <w:r>
          <w:t>65</w:t>
        </w:r>
        <w:r>
          <w:fldChar w:fldCharType="end"/>
        </w:r>
      </w:hyperlink>
    </w:p>
    <w:p>
      <w:pPr>
        <w:pStyle w:val="TOC2"/>
        <w:tabs>
          <w:tab w:val="right" w:leader="dot" w:pos="8306"/>
        </w:tabs>
      </w:pPr>
      <w:hyperlink w:anchor="_Toc31720" w:history="1">
        <w:r>
          <w:rPr>
            <w:rFonts w:ascii="仿宋" w:eastAsia="仿宋" w:hAnsi="仿宋" w:cs="仿宋" w:hint="eastAsia"/>
            <w:lang w:eastAsia="zh-CN"/>
          </w:rPr>
          <w:t>(二)、变更实施与控制</w:t>
        </w:r>
        <w:r>
          <w:tab/>
        </w:r>
        <w:r>
          <w:fldChar w:fldCharType="begin"/>
        </w:r>
        <w:r>
          <w:instrText xml:space="preserve"> PAGEREF _Toc31720 \h </w:instrText>
        </w:r>
        <w:r>
          <w:fldChar w:fldCharType="separate"/>
        </w:r>
        <w:r>
          <w:t>65</w:t>
        </w:r>
        <w:r>
          <w:fldChar w:fldCharType="end"/>
        </w:r>
      </w:hyperlink>
    </w:p>
    <w:p>
      <w:pPr>
        <w:pStyle w:val="TOC1"/>
        <w:tabs>
          <w:tab w:val="right" w:leader="dot" w:pos="8306"/>
        </w:tabs>
      </w:pPr>
      <w:hyperlink w:anchor="_Toc19758" w:history="1">
        <w:r>
          <w:rPr>
            <w:rFonts w:ascii="仿宋" w:eastAsia="仿宋" w:hAnsi="仿宋" w:cs="仿宋" w:hint="eastAsia"/>
            <w:lang w:eastAsia="zh-CN"/>
          </w:rPr>
          <w:t>十四、金属链条及零件项目实施时间节点</w:t>
        </w:r>
        <w:r>
          <w:tab/>
        </w:r>
        <w:r>
          <w:fldChar w:fldCharType="begin"/>
        </w:r>
        <w:r>
          <w:instrText xml:space="preserve"> PAGEREF _Toc19758 \h </w:instrText>
        </w:r>
        <w:r>
          <w:fldChar w:fldCharType="separate"/>
        </w:r>
        <w:r>
          <w:t>66</w:t>
        </w:r>
        <w:r>
          <w:fldChar w:fldCharType="end"/>
        </w:r>
      </w:hyperlink>
    </w:p>
    <w:p>
      <w:pPr>
        <w:pStyle w:val="TOC2"/>
        <w:tabs>
          <w:tab w:val="right" w:leader="dot" w:pos="8306"/>
        </w:tabs>
      </w:pPr>
      <w:hyperlink w:anchor="_Toc21244" w:history="1">
        <w:r>
          <w:rPr>
            <w:rFonts w:ascii="仿宋" w:eastAsia="仿宋" w:hAnsi="仿宋" w:cs="仿宋" w:hint="eastAsia"/>
            <w:lang w:eastAsia="zh-CN"/>
          </w:rPr>
          <w:t>(一)、金属链条及零件项目启动阶段时间节点</w:t>
        </w:r>
        <w:r>
          <w:tab/>
        </w:r>
        <w:r>
          <w:fldChar w:fldCharType="begin"/>
        </w:r>
        <w:r>
          <w:instrText xml:space="preserve"> PAGEREF _Toc21244 \h </w:instrText>
        </w:r>
        <w:r>
          <w:fldChar w:fldCharType="separate"/>
        </w:r>
        <w:r>
          <w:t>66</w:t>
        </w:r>
        <w:r>
          <w:fldChar w:fldCharType="end"/>
        </w:r>
      </w:hyperlink>
    </w:p>
    <w:p>
      <w:pPr>
        <w:pStyle w:val="TOC2"/>
        <w:tabs>
          <w:tab w:val="right" w:leader="dot" w:pos="8306"/>
        </w:tabs>
      </w:pPr>
      <w:hyperlink w:anchor="_Toc1577" w:history="1">
        <w:r>
          <w:rPr>
            <w:rFonts w:ascii="仿宋" w:eastAsia="仿宋" w:hAnsi="仿宋" w:cs="仿宋" w:hint="eastAsia"/>
            <w:lang w:eastAsia="zh-CN"/>
          </w:rPr>
          <w:t>(二)、金属链条及零件项目执行阶段时间节点</w:t>
        </w:r>
        <w:r>
          <w:tab/>
        </w:r>
        <w:r>
          <w:fldChar w:fldCharType="begin"/>
        </w:r>
        <w:r>
          <w:instrText xml:space="preserve"> PAGEREF _Toc1577 \h </w:instrText>
        </w:r>
        <w:r>
          <w:fldChar w:fldCharType="separate"/>
        </w:r>
        <w:r>
          <w:t>67</w:t>
        </w:r>
        <w:r>
          <w:fldChar w:fldCharType="end"/>
        </w:r>
      </w:hyperlink>
    </w:p>
    <w:p>
      <w:pPr>
        <w:pStyle w:val="TOC2"/>
        <w:tabs>
          <w:tab w:val="right" w:leader="dot" w:pos="8306"/>
        </w:tabs>
      </w:pPr>
      <w:hyperlink w:anchor="_Toc19084" w:history="1">
        <w:r>
          <w:rPr>
            <w:rFonts w:ascii="仿宋" w:eastAsia="仿宋" w:hAnsi="仿宋" w:cs="仿宋" w:hint="eastAsia"/>
            <w:lang w:eastAsia="zh-CN"/>
          </w:rPr>
          <w:t>(三)、金属链条及零件项目完成阶段时间节点</w:t>
        </w:r>
        <w:r>
          <w:tab/>
        </w:r>
        <w:r>
          <w:fldChar w:fldCharType="begin"/>
        </w:r>
        <w:r>
          <w:instrText xml:space="preserve"> PAGEREF _Toc19084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927"/>
      <w:r>
        <w:rPr>
          <w:rFonts w:ascii="仿宋" w:eastAsia="仿宋" w:hAnsi="仿宋" w:cs="仿宋" w:hint="eastAsia"/>
          <w:sz w:val="28"/>
          <w:lang w:eastAsia="zh-CN"/>
        </w:rPr>
        <w:t>一、金属链条及零件项目概论</w:t>
      </w:r>
      <w:bookmarkEnd w:id="2"/>
    </w:p>
    <w:p>
      <w:pPr>
        <w:pStyle w:val="Heading2"/>
        <w:rPr>
          <w:rFonts w:ascii="仿宋" w:eastAsia="仿宋" w:hAnsi="仿宋" w:cs="仿宋" w:hint="eastAsia"/>
          <w:lang w:eastAsia="zh-CN"/>
        </w:rPr>
      </w:pPr>
      <w:bookmarkStart w:id="3" w:name="_Toc29574"/>
      <w:r>
        <w:rPr>
          <w:rFonts w:ascii="仿宋" w:eastAsia="仿宋" w:hAnsi="仿宋" w:cs="仿宋" w:hint="eastAsia"/>
          <w:lang w:eastAsia="zh-CN"/>
        </w:rPr>
        <w:t>(一)、金属链条及零件项目概况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起源追溯至对市场的深入洞察。市场的不断演变与变革为金属链条及零件项目提供了难得的机遇。当前市场存在的需求缺口和变革的大环境共同构成了金属链条及零件项目的背景。这个金属链条及零件项目旨在充分利用市场机遇，填补行业中尚未满足的需求，为客户提供全新的解决方案。市场的变革和需求的增长使得这个金属链条及零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金属链条及零件项目名称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正式命名为金属链条及零件。这个名称不仅仅是一个标识，更代表了金属链条及零件项目的核心理念和愿景。它蕴含着金属链条及零件项目所要解决问题的关键字，具有强烈的表达和辨识度，为金属链条及零件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金属链条及零件项目目标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核心目标是提供一种全新、高效的解决方案，满足客户日益增长的需求。金属链条及零件项目追求的不仅仅是满足市场需求，更是在市场中获得卓越的竞争优势。通过不断提升产品或服务的质量和创新水平，金属链条及零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金属链条及零件项目范围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全面涵盖了产品研发、制造、市场推广和售后服务，确保从产品设计到最终用户体验的全方位关注。这一全面的金属链条及零件项目范围是为了确保金属链条及零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金属链条及零件项目时间表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金属链条及零件项目计划在未来18个月内完成，包括研发、测试、市场试点和正式推出等不同阶段。这个时间表的合理设计是为了确保金属链条及零件项目各个阶段的顺利推进，以便按时交付高质量的成果。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金属链条及零件项目预算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总预算估算为XX百万美元，主要分配在研发、市场推广、人员培训和运营等方面。这一充足的预算为金属链条及零件项目提供了充足的资源，确保金属链条及零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金属链条及零件项目风险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可能面临的风险包括市场接受度低、技术难题、竞争激烈等。金属链条及零件项目团队已经制定了相应的风险应对计划，通过前瞻性的风险管理，确保金属链条及零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金属链条及零件项目团队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金属链条及零件项目汇聚了一支经验丰富、多领域专业素养的核心团队，确保金属链条及零件项目在各个方面都能拥有高水平的执行力。团队的协同作战是金属链条及零件项目成功的关键因素之一。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金属链条及零件项目背景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金属链条及零件项目的背景根植于市场对更高效、创新产品的渴望，同时也受到科技发展对行业格局的深刻改变的影响。这为金属链条及零件项目提供了广阔的发展空间和市场需求。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金属链条及零件项目现状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截至目前，金属链条及零件项目已完成市场调研和技术验证，取得了初步的成功。这为金属链条及零件项目在未来的发展奠定了坚实的基础，为更远大的目标打下了坚实的基石。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8478"/>
      <w:r>
        <w:rPr>
          <w:rFonts w:ascii="仿宋" w:eastAsia="仿宋" w:hAnsi="仿宋" w:cs="仿宋" w:hint="eastAsia"/>
          <w:sz w:val="28"/>
          <w:lang w:eastAsia="zh-CN"/>
        </w:rPr>
        <w:t>(二)、金属链条及零件项目目标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keyword》金属链条及零件项目首要业务目标是在市场中占据有利地位，实现产品/服务的成功推广和销售。通过不断提升产品质量、创新性，金属链条及零件项目追求成为行业中的领导者，赢得更多客户的青睐。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在科技迅速发展的时代，金属链条及零件项目着眼于技术创新。通过持续的研发和技术升级，金属链条及零件项目旨在推出更具创新性的产品或服务，以满足市场对新鲜、先进解决方案的需求。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为了建立可持续的客户关系，金属链条及零件项目设定了客户满意度目标。通过提供卓越的产品质量和优质的客户服务，金属链条及零件项目追求赢得客户的信任和忠诚度，确保他们的满意度达到行业领先水平。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金属链条及零件项目注重社会责任和可持续发展。通过实施环保、社会责任金属链条及零件项目，金属链条及零件项目致力于在经济发展的同时保护环境，促进社会公平，实现可持续经营。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金属链条及零件项目的团队是实现目标的核心驱动力。因此，金属链条及零件项目设定了团队发展目标，包括提升团队成员的专业技能、培养领导力，以及搭建协同高效的团队工作氛围。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217"/>
      <w:r>
        <w:rPr>
          <w:rFonts w:ascii="仿宋" w:eastAsia="仿宋" w:hAnsi="仿宋" w:cs="仿宋" w:hint="eastAsia"/>
          <w:sz w:val="28"/>
          <w:lang w:eastAsia="zh-CN"/>
        </w:rPr>
        <w:t>(三)、金属链条及零件项目提出的理由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金属链条及零件项目提出的理由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提出源于对市场机遇的深刻洞察。当前市场中存在的需求缺口和行业发展趋势表明，有巨大的商业机会等待被开发。通过准确捕捉市场机遇，金属链条及零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理念基于对技术创新的信仰。通过持续的研发和技术投入，金属链条及零件项目有望推出更具创新性的产品或服务。在科技飞速发展的当下，金属链条及零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提出是为了增强企业的行业竞争力。通过提升产品或服务的质量和独特性，金属链条及零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响应了消费者需求的变化。随着社会和科技的不断发展，消费者对产品和服务的需求也在发生变化。通过深入了解并及时回应消费者的新需求，金属链条及零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提出是企业战略发展规划的一部分。在面对日益激烈的市场竞争和不断变化的商业环境中，金属链条及零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提出不仅仅是基于商业考量，还注重社会责任。通过推出环保、社会责任等方面的金属链条及零件项目，金属链条及零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金属链条及零件项目的提出反映了对利益相关者期望的关注。包括客户、员工、投资者等利益相关者在企业发展中都有着各自的期望，金属链条及零件项目力求在满足这些期望的同时，取得更大的共赢。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1152"/>
      <w:r>
        <w:rPr>
          <w:rFonts w:ascii="仿宋" w:eastAsia="仿宋" w:hAnsi="仿宋" w:cs="仿宋" w:hint="eastAsia"/>
          <w:sz w:val="28"/>
          <w:lang w:eastAsia="zh-CN"/>
        </w:rPr>
        <w:t>(四)、金属链条及零件项目意义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在实施金属链条及零件项目的过程中，我们不仅仅是在追逐商业成功，更是为企业和社会的多个层面创造了深远的意义。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的首要意义在于提升企业的市场竞争力。通过持续的创新和对产品质量的高标准要求，金属链条及零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属链条及零件项目的推进将促使行业技术水平的提升。通过引入先进技术和创新性解决方案，金属链条及零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金属链条及零件项目不仅创造了大量就业机会，提高了就业水平，还注重社会责任和环保。通过参与社会公益事业和推动环保金属链条及零件项目，金属链条及零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综合而言，金属链条及零件项目意义重大，不仅推动了企业的发展，也为行业和社会的进步贡献了积极力量。这是一个全面而深刻的影响，将在未来产生可持续的正面效应。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456"/>
      <w:r>
        <w:rPr>
          <w:rFonts w:ascii="仿宋" w:eastAsia="仿宋" w:hAnsi="仿宋" w:cs="仿宋" w:hint="eastAsia"/>
          <w:sz w:val="28"/>
          <w:lang w:eastAsia="zh-CN"/>
        </w:rPr>
        <w:t>(五)、金属链条及零件项目背景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在当今迅猛发展的商业环境中，金属链条及零件项目的动因根植于对多方面因素的审慎考量。这个金属链条及零件项目的提出并非孤立的决策，而是对企业所处背景深入思考的产物。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属链条及零件项目背后的首要原因。科技的迅速发展和全球市场的快速变化使得企业必须灵活应对。金属链条及零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竞争的激烈程度也是金属链条及零件项目背景中不可忽视的一环。企业需要在激烈竞争中脱颖而出，为此，金属链条及零件项目致力于打破常规，提供独特的价值主张，以吸引客户并确保市场份额的增长。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技术的迅速发展为企业带来了机遇与挑战。作为金属链条及零件项目启动的背景之一，对新兴技术的应用将有助于提升企业的技术水平，使其在不断演进的商业环境中保持竞争优势。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此外，社会对企业责任的期望也在逐渐升高。金属链条及零件项目充分融入了社会责任的理念，通过可持续经营和社会公益金属链条及零件项目，企图为社会贡献一份力量，在商业成功的同时关注社会价值。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37"/>
      <w:r>
        <w:rPr>
          <w:rFonts w:ascii="仿宋" w:eastAsia="仿宋" w:hAnsi="仿宋" w:cs="仿宋" w:hint="eastAsia"/>
          <w:sz w:val="28"/>
          <w:lang w:eastAsia="zh-CN"/>
        </w:rPr>
        <w:t>二、金属链条及零件项目绩效评估</w:t>
      </w:r>
      <w:bookmarkEnd w:id="8"/>
    </w:p>
    <w:p>
      <w:pPr>
        <w:pStyle w:val="Heading2"/>
        <w:rPr>
          <w:rFonts w:ascii="仿宋" w:eastAsia="仿宋" w:hAnsi="仿宋" w:cs="仿宋" w:hint="eastAsia"/>
          <w:lang w:eastAsia="zh-CN"/>
        </w:rPr>
      </w:pPr>
      <w:bookmarkStart w:id="9" w:name="_Toc1047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金属链条及零件项目中，我们设计了一套全面的绩效评估指标，以确保金属链条及零件项目的可控和成功交付。这些指标跨足金属链条及零件项目目标、成本、进度和质量等多个维度，为我们提供了全面洞察金属链条及零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目标达成率是我们关注的首要指标。我们设定了明确的目标，并通过定期监测和评估，迅速发现并应对潜在的目标偏差。这为金属链条及零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成本绩效是另一个核心关注点。通过实际成本与预算成本的对比分析，我们深入了解成本差异的原因，及时调整资源分配，保持金属链条及零件项目在经济效益方面的合理水平。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链条及零件项目进度作为关键的绩效指标之一，得到了精心的关注。我们制定了详细的金属链条及零件项目进度计划，并设立了进度符合度指标，确保实际进度与计划进度保持一致。这使我们能够快速发现和解决潜在的进度问题，保持金属链条及零件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金属链条及零件项目绩效的不可或缺的一环。我们引入了一系列的质量标准和客户满意度指标，以确保金属链条及零件项目交付的成果在质量上达到或超越预期水平。通过持续监测这些指标，我们努力提升金属链条及零件项目整体质量水平，为金属链条及零件项目的成功交付提供有力保障。通过这些科学且全面的绩效评估，我们能够更好地引导金属链条及零件项目的持续改进，确保金属链条及零件项目目标的顺利达成。</w:t>
      </w:r>
    </w:p>
    <w:p>
      <w:pPr>
        <w:pStyle w:val="Heading2"/>
        <w:ind w:firstLine="560" w:firstLineChars="200"/>
        <w:rPr>
          <w:rFonts w:ascii="仿宋" w:eastAsia="仿宋" w:hAnsi="仿宋" w:cs="仿宋" w:hint="eastAsia"/>
          <w:sz w:val="28"/>
          <w:lang w:eastAsia="zh-CN"/>
        </w:rPr>
      </w:pPr>
      <w:bookmarkStart w:id="10" w:name="_Toc3165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绩效评估是金属链条及零件项目中的关键环节，为确保金属链条及零件项目达到预期目标，我们采用了多层次、多维度的绩效评估方法。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金属链条及零件项目的战略目标对齐，确保每个决策和行动都与金属链条及零件项目整体目标保持一致。团队会定期召开战略对齐会议，审视当前工作与金属链条及零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金属链条及零件项目进度、质量、成本和风险等方面。这些指标通过数据收集和分析，为金属链条及零件项目管理团队提供了客观的评估依据。例如，我们通过金属链条及零件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金属链条及零件项目内部，还考虑了金属链条及零件项目对外部环境的影响。我们定期进行干系人满意度调查，以了解各利益相关方对金属链条及零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这种多层次、多角度的绩效评估方法，使得我们能够全面了解金属链条及零件项目的运行状态，及时做出调整，确保金属链条及零件项目在不断变化的环境中保持稳健前行。</w:t>
      </w:r>
    </w:p>
    <w:p>
      <w:pPr>
        <w:pStyle w:val="Heading2"/>
        <w:ind w:firstLine="560" w:firstLineChars="200"/>
        <w:rPr>
          <w:rFonts w:ascii="仿宋" w:eastAsia="仿宋" w:hAnsi="仿宋" w:cs="仿宋" w:hint="eastAsia"/>
          <w:sz w:val="28"/>
          <w:lang w:eastAsia="zh-CN"/>
        </w:rPr>
      </w:pPr>
      <w:bookmarkStart w:id="11" w:name="_Toc2829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为了确保金属链条及零件项目的有效管理和不断优化，我们采用了精心设计的绩效评估周期。这个周期旨在实现灵活、实时和全面的评估，以适应金属链条及零件项目执行中的各种挑战。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金属链条及零件项目的不同需求，分为短期、中期和长期。短期评估关注每个迭代或工作周期，以及时发现和解决当前任务中的问题。中期评估涵盖几个迭代，深入了解整体金属链条及零件项目的趋势和性能。长期评估则着眼于整个金属链条及零件项目阶段，确保金属链条及零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金属链条及零件项目管理工具和协作平台，团队成员能够随时更新和分享金属链条及零件项目数据。这种实时性的反馈机制使我们能够及时察觉潜在问题，快速调整，保持金属链条及零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金属链条及零件项目的决策制定密不可分。每个周期的金属链条及零件项目回顾会议成为集体总结经验、识别问题深层次原因并找到创新解决方案的平台。这种定期的反思与调整机制使金属链条及零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6551"/>
      <w:r>
        <w:rPr>
          <w:rFonts w:ascii="仿宋" w:eastAsia="仿宋" w:hAnsi="仿宋" w:cs="仿宋" w:hint="eastAsia"/>
          <w:sz w:val="28"/>
          <w:lang w:eastAsia="zh-CN"/>
        </w:rPr>
        <w:t>三、金属链条及零件项目选址可行性分析</w:t>
      </w:r>
      <w:bookmarkEnd w:id="12"/>
    </w:p>
    <w:p>
      <w:pPr>
        <w:pStyle w:val="Heading2"/>
        <w:rPr>
          <w:rFonts w:ascii="仿宋" w:eastAsia="仿宋" w:hAnsi="仿宋" w:cs="仿宋" w:hint="eastAsia"/>
          <w:lang w:eastAsia="zh-CN"/>
        </w:rPr>
      </w:pPr>
      <w:bookmarkStart w:id="13" w:name="_Toc3543"/>
      <w:r>
        <w:rPr>
          <w:rFonts w:ascii="仿宋" w:eastAsia="仿宋" w:hAnsi="仿宋" w:cs="仿宋" w:hint="eastAsia"/>
          <w:lang w:eastAsia="zh-CN"/>
        </w:rPr>
        <w:t>(一)、金属链条及零件项目选址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该金属链条及零件项目选址位于XX省XX市XX区XXX街道</w:t>
      </w:r>
    </w:p>
    <w:p>
      <w:pPr>
        <w:pStyle w:val="Heading2"/>
        <w:ind w:firstLine="560" w:firstLineChars="200"/>
        <w:rPr>
          <w:rFonts w:ascii="仿宋" w:eastAsia="仿宋" w:hAnsi="仿宋" w:cs="仿宋" w:hint="eastAsia"/>
          <w:sz w:val="28"/>
          <w:lang w:eastAsia="zh-CN"/>
        </w:rPr>
      </w:pPr>
      <w:bookmarkStart w:id="14" w:name="_Toc433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金属链条及零件项目的征地面积将根据金属链条及零件项目的实际规模和需求进行精确规划。具体面积XXX平方米，旨在确保金属链条及零件项目不仅能够满足当前的发展需求，还能够预留空间以适应未来的扩展。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净用地面积是在征地面积基础上去除不可利用面积后的实际可开发用地。具体面积XXX平方米，考虑到环保、交通、安全等多方面因素，以确保金属链条及零件项目在整体利用效率上达到最优。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金属链条及零件项目计划建设的建筑总规模具体面积XXX平方米。这一规模的确定综合考虑了金属链条及零件项目的性质、规模，以及城市规划的相关要求，确保建筑布局与周边环境协调一致。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绿地率是金属链条及零件项目用地中被规划为绿地的比例。具体面积XXX平方米，旨在通过合理规划绿地，改善金属链条及零件项目周边环境，提升居民生活质量，并符合城市整体绿化规划。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容积率是用地上可以建设的建筑总体积与用地面积之比。具体面积XXX，通过合理的容积率规划，确保金属链条及零件项目建筑规模与周边环境和谐共生。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属链条及零件项目选址与当地城市规划相一致，具体面积XXX平方米。通过与城市规划部门深入沟通，确保金属链条及零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属链条及零件项目选址符合当地产业政策，具体面积XXX平方米。这包括金属链条及零件项目对当地经济的促进作用，以及对相关产业的带动效应，确保金属链条及零件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用地总体要求必须符合环保和可持续发展的原则，具体面积XXX平方米。通过采用绿色建筑设计、节能减排等措施，确保金属链条及零件项目在建设和运营过程中对环境的影响最小化，达到可持续发展的要求。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确保金属链条及零件项目选址具备必要的公共设施配套，具体面积XXX平方米。这包括交通便利性、教育、医疗等基础设施，以提高居民生活品质，使得金属链条及零件项目选址更具吸引力。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考虑用地总体要求对当地社会稳定性的影响，具体面积XXX平方米。通过深入了解当地社区反馈，确保金属链条及零件项目的选址和建设过程对当地社会和谐稳定产生积极作用。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属链条及零件项目选址不仅符合法规和规划，还在实际操作中具有可行性。这一全面规划将为金属链条及零件项目的成功实施提供坚实的基础，确保金属链条及零件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660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链条及零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属链条及零件项目的设备规划和空间设计中，我们将采取灵活设备布局的措施。设备布局将根据实际需求进行灵活设计，避免不必要的浪费。通过合理规划设备摆放位置，我们将提高设备的利用率，减少设备间距，以确保金属链条及零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属链条及零件项目内部引入共享设施的概念，例如共享会议室、办公区等。通过这种方式，我们可以减少对资源的重复建设，提高资源共享效率，从而减小金属链条及零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39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属链条及零件项目的总图布置中，我们将不同功能区域进行明确的规划，以最大程度满足金属链条及零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https://d.book118.com/146225205021010033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金属链条及零件项目计划设计方案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183698"/>
    <w:rsid w:val="311836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22520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2024-01-08T03:31:00Z</dcterms:created>
  <dcterms:modified xsi:type="dcterms:W3CDTF">2024-01-08T03:31:20Z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56786EE6878F422C9977BCC061297E2D_11</vt:lpwstr>
  </property>
  <property fmtid="{D5CDD505-2E9C-101B-9397-08002B2CF9AE}" pid="3" name="KSOProductBuildVer">
    <vt:lpwstr>2052-12.1.0.16120</vt:lpwstr>
  </property>
</Properties>
</file>