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电热盘项目规划设计蓝图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2" w:history="1">
        <w:r>
          <w:rPr>
            <w:rFonts w:ascii="仿宋" w:eastAsia="仿宋" w:hAnsi="仿宋" w:cs="仿宋" w:hint="eastAsia"/>
            <w:lang w:eastAsia="zh-CN"/>
          </w:rPr>
          <w:t>序言</w:t>
        </w:r>
        <w:r>
          <w:tab/>
        </w:r>
        <w:r>
          <w:fldChar w:fldCharType="begin"/>
        </w:r>
        <w:r>
          <w:instrText xml:space="preserve"> PAGEREF _Toc23702 \h </w:instrText>
        </w:r>
        <w:r>
          <w:fldChar w:fldCharType="separate"/>
        </w:r>
        <w:r>
          <w:t>3</w:t>
        </w:r>
        <w:r>
          <w:fldChar w:fldCharType="end"/>
        </w:r>
      </w:hyperlink>
    </w:p>
    <w:p>
      <w:pPr>
        <w:pStyle w:val="TOC1"/>
        <w:tabs>
          <w:tab w:val="right" w:leader="dot" w:pos="8306"/>
        </w:tabs>
      </w:pPr>
      <w:hyperlink w:anchor="_Toc32652" w:history="1">
        <w:r>
          <w:rPr>
            <w:rFonts w:ascii="仿宋" w:eastAsia="仿宋" w:hAnsi="仿宋" w:cs="仿宋" w:hint="eastAsia"/>
            <w:lang w:eastAsia="zh-CN"/>
          </w:rPr>
          <w:t>一、电热盘项目建设背景及必要性分析</w:t>
        </w:r>
        <w:r>
          <w:tab/>
        </w:r>
        <w:r>
          <w:fldChar w:fldCharType="begin"/>
        </w:r>
        <w:r>
          <w:instrText xml:space="preserve"> PAGEREF _Toc32652 \h </w:instrText>
        </w:r>
        <w:r>
          <w:fldChar w:fldCharType="separate"/>
        </w:r>
        <w:r>
          <w:t>3</w:t>
        </w:r>
        <w:r>
          <w:fldChar w:fldCharType="end"/>
        </w:r>
      </w:hyperlink>
    </w:p>
    <w:p>
      <w:pPr>
        <w:pStyle w:val="TOC2"/>
        <w:tabs>
          <w:tab w:val="right" w:leader="dot" w:pos="8306"/>
        </w:tabs>
      </w:pPr>
      <w:hyperlink w:anchor="_Toc10199" w:history="1">
        <w:r>
          <w:rPr>
            <w:rFonts w:ascii="仿宋" w:eastAsia="仿宋" w:hAnsi="仿宋" w:cs="仿宋" w:hint="eastAsia"/>
            <w:lang w:eastAsia="zh-CN"/>
          </w:rPr>
          <w:t>(一)、电热盘项目背景分析</w:t>
        </w:r>
        <w:r>
          <w:tab/>
        </w:r>
        <w:r>
          <w:fldChar w:fldCharType="begin"/>
        </w:r>
        <w:r>
          <w:instrText xml:space="preserve"> PAGEREF _Toc10199 \h </w:instrText>
        </w:r>
        <w:r>
          <w:fldChar w:fldCharType="separate"/>
        </w:r>
        <w:r>
          <w:t>3</w:t>
        </w:r>
        <w:r>
          <w:fldChar w:fldCharType="end"/>
        </w:r>
      </w:hyperlink>
    </w:p>
    <w:p>
      <w:pPr>
        <w:pStyle w:val="TOC2"/>
        <w:tabs>
          <w:tab w:val="right" w:leader="dot" w:pos="8306"/>
        </w:tabs>
      </w:pPr>
      <w:hyperlink w:anchor="_Toc18468" w:history="1">
        <w:r>
          <w:rPr>
            <w:rFonts w:ascii="仿宋" w:eastAsia="仿宋" w:hAnsi="仿宋" w:cs="仿宋" w:hint="eastAsia"/>
            <w:lang w:eastAsia="zh-CN"/>
          </w:rPr>
          <w:t>(二)、电热盘项目建设必要性分析</w:t>
        </w:r>
        <w:r>
          <w:tab/>
        </w:r>
        <w:r>
          <w:fldChar w:fldCharType="begin"/>
        </w:r>
        <w:r>
          <w:instrText xml:space="preserve"> PAGEREF _Toc18468 \h </w:instrText>
        </w:r>
        <w:r>
          <w:fldChar w:fldCharType="separate"/>
        </w:r>
        <w:r>
          <w:t>5</w:t>
        </w:r>
        <w:r>
          <w:fldChar w:fldCharType="end"/>
        </w:r>
      </w:hyperlink>
    </w:p>
    <w:p>
      <w:pPr>
        <w:pStyle w:val="TOC1"/>
        <w:tabs>
          <w:tab w:val="right" w:leader="dot" w:pos="8306"/>
        </w:tabs>
      </w:pPr>
      <w:hyperlink w:anchor="_Toc30113" w:history="1">
        <w:r>
          <w:rPr>
            <w:rFonts w:ascii="仿宋" w:eastAsia="仿宋" w:hAnsi="仿宋" w:cs="仿宋" w:hint="eastAsia"/>
            <w:lang w:eastAsia="zh-CN"/>
          </w:rPr>
          <w:t>二、电热盘项目可持续发展</w:t>
        </w:r>
        <w:r>
          <w:tab/>
        </w:r>
        <w:r>
          <w:fldChar w:fldCharType="begin"/>
        </w:r>
        <w:r>
          <w:instrText xml:space="preserve"> PAGEREF _Toc30113 \h </w:instrText>
        </w:r>
        <w:r>
          <w:fldChar w:fldCharType="separate"/>
        </w:r>
        <w:r>
          <w:t>6</w:t>
        </w:r>
        <w:r>
          <w:fldChar w:fldCharType="end"/>
        </w:r>
      </w:hyperlink>
    </w:p>
    <w:p>
      <w:pPr>
        <w:pStyle w:val="TOC2"/>
        <w:tabs>
          <w:tab w:val="right" w:leader="dot" w:pos="8306"/>
        </w:tabs>
      </w:pPr>
      <w:hyperlink w:anchor="_Toc29734" w:history="1">
        <w:r>
          <w:rPr>
            <w:rFonts w:ascii="仿宋" w:eastAsia="仿宋" w:hAnsi="仿宋" w:cs="仿宋" w:hint="eastAsia"/>
            <w:lang w:eastAsia="zh-CN"/>
          </w:rPr>
          <w:t>(一)、可持续战略与实践</w:t>
        </w:r>
        <w:r>
          <w:tab/>
        </w:r>
        <w:r>
          <w:fldChar w:fldCharType="begin"/>
        </w:r>
        <w:r>
          <w:instrText xml:space="preserve"> PAGEREF _Toc29734 \h </w:instrText>
        </w:r>
        <w:r>
          <w:fldChar w:fldCharType="separate"/>
        </w:r>
        <w:r>
          <w:t>6</w:t>
        </w:r>
        <w:r>
          <w:fldChar w:fldCharType="end"/>
        </w:r>
      </w:hyperlink>
    </w:p>
    <w:p>
      <w:pPr>
        <w:pStyle w:val="TOC2"/>
        <w:tabs>
          <w:tab w:val="right" w:leader="dot" w:pos="8306"/>
        </w:tabs>
      </w:pPr>
      <w:hyperlink w:anchor="_Toc3349" w:history="1">
        <w:r>
          <w:rPr>
            <w:rFonts w:ascii="仿宋" w:eastAsia="仿宋" w:hAnsi="仿宋" w:cs="仿宋" w:hint="eastAsia"/>
            <w:lang w:eastAsia="zh-CN"/>
          </w:rPr>
          <w:t>(二)、环保与社会责任</w:t>
        </w:r>
        <w:r>
          <w:tab/>
        </w:r>
        <w:r>
          <w:fldChar w:fldCharType="begin"/>
        </w:r>
        <w:r>
          <w:instrText xml:space="preserve"> PAGEREF _Toc3349 \h </w:instrText>
        </w:r>
        <w:r>
          <w:fldChar w:fldCharType="separate"/>
        </w:r>
        <w:r>
          <w:t>7</w:t>
        </w:r>
        <w:r>
          <w:fldChar w:fldCharType="end"/>
        </w:r>
      </w:hyperlink>
    </w:p>
    <w:p>
      <w:pPr>
        <w:pStyle w:val="TOC1"/>
        <w:tabs>
          <w:tab w:val="right" w:leader="dot" w:pos="8306"/>
        </w:tabs>
      </w:pPr>
      <w:hyperlink w:anchor="_Toc18561" w:history="1">
        <w:r>
          <w:rPr>
            <w:rFonts w:ascii="仿宋" w:eastAsia="仿宋" w:hAnsi="仿宋" w:cs="仿宋" w:hint="eastAsia"/>
            <w:lang w:eastAsia="zh-CN"/>
          </w:rPr>
          <w:t>三、产品规划分析</w:t>
        </w:r>
        <w:r>
          <w:tab/>
        </w:r>
        <w:r>
          <w:fldChar w:fldCharType="begin"/>
        </w:r>
        <w:r>
          <w:instrText xml:space="preserve"> PAGEREF _Toc18561 \h </w:instrText>
        </w:r>
        <w:r>
          <w:fldChar w:fldCharType="separate"/>
        </w:r>
        <w:r>
          <w:t>7</w:t>
        </w:r>
        <w:r>
          <w:fldChar w:fldCharType="end"/>
        </w:r>
      </w:hyperlink>
    </w:p>
    <w:p>
      <w:pPr>
        <w:pStyle w:val="TOC2"/>
        <w:tabs>
          <w:tab w:val="right" w:leader="dot" w:pos="8306"/>
        </w:tabs>
      </w:pPr>
      <w:hyperlink w:anchor="_Toc30852" w:history="1">
        <w:r>
          <w:rPr>
            <w:rFonts w:ascii="仿宋" w:eastAsia="仿宋" w:hAnsi="仿宋" w:cs="仿宋" w:hint="eastAsia"/>
            <w:lang w:eastAsia="zh-CN"/>
          </w:rPr>
          <w:t>(一)、产品规划</w:t>
        </w:r>
        <w:r>
          <w:tab/>
        </w:r>
        <w:r>
          <w:fldChar w:fldCharType="begin"/>
        </w:r>
        <w:r>
          <w:instrText xml:space="preserve"> PAGEREF _Toc30852 \h </w:instrText>
        </w:r>
        <w:r>
          <w:fldChar w:fldCharType="separate"/>
        </w:r>
        <w:r>
          <w:t>7</w:t>
        </w:r>
        <w:r>
          <w:fldChar w:fldCharType="end"/>
        </w:r>
      </w:hyperlink>
    </w:p>
    <w:p>
      <w:pPr>
        <w:pStyle w:val="TOC2"/>
        <w:tabs>
          <w:tab w:val="right" w:leader="dot" w:pos="8306"/>
        </w:tabs>
      </w:pPr>
      <w:hyperlink w:anchor="_Toc8920" w:history="1">
        <w:r>
          <w:rPr>
            <w:rFonts w:ascii="仿宋" w:eastAsia="仿宋" w:hAnsi="仿宋" w:cs="仿宋" w:hint="eastAsia"/>
            <w:lang w:eastAsia="zh-CN"/>
          </w:rPr>
          <w:t>(二)、建设规模</w:t>
        </w:r>
        <w:r>
          <w:tab/>
        </w:r>
        <w:r>
          <w:fldChar w:fldCharType="begin"/>
        </w:r>
        <w:r>
          <w:instrText xml:space="preserve"> PAGEREF _Toc8920 \h </w:instrText>
        </w:r>
        <w:r>
          <w:fldChar w:fldCharType="separate"/>
        </w:r>
        <w:r>
          <w:t>8</w:t>
        </w:r>
        <w:r>
          <w:fldChar w:fldCharType="end"/>
        </w:r>
      </w:hyperlink>
    </w:p>
    <w:p>
      <w:pPr>
        <w:pStyle w:val="TOC1"/>
        <w:tabs>
          <w:tab w:val="right" w:leader="dot" w:pos="8306"/>
        </w:tabs>
      </w:pPr>
      <w:hyperlink w:anchor="_Toc4407" w:history="1">
        <w:r>
          <w:rPr>
            <w:rFonts w:ascii="仿宋" w:eastAsia="仿宋" w:hAnsi="仿宋" w:cs="仿宋" w:hint="eastAsia"/>
            <w:lang w:eastAsia="zh-CN"/>
          </w:rPr>
          <w:t>四、电热盘项目土建工程</w:t>
        </w:r>
        <w:r>
          <w:tab/>
        </w:r>
        <w:r>
          <w:fldChar w:fldCharType="begin"/>
        </w:r>
        <w:r>
          <w:instrText xml:space="preserve"> PAGEREF _Toc4407 \h </w:instrText>
        </w:r>
        <w:r>
          <w:fldChar w:fldCharType="separate"/>
        </w:r>
        <w:r>
          <w:t>9</w:t>
        </w:r>
        <w:r>
          <w:fldChar w:fldCharType="end"/>
        </w:r>
      </w:hyperlink>
    </w:p>
    <w:p>
      <w:pPr>
        <w:pStyle w:val="TOC2"/>
        <w:tabs>
          <w:tab w:val="right" w:leader="dot" w:pos="8306"/>
        </w:tabs>
      </w:pPr>
      <w:hyperlink w:anchor="_Toc26808" w:history="1">
        <w:r>
          <w:rPr>
            <w:rFonts w:ascii="仿宋" w:eastAsia="仿宋" w:hAnsi="仿宋" w:cs="仿宋" w:hint="eastAsia"/>
            <w:lang w:eastAsia="zh-CN"/>
          </w:rPr>
          <w:t>(一)、建筑工程设计原则</w:t>
        </w:r>
        <w:r>
          <w:tab/>
        </w:r>
        <w:r>
          <w:fldChar w:fldCharType="begin"/>
        </w:r>
        <w:r>
          <w:instrText xml:space="preserve"> PAGEREF _Toc26808 \h </w:instrText>
        </w:r>
        <w:r>
          <w:fldChar w:fldCharType="separate"/>
        </w:r>
        <w:r>
          <w:t>9</w:t>
        </w:r>
        <w:r>
          <w:fldChar w:fldCharType="end"/>
        </w:r>
      </w:hyperlink>
    </w:p>
    <w:p>
      <w:pPr>
        <w:pStyle w:val="TOC2"/>
        <w:tabs>
          <w:tab w:val="right" w:leader="dot" w:pos="8306"/>
        </w:tabs>
      </w:pPr>
      <w:hyperlink w:anchor="_Toc31302" w:history="1">
        <w:r>
          <w:rPr>
            <w:rFonts w:ascii="仿宋" w:eastAsia="仿宋" w:hAnsi="仿宋" w:cs="仿宋" w:hint="eastAsia"/>
            <w:lang w:eastAsia="zh-CN"/>
          </w:rPr>
          <w:t>(二)、土建工程设计年限及安全等级</w:t>
        </w:r>
        <w:r>
          <w:tab/>
        </w:r>
        <w:r>
          <w:fldChar w:fldCharType="begin"/>
        </w:r>
        <w:r>
          <w:instrText xml:space="preserve"> PAGEREF _Toc31302 \h </w:instrText>
        </w:r>
        <w:r>
          <w:fldChar w:fldCharType="separate"/>
        </w:r>
        <w:r>
          <w:t>11</w:t>
        </w:r>
        <w:r>
          <w:fldChar w:fldCharType="end"/>
        </w:r>
      </w:hyperlink>
    </w:p>
    <w:p>
      <w:pPr>
        <w:pStyle w:val="TOC2"/>
        <w:tabs>
          <w:tab w:val="right" w:leader="dot" w:pos="8306"/>
        </w:tabs>
      </w:pPr>
      <w:hyperlink w:anchor="_Toc15765" w:history="1">
        <w:r>
          <w:rPr>
            <w:rFonts w:ascii="仿宋" w:eastAsia="仿宋" w:hAnsi="仿宋" w:cs="仿宋" w:hint="eastAsia"/>
            <w:lang w:eastAsia="zh-CN"/>
          </w:rPr>
          <w:t>(三)、建筑工程设计总体要求</w:t>
        </w:r>
        <w:r>
          <w:tab/>
        </w:r>
        <w:r>
          <w:fldChar w:fldCharType="begin"/>
        </w:r>
        <w:r>
          <w:instrText xml:space="preserve"> PAGEREF _Toc15765 \h </w:instrText>
        </w:r>
        <w:r>
          <w:fldChar w:fldCharType="separate"/>
        </w:r>
        <w:r>
          <w:t>12</w:t>
        </w:r>
        <w:r>
          <w:fldChar w:fldCharType="end"/>
        </w:r>
      </w:hyperlink>
    </w:p>
    <w:p>
      <w:pPr>
        <w:pStyle w:val="TOC2"/>
        <w:tabs>
          <w:tab w:val="right" w:leader="dot" w:pos="8306"/>
        </w:tabs>
      </w:pPr>
      <w:hyperlink w:anchor="_Toc2861" w:history="1">
        <w:r>
          <w:rPr>
            <w:rFonts w:ascii="仿宋" w:eastAsia="仿宋" w:hAnsi="仿宋" w:cs="仿宋" w:hint="eastAsia"/>
            <w:lang w:eastAsia="zh-CN"/>
          </w:rPr>
          <w:t>(四)、土建工程建设指标</w:t>
        </w:r>
        <w:r>
          <w:tab/>
        </w:r>
        <w:r>
          <w:fldChar w:fldCharType="begin"/>
        </w:r>
        <w:r>
          <w:instrText xml:space="preserve"> PAGEREF _Toc2861 \h </w:instrText>
        </w:r>
        <w:r>
          <w:fldChar w:fldCharType="separate"/>
        </w:r>
        <w:r>
          <w:t>12</w:t>
        </w:r>
        <w:r>
          <w:fldChar w:fldCharType="end"/>
        </w:r>
      </w:hyperlink>
    </w:p>
    <w:p>
      <w:pPr>
        <w:pStyle w:val="TOC1"/>
        <w:tabs>
          <w:tab w:val="right" w:leader="dot" w:pos="8306"/>
        </w:tabs>
      </w:pPr>
      <w:hyperlink w:anchor="_Toc7559" w:history="1">
        <w:r>
          <w:rPr>
            <w:rFonts w:ascii="仿宋" w:eastAsia="仿宋" w:hAnsi="仿宋" w:cs="仿宋" w:hint="eastAsia"/>
            <w:lang w:eastAsia="zh-CN"/>
          </w:rPr>
          <w:t>五、电热盘项目文档管理</w:t>
        </w:r>
        <w:r>
          <w:tab/>
        </w:r>
        <w:r>
          <w:fldChar w:fldCharType="begin"/>
        </w:r>
        <w:r>
          <w:instrText xml:space="preserve"> PAGEREF _Toc7559 \h </w:instrText>
        </w:r>
        <w:r>
          <w:fldChar w:fldCharType="separate"/>
        </w:r>
        <w:r>
          <w:t>13</w:t>
        </w:r>
        <w:r>
          <w:fldChar w:fldCharType="end"/>
        </w:r>
      </w:hyperlink>
    </w:p>
    <w:p>
      <w:pPr>
        <w:pStyle w:val="TOC2"/>
        <w:tabs>
          <w:tab w:val="right" w:leader="dot" w:pos="8306"/>
        </w:tabs>
      </w:pPr>
      <w:hyperlink w:anchor="_Toc28676" w:history="1">
        <w:r>
          <w:rPr>
            <w:rFonts w:ascii="仿宋" w:eastAsia="仿宋" w:hAnsi="仿宋" w:cs="仿宋" w:hint="eastAsia"/>
            <w:lang w:eastAsia="zh-CN"/>
          </w:rPr>
          <w:t>(一)、文档编制与审查</w:t>
        </w:r>
        <w:r>
          <w:tab/>
        </w:r>
        <w:r>
          <w:fldChar w:fldCharType="begin"/>
        </w:r>
        <w:r>
          <w:instrText xml:space="preserve"> PAGEREF _Toc28676 \h </w:instrText>
        </w:r>
        <w:r>
          <w:fldChar w:fldCharType="separate"/>
        </w:r>
        <w:r>
          <w:t>13</w:t>
        </w:r>
        <w:r>
          <w:fldChar w:fldCharType="end"/>
        </w:r>
      </w:hyperlink>
    </w:p>
    <w:p>
      <w:pPr>
        <w:pStyle w:val="TOC2"/>
        <w:tabs>
          <w:tab w:val="right" w:leader="dot" w:pos="8306"/>
        </w:tabs>
      </w:pPr>
      <w:hyperlink w:anchor="_Toc11040" w:history="1">
        <w:r>
          <w:rPr>
            <w:rFonts w:ascii="仿宋" w:eastAsia="仿宋" w:hAnsi="仿宋" w:cs="仿宋" w:hint="eastAsia"/>
            <w:lang w:eastAsia="zh-CN"/>
          </w:rPr>
          <w:t>(二)、文档发布与分发</w:t>
        </w:r>
        <w:r>
          <w:tab/>
        </w:r>
        <w:r>
          <w:fldChar w:fldCharType="begin"/>
        </w:r>
        <w:r>
          <w:instrText xml:space="preserve"> PAGEREF _Toc11040 \h </w:instrText>
        </w:r>
        <w:r>
          <w:fldChar w:fldCharType="separate"/>
        </w:r>
        <w:r>
          <w:t>14</w:t>
        </w:r>
        <w:r>
          <w:fldChar w:fldCharType="end"/>
        </w:r>
      </w:hyperlink>
    </w:p>
    <w:p>
      <w:pPr>
        <w:pStyle w:val="TOC2"/>
        <w:tabs>
          <w:tab w:val="right" w:leader="dot" w:pos="8306"/>
        </w:tabs>
      </w:pPr>
      <w:hyperlink w:anchor="_Toc13445" w:history="1">
        <w:r>
          <w:rPr>
            <w:rFonts w:ascii="仿宋" w:eastAsia="仿宋" w:hAnsi="仿宋" w:cs="仿宋" w:hint="eastAsia"/>
            <w:lang w:eastAsia="zh-CN"/>
          </w:rPr>
          <w:t>(三)、文档存档与归档</w:t>
        </w:r>
        <w:r>
          <w:tab/>
        </w:r>
        <w:r>
          <w:fldChar w:fldCharType="begin"/>
        </w:r>
        <w:r>
          <w:instrText xml:space="preserve"> PAGEREF _Toc13445 \h </w:instrText>
        </w:r>
        <w:r>
          <w:fldChar w:fldCharType="separate"/>
        </w:r>
        <w:r>
          <w:t>15</w:t>
        </w:r>
        <w:r>
          <w:fldChar w:fldCharType="end"/>
        </w:r>
      </w:hyperlink>
    </w:p>
    <w:p>
      <w:pPr>
        <w:pStyle w:val="TOC1"/>
        <w:tabs>
          <w:tab w:val="right" w:leader="dot" w:pos="8306"/>
        </w:tabs>
      </w:pPr>
      <w:hyperlink w:anchor="_Toc12504" w:history="1">
        <w:r>
          <w:rPr>
            <w:rFonts w:ascii="仿宋" w:eastAsia="仿宋" w:hAnsi="仿宋" w:cs="仿宋" w:hint="eastAsia"/>
            <w:lang w:eastAsia="zh-CN"/>
          </w:rPr>
          <w:t>六、电热盘项目建设单位说明</w:t>
        </w:r>
        <w:r>
          <w:tab/>
        </w:r>
        <w:r>
          <w:fldChar w:fldCharType="begin"/>
        </w:r>
        <w:r>
          <w:instrText xml:space="preserve"> PAGEREF _Toc12504 \h </w:instrText>
        </w:r>
        <w:r>
          <w:fldChar w:fldCharType="separate"/>
        </w:r>
        <w:r>
          <w:t>16</w:t>
        </w:r>
        <w:r>
          <w:fldChar w:fldCharType="end"/>
        </w:r>
      </w:hyperlink>
    </w:p>
    <w:p>
      <w:pPr>
        <w:pStyle w:val="TOC2"/>
        <w:tabs>
          <w:tab w:val="right" w:leader="dot" w:pos="8306"/>
        </w:tabs>
      </w:pPr>
      <w:hyperlink w:anchor="_Toc22603" w:history="1">
        <w:r>
          <w:rPr>
            <w:rFonts w:ascii="仿宋" w:eastAsia="仿宋" w:hAnsi="仿宋" w:cs="仿宋" w:hint="eastAsia"/>
            <w:lang w:eastAsia="zh-CN"/>
          </w:rPr>
          <w:t>(一)、电热盘项目承办单位基本情况</w:t>
        </w:r>
        <w:r>
          <w:tab/>
        </w:r>
        <w:r>
          <w:fldChar w:fldCharType="begin"/>
        </w:r>
        <w:r>
          <w:instrText xml:space="preserve"> PAGEREF _Toc22603 \h </w:instrText>
        </w:r>
        <w:r>
          <w:fldChar w:fldCharType="separate"/>
        </w:r>
        <w:r>
          <w:t>16</w:t>
        </w:r>
        <w:r>
          <w:fldChar w:fldCharType="end"/>
        </w:r>
      </w:hyperlink>
    </w:p>
    <w:p>
      <w:pPr>
        <w:pStyle w:val="TOC2"/>
        <w:tabs>
          <w:tab w:val="right" w:leader="dot" w:pos="8306"/>
        </w:tabs>
      </w:pPr>
      <w:hyperlink w:anchor="_Toc6874" w:history="1">
        <w:r>
          <w:rPr>
            <w:rFonts w:ascii="仿宋" w:eastAsia="仿宋" w:hAnsi="仿宋" w:cs="仿宋" w:hint="eastAsia"/>
            <w:lang w:eastAsia="zh-CN"/>
          </w:rPr>
          <w:t>(二)、公司经济效益分析</w:t>
        </w:r>
        <w:r>
          <w:tab/>
        </w:r>
        <w:r>
          <w:fldChar w:fldCharType="begin"/>
        </w:r>
        <w:r>
          <w:instrText xml:space="preserve"> PAGEREF _Toc6874 \h </w:instrText>
        </w:r>
        <w:r>
          <w:fldChar w:fldCharType="separate"/>
        </w:r>
        <w:r>
          <w:t>17</w:t>
        </w:r>
        <w:r>
          <w:fldChar w:fldCharType="end"/>
        </w:r>
      </w:hyperlink>
    </w:p>
    <w:p>
      <w:pPr>
        <w:pStyle w:val="TOC1"/>
        <w:tabs>
          <w:tab w:val="right" w:leader="dot" w:pos="8306"/>
        </w:tabs>
      </w:pPr>
      <w:hyperlink w:anchor="_Toc15848" w:history="1">
        <w:r>
          <w:rPr>
            <w:rFonts w:ascii="仿宋" w:eastAsia="仿宋" w:hAnsi="仿宋" w:cs="仿宋" w:hint="eastAsia"/>
            <w:lang w:eastAsia="zh-CN"/>
          </w:rPr>
          <w:t>七、电热盘项目创新与研发</w:t>
        </w:r>
        <w:r>
          <w:tab/>
        </w:r>
        <w:r>
          <w:fldChar w:fldCharType="begin"/>
        </w:r>
        <w:r>
          <w:instrText xml:space="preserve"> PAGEREF _Toc15848 \h </w:instrText>
        </w:r>
        <w:r>
          <w:fldChar w:fldCharType="separate"/>
        </w:r>
        <w:r>
          <w:t>18</w:t>
        </w:r>
        <w:r>
          <w:fldChar w:fldCharType="end"/>
        </w:r>
      </w:hyperlink>
    </w:p>
    <w:p>
      <w:pPr>
        <w:pStyle w:val="TOC2"/>
        <w:tabs>
          <w:tab w:val="right" w:leader="dot" w:pos="8306"/>
        </w:tabs>
      </w:pPr>
      <w:hyperlink w:anchor="_Toc5177" w:history="1">
        <w:r>
          <w:rPr>
            <w:rFonts w:ascii="仿宋" w:eastAsia="仿宋" w:hAnsi="仿宋" w:cs="仿宋" w:hint="eastAsia"/>
            <w:lang w:eastAsia="zh-CN"/>
          </w:rPr>
          <w:t>(一)、创新策略与方向</w:t>
        </w:r>
        <w:r>
          <w:tab/>
        </w:r>
        <w:r>
          <w:fldChar w:fldCharType="begin"/>
        </w:r>
        <w:r>
          <w:instrText xml:space="preserve"> PAGEREF _Toc5177 \h </w:instrText>
        </w:r>
        <w:r>
          <w:fldChar w:fldCharType="separate"/>
        </w:r>
        <w:r>
          <w:t>18</w:t>
        </w:r>
        <w:r>
          <w:fldChar w:fldCharType="end"/>
        </w:r>
      </w:hyperlink>
    </w:p>
    <w:p>
      <w:pPr>
        <w:pStyle w:val="TOC2"/>
        <w:tabs>
          <w:tab w:val="right" w:leader="dot" w:pos="8306"/>
        </w:tabs>
      </w:pPr>
      <w:hyperlink w:anchor="_Toc5061" w:history="1">
        <w:r>
          <w:rPr>
            <w:rFonts w:ascii="仿宋" w:eastAsia="仿宋" w:hAnsi="仿宋" w:cs="仿宋" w:hint="eastAsia"/>
            <w:lang w:eastAsia="zh-CN"/>
          </w:rPr>
          <w:t>(二)、研发规划与投入</w:t>
        </w:r>
        <w:r>
          <w:tab/>
        </w:r>
        <w:r>
          <w:fldChar w:fldCharType="begin"/>
        </w:r>
        <w:r>
          <w:instrText xml:space="preserve"> PAGEREF _Toc5061 \h </w:instrText>
        </w:r>
        <w:r>
          <w:fldChar w:fldCharType="separate"/>
        </w:r>
        <w:r>
          <w:t>19</w:t>
        </w:r>
        <w:r>
          <w:fldChar w:fldCharType="end"/>
        </w:r>
      </w:hyperlink>
    </w:p>
    <w:p>
      <w:pPr>
        <w:pStyle w:val="TOC1"/>
        <w:tabs>
          <w:tab w:val="right" w:leader="dot" w:pos="8306"/>
        </w:tabs>
      </w:pPr>
      <w:hyperlink w:anchor="_Toc2777" w:history="1">
        <w:r>
          <w:rPr>
            <w:rFonts w:ascii="仿宋" w:eastAsia="仿宋" w:hAnsi="仿宋" w:cs="仿宋" w:hint="eastAsia"/>
            <w:lang w:eastAsia="zh-CN"/>
          </w:rPr>
          <w:t>八、电热盘项目技术管理</w:t>
        </w:r>
        <w:r>
          <w:tab/>
        </w:r>
        <w:r>
          <w:fldChar w:fldCharType="begin"/>
        </w:r>
        <w:r>
          <w:instrText xml:space="preserve"> PAGEREF _Toc2777 \h </w:instrText>
        </w:r>
        <w:r>
          <w:fldChar w:fldCharType="separate"/>
        </w:r>
        <w:r>
          <w:t>21</w:t>
        </w:r>
        <w:r>
          <w:fldChar w:fldCharType="end"/>
        </w:r>
      </w:hyperlink>
    </w:p>
    <w:p>
      <w:pPr>
        <w:pStyle w:val="TOC2"/>
        <w:tabs>
          <w:tab w:val="right" w:leader="dot" w:pos="8306"/>
        </w:tabs>
      </w:pPr>
      <w:hyperlink w:anchor="_Toc3304" w:history="1">
        <w:r>
          <w:rPr>
            <w:rFonts w:ascii="仿宋" w:eastAsia="仿宋" w:hAnsi="仿宋" w:cs="仿宋" w:hint="eastAsia"/>
            <w:lang w:eastAsia="zh-CN"/>
          </w:rPr>
          <w:t>(一)、技术方案选用方向</w:t>
        </w:r>
        <w:r>
          <w:tab/>
        </w:r>
        <w:r>
          <w:fldChar w:fldCharType="begin"/>
        </w:r>
        <w:r>
          <w:instrText xml:space="preserve"> PAGEREF _Toc3304 \h </w:instrText>
        </w:r>
        <w:r>
          <w:fldChar w:fldCharType="separate"/>
        </w:r>
        <w:r>
          <w:t>21</w:t>
        </w:r>
        <w:r>
          <w:fldChar w:fldCharType="end"/>
        </w:r>
      </w:hyperlink>
    </w:p>
    <w:p>
      <w:pPr>
        <w:pStyle w:val="TOC2"/>
        <w:tabs>
          <w:tab w:val="right" w:leader="dot" w:pos="8306"/>
        </w:tabs>
      </w:pPr>
      <w:hyperlink w:anchor="_Toc14220" w:history="1">
        <w:r>
          <w:rPr>
            <w:rFonts w:ascii="仿宋" w:eastAsia="仿宋" w:hAnsi="仿宋" w:cs="仿宋" w:hint="eastAsia"/>
            <w:lang w:eastAsia="zh-CN"/>
          </w:rPr>
          <w:t>(二)、工艺技术方案选用原则</w:t>
        </w:r>
        <w:r>
          <w:tab/>
        </w:r>
        <w:r>
          <w:fldChar w:fldCharType="begin"/>
        </w:r>
        <w:r>
          <w:instrText xml:space="preserve"> PAGEREF _Toc14220 \h </w:instrText>
        </w:r>
        <w:r>
          <w:fldChar w:fldCharType="separate"/>
        </w:r>
        <w:r>
          <w:t>22</w:t>
        </w:r>
        <w:r>
          <w:fldChar w:fldCharType="end"/>
        </w:r>
      </w:hyperlink>
    </w:p>
    <w:p>
      <w:pPr>
        <w:pStyle w:val="TOC2"/>
        <w:tabs>
          <w:tab w:val="right" w:leader="dot" w:pos="8306"/>
        </w:tabs>
      </w:pPr>
      <w:hyperlink w:anchor="_Toc12568" w:history="1">
        <w:r>
          <w:rPr>
            <w:rFonts w:ascii="仿宋" w:eastAsia="仿宋" w:hAnsi="仿宋" w:cs="仿宋" w:hint="eastAsia"/>
            <w:lang w:eastAsia="zh-CN"/>
          </w:rPr>
          <w:t>(三)、工艺技术方案要求</w:t>
        </w:r>
        <w:r>
          <w:tab/>
        </w:r>
        <w:r>
          <w:fldChar w:fldCharType="begin"/>
        </w:r>
        <w:r>
          <w:instrText xml:space="preserve"> PAGEREF _Toc12568 \h </w:instrText>
        </w:r>
        <w:r>
          <w:fldChar w:fldCharType="separate"/>
        </w:r>
        <w:r>
          <w:t>24</w:t>
        </w:r>
        <w:r>
          <w:fldChar w:fldCharType="end"/>
        </w:r>
      </w:hyperlink>
    </w:p>
    <w:p>
      <w:pPr>
        <w:pStyle w:val="TOC1"/>
        <w:tabs>
          <w:tab w:val="right" w:leader="dot" w:pos="8306"/>
        </w:tabs>
      </w:pPr>
      <w:hyperlink w:anchor="_Toc29753" w:history="1">
        <w:r>
          <w:rPr>
            <w:rFonts w:ascii="仿宋" w:eastAsia="仿宋" w:hAnsi="仿宋" w:cs="仿宋" w:hint="eastAsia"/>
            <w:lang w:eastAsia="zh-CN"/>
          </w:rPr>
          <w:t>九、电热盘项目社会影响</w:t>
        </w:r>
        <w:r>
          <w:tab/>
        </w:r>
        <w:r>
          <w:fldChar w:fldCharType="begin"/>
        </w:r>
        <w:r>
          <w:instrText xml:space="preserve"> PAGEREF _Toc29753 \h </w:instrText>
        </w:r>
        <w:r>
          <w:fldChar w:fldCharType="separate"/>
        </w:r>
        <w:r>
          <w:t>27</w:t>
        </w:r>
        <w:r>
          <w:fldChar w:fldCharType="end"/>
        </w:r>
      </w:hyperlink>
    </w:p>
    <w:p>
      <w:pPr>
        <w:pStyle w:val="TOC2"/>
        <w:tabs>
          <w:tab w:val="right" w:leader="dot" w:pos="8306"/>
        </w:tabs>
      </w:pPr>
      <w:hyperlink w:anchor="_Toc1785" w:history="1">
        <w:r>
          <w:rPr>
            <w:rFonts w:ascii="仿宋" w:eastAsia="仿宋" w:hAnsi="仿宋" w:cs="仿宋" w:hint="eastAsia"/>
            <w:lang w:eastAsia="zh-CN"/>
          </w:rPr>
          <w:t>(一)、社会责任与义务</w:t>
        </w:r>
        <w:r>
          <w:tab/>
        </w:r>
        <w:r>
          <w:fldChar w:fldCharType="begin"/>
        </w:r>
        <w:r>
          <w:instrText xml:space="preserve"> PAGEREF _Toc1785 \h </w:instrText>
        </w:r>
        <w:r>
          <w:fldChar w:fldCharType="separate"/>
        </w:r>
        <w:r>
          <w:t>27</w:t>
        </w:r>
        <w:r>
          <w:fldChar w:fldCharType="end"/>
        </w:r>
      </w:hyperlink>
    </w:p>
    <w:p>
      <w:pPr>
        <w:pStyle w:val="TOC2"/>
        <w:tabs>
          <w:tab w:val="right" w:leader="dot" w:pos="8306"/>
        </w:tabs>
      </w:pPr>
      <w:hyperlink w:anchor="_Toc14336" w:history="1">
        <w:r>
          <w:rPr>
            <w:rFonts w:ascii="仿宋" w:eastAsia="仿宋" w:hAnsi="仿宋" w:cs="仿宋" w:hint="eastAsia"/>
            <w:lang w:eastAsia="zh-CN"/>
          </w:rPr>
          <w:t>(二)、社会参与与沟通</w:t>
        </w:r>
        <w:r>
          <w:tab/>
        </w:r>
        <w:r>
          <w:fldChar w:fldCharType="begin"/>
        </w:r>
        <w:r>
          <w:instrText xml:space="preserve"> PAGEREF _Toc14336 \h </w:instrText>
        </w:r>
        <w:r>
          <w:fldChar w:fldCharType="separate"/>
        </w:r>
        <w:r>
          <w:t>27</w:t>
        </w:r>
        <w:r>
          <w:fldChar w:fldCharType="end"/>
        </w:r>
      </w:hyperlink>
    </w:p>
    <w:p>
      <w:pPr>
        <w:pStyle w:val="TOC1"/>
        <w:tabs>
          <w:tab w:val="right" w:leader="dot" w:pos="8306"/>
        </w:tabs>
      </w:pPr>
      <w:hyperlink w:anchor="_Toc12299" w:history="1">
        <w:r>
          <w:rPr>
            <w:rFonts w:ascii="仿宋" w:eastAsia="仿宋" w:hAnsi="仿宋" w:cs="仿宋" w:hint="eastAsia"/>
            <w:lang w:eastAsia="zh-CN"/>
          </w:rPr>
          <w:t>十、电热盘项目经营效益</w:t>
        </w:r>
        <w:r>
          <w:tab/>
        </w:r>
        <w:r>
          <w:fldChar w:fldCharType="begin"/>
        </w:r>
        <w:r>
          <w:instrText xml:space="preserve"> PAGEREF _Toc12299 \h </w:instrText>
        </w:r>
        <w:r>
          <w:fldChar w:fldCharType="separate"/>
        </w:r>
        <w:r>
          <w:t>28</w:t>
        </w:r>
        <w:r>
          <w:fldChar w:fldCharType="end"/>
        </w:r>
      </w:hyperlink>
    </w:p>
    <w:p>
      <w:pPr>
        <w:pStyle w:val="TOC2"/>
        <w:tabs>
          <w:tab w:val="right" w:leader="dot" w:pos="8306"/>
        </w:tabs>
      </w:pPr>
      <w:hyperlink w:anchor="_Toc4535" w:history="1">
        <w:r>
          <w:rPr>
            <w:rFonts w:ascii="仿宋" w:eastAsia="仿宋" w:hAnsi="仿宋" w:cs="仿宋" w:hint="eastAsia"/>
            <w:lang w:eastAsia="zh-CN"/>
          </w:rPr>
          <w:t>(一)、经济评价财务测算</w:t>
        </w:r>
        <w:r>
          <w:tab/>
        </w:r>
        <w:r>
          <w:fldChar w:fldCharType="begin"/>
        </w:r>
        <w:r>
          <w:instrText xml:space="preserve"> PAGEREF _Toc4535 \h </w:instrText>
        </w:r>
        <w:r>
          <w:fldChar w:fldCharType="separate"/>
        </w:r>
        <w:r>
          <w:t>28</w:t>
        </w:r>
        <w:r>
          <w:fldChar w:fldCharType="end"/>
        </w:r>
      </w:hyperlink>
    </w:p>
    <w:p>
      <w:pPr>
        <w:pStyle w:val="TOC2"/>
        <w:tabs>
          <w:tab w:val="right" w:leader="dot" w:pos="8306"/>
        </w:tabs>
      </w:pPr>
      <w:hyperlink w:anchor="_Toc3516" w:history="1">
        <w:r>
          <w:rPr>
            <w:rFonts w:ascii="仿宋" w:eastAsia="仿宋" w:hAnsi="仿宋" w:cs="仿宋" w:hint="eastAsia"/>
            <w:lang w:eastAsia="zh-CN"/>
          </w:rPr>
          <w:t>(二)、电热盘项目盈利能力分析</w:t>
        </w:r>
        <w:r>
          <w:tab/>
        </w:r>
        <w:r>
          <w:fldChar w:fldCharType="begin"/>
        </w:r>
        <w:r>
          <w:instrText xml:space="preserve"> PAGEREF _Toc3516 \h </w:instrText>
        </w:r>
        <w:r>
          <w:fldChar w:fldCharType="separate"/>
        </w:r>
        <w:r>
          <w:t>30</w:t>
        </w:r>
        <w:r>
          <w:fldChar w:fldCharType="end"/>
        </w:r>
      </w:hyperlink>
    </w:p>
    <w:p>
      <w:pPr>
        <w:pStyle w:val="TOC1"/>
        <w:tabs>
          <w:tab w:val="right" w:leader="dot" w:pos="8306"/>
        </w:tabs>
      </w:pPr>
      <w:hyperlink w:anchor="_Toc31552" w:history="1">
        <w:r>
          <w:rPr>
            <w:rFonts w:ascii="仿宋" w:eastAsia="仿宋" w:hAnsi="仿宋" w:cs="仿宋" w:hint="eastAsia"/>
            <w:lang w:eastAsia="zh-CN"/>
          </w:rPr>
          <w:t>十一、生产安全保护</w:t>
        </w:r>
        <w:r>
          <w:tab/>
        </w:r>
        <w:r>
          <w:fldChar w:fldCharType="begin"/>
        </w:r>
        <w:r>
          <w:instrText xml:space="preserve"> PAGEREF _Toc31552 \h </w:instrText>
        </w:r>
        <w:r>
          <w:fldChar w:fldCharType="separate"/>
        </w:r>
        <w:r>
          <w:t>30</w:t>
        </w:r>
        <w:r>
          <w:fldChar w:fldCharType="end"/>
        </w:r>
      </w:hyperlink>
    </w:p>
    <w:p>
      <w:pPr>
        <w:pStyle w:val="TOC2"/>
        <w:tabs>
          <w:tab w:val="right" w:leader="dot" w:pos="8306"/>
        </w:tabs>
      </w:pPr>
      <w:hyperlink w:anchor="_Toc32747" w:history="1">
        <w:r>
          <w:rPr>
            <w:rFonts w:ascii="仿宋" w:eastAsia="仿宋" w:hAnsi="仿宋" w:cs="仿宋" w:hint="eastAsia"/>
            <w:lang w:eastAsia="zh-CN"/>
          </w:rPr>
          <w:t>(一)、消防安全</w:t>
        </w:r>
        <w:r>
          <w:tab/>
        </w:r>
        <w:r>
          <w:fldChar w:fldCharType="begin"/>
        </w:r>
        <w:r>
          <w:instrText xml:space="preserve"> PAGEREF _Toc32747 \h </w:instrText>
        </w:r>
        <w:r>
          <w:fldChar w:fldCharType="separate"/>
        </w:r>
        <w:r>
          <w:t>30</w:t>
        </w:r>
        <w:r>
          <w:fldChar w:fldCharType="end"/>
        </w:r>
      </w:hyperlink>
    </w:p>
    <w:p>
      <w:pPr>
        <w:pStyle w:val="TOC2"/>
        <w:tabs>
          <w:tab w:val="right" w:leader="dot" w:pos="8306"/>
        </w:tabs>
      </w:pPr>
      <w:hyperlink w:anchor="_Toc29819" w:history="1">
        <w:r>
          <w:rPr>
            <w:rFonts w:ascii="仿宋" w:eastAsia="仿宋" w:hAnsi="仿宋" w:cs="仿宋" w:hint="eastAsia"/>
            <w:lang w:eastAsia="zh-CN"/>
          </w:rPr>
          <w:t>(二)、防火防爆总图布置措施</w:t>
        </w:r>
        <w:r>
          <w:tab/>
        </w:r>
        <w:r>
          <w:fldChar w:fldCharType="begin"/>
        </w:r>
        <w:r>
          <w:instrText xml:space="preserve"> PAGEREF _Toc29819 \h </w:instrText>
        </w:r>
        <w:r>
          <w:fldChar w:fldCharType="separate"/>
        </w:r>
        <w:r>
          <w:t>32</w:t>
        </w:r>
        <w:r>
          <w:fldChar w:fldCharType="end"/>
        </w:r>
      </w:hyperlink>
    </w:p>
    <w:p>
      <w:pPr>
        <w:pStyle w:val="TOC2"/>
        <w:tabs>
          <w:tab w:val="right" w:leader="dot" w:pos="8306"/>
        </w:tabs>
      </w:pPr>
      <w:hyperlink w:anchor="_Toc4228" w:history="1">
        <w:r>
          <w:rPr>
            <w:rFonts w:ascii="仿宋" w:eastAsia="仿宋" w:hAnsi="仿宋" w:cs="仿宋" w:hint="eastAsia"/>
            <w:lang w:eastAsia="zh-CN"/>
          </w:rPr>
          <w:t>(三)、自然灾害防范措施</w:t>
        </w:r>
        <w:r>
          <w:tab/>
        </w:r>
        <w:r>
          <w:fldChar w:fldCharType="begin"/>
        </w:r>
        <w:r>
          <w:instrText xml:space="preserve"> PAGEREF _Toc4228 \h </w:instrText>
        </w:r>
        <w:r>
          <w:fldChar w:fldCharType="separate"/>
        </w:r>
        <w:r>
          <w:t>33</w:t>
        </w:r>
        <w:r>
          <w:fldChar w:fldCharType="end"/>
        </w:r>
      </w:hyperlink>
    </w:p>
    <w:p>
      <w:pPr>
        <w:pStyle w:val="TOC2"/>
        <w:tabs>
          <w:tab w:val="right" w:leader="dot" w:pos="8306"/>
        </w:tabs>
      </w:pPr>
      <w:hyperlink w:anchor="_Toc2794" w:history="1">
        <w:r>
          <w:rPr>
            <w:rFonts w:ascii="仿宋" w:eastAsia="仿宋" w:hAnsi="仿宋" w:cs="仿宋" w:hint="eastAsia"/>
            <w:lang w:eastAsia="zh-CN"/>
          </w:rPr>
          <w:t>(四)、安全色及安全标志使用要求</w:t>
        </w:r>
        <w:r>
          <w:tab/>
        </w:r>
        <w:r>
          <w:fldChar w:fldCharType="begin"/>
        </w:r>
        <w:r>
          <w:instrText xml:space="preserve"> PAGEREF _Toc2794 \h </w:instrText>
        </w:r>
        <w:r>
          <w:fldChar w:fldCharType="separate"/>
        </w:r>
        <w:r>
          <w:t>34</w:t>
        </w:r>
        <w:r>
          <w:fldChar w:fldCharType="end"/>
        </w:r>
      </w:hyperlink>
    </w:p>
    <w:p>
      <w:pPr>
        <w:pStyle w:val="TOC2"/>
        <w:tabs>
          <w:tab w:val="right" w:leader="dot" w:pos="8306"/>
        </w:tabs>
      </w:pPr>
      <w:hyperlink w:anchor="_Toc15661" w:history="1">
        <w:r>
          <w:rPr>
            <w:rFonts w:ascii="仿宋" w:eastAsia="仿宋" w:hAnsi="仿宋" w:cs="仿宋" w:hint="eastAsia"/>
            <w:lang w:eastAsia="zh-CN"/>
          </w:rPr>
          <w:t>(五)、防尘防毒措施</w:t>
        </w:r>
        <w:r>
          <w:tab/>
        </w:r>
        <w:r>
          <w:fldChar w:fldCharType="begin"/>
        </w:r>
        <w:r>
          <w:instrText xml:space="preserve"> PAGEREF _Toc15661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0" w:history="1">
        <w:r>
          <w:rPr>
            <w:rFonts w:ascii="仿宋" w:eastAsia="仿宋" w:hAnsi="仿宋" w:cs="仿宋" w:hint="eastAsia"/>
            <w:lang w:eastAsia="zh-CN"/>
          </w:rPr>
          <w:t>(六)、防静电、触电防护及防雷措施</w:t>
        </w:r>
        <w:r>
          <w:tab/>
        </w:r>
        <w:r>
          <w:fldChar w:fldCharType="begin"/>
        </w:r>
        <w:r>
          <w:instrText xml:space="preserve"> PAGEREF _Toc23350 \h </w:instrText>
        </w:r>
        <w:r>
          <w:fldChar w:fldCharType="separate"/>
        </w:r>
        <w:r>
          <w:t>35</w:t>
        </w:r>
        <w:r>
          <w:fldChar w:fldCharType="end"/>
        </w:r>
      </w:hyperlink>
    </w:p>
    <w:p>
      <w:pPr>
        <w:pStyle w:val="TOC2"/>
        <w:tabs>
          <w:tab w:val="right" w:leader="dot" w:pos="8306"/>
        </w:tabs>
      </w:pPr>
      <w:hyperlink w:anchor="_Toc22291" w:history="1">
        <w:r>
          <w:rPr>
            <w:rFonts w:ascii="仿宋" w:eastAsia="仿宋" w:hAnsi="仿宋" w:cs="仿宋" w:hint="eastAsia"/>
            <w:lang w:eastAsia="zh-CN"/>
          </w:rPr>
          <w:t>(七)、机械设备安全保障措施</w:t>
        </w:r>
        <w:r>
          <w:tab/>
        </w:r>
        <w:r>
          <w:fldChar w:fldCharType="begin"/>
        </w:r>
        <w:r>
          <w:instrText xml:space="preserve"> PAGEREF _Toc22291 \h </w:instrText>
        </w:r>
        <w:r>
          <w:fldChar w:fldCharType="separate"/>
        </w:r>
        <w:r>
          <w:t>37</w:t>
        </w:r>
        <w:r>
          <w:fldChar w:fldCharType="end"/>
        </w:r>
      </w:hyperlink>
    </w:p>
    <w:p>
      <w:pPr>
        <w:pStyle w:val="TOC1"/>
        <w:tabs>
          <w:tab w:val="right" w:leader="dot" w:pos="8306"/>
        </w:tabs>
      </w:pPr>
      <w:hyperlink w:anchor="_Toc17474" w:history="1">
        <w:r>
          <w:rPr>
            <w:rFonts w:ascii="仿宋" w:eastAsia="仿宋" w:hAnsi="仿宋" w:cs="仿宋" w:hint="eastAsia"/>
            <w:lang w:eastAsia="zh-CN"/>
          </w:rPr>
          <w:t>十二、电热盘项目人力资源培养与发展</w:t>
        </w:r>
        <w:r>
          <w:tab/>
        </w:r>
        <w:r>
          <w:fldChar w:fldCharType="begin"/>
        </w:r>
        <w:r>
          <w:instrText xml:space="preserve"> PAGEREF _Toc17474 \h </w:instrText>
        </w:r>
        <w:r>
          <w:fldChar w:fldCharType="separate"/>
        </w:r>
        <w:r>
          <w:t>38</w:t>
        </w:r>
        <w:r>
          <w:fldChar w:fldCharType="end"/>
        </w:r>
      </w:hyperlink>
    </w:p>
    <w:p>
      <w:pPr>
        <w:pStyle w:val="TOC2"/>
        <w:tabs>
          <w:tab w:val="right" w:leader="dot" w:pos="8306"/>
        </w:tabs>
      </w:pPr>
      <w:hyperlink w:anchor="_Toc29268" w:history="1">
        <w:r>
          <w:rPr>
            <w:rFonts w:ascii="仿宋" w:eastAsia="仿宋" w:hAnsi="仿宋" w:cs="仿宋" w:hint="eastAsia"/>
            <w:lang w:eastAsia="zh-CN"/>
          </w:rPr>
          <w:t>(一)、人才需求与规划</w:t>
        </w:r>
        <w:r>
          <w:tab/>
        </w:r>
        <w:r>
          <w:fldChar w:fldCharType="begin"/>
        </w:r>
        <w:r>
          <w:instrText xml:space="preserve"> PAGEREF _Toc29268 \h </w:instrText>
        </w:r>
        <w:r>
          <w:fldChar w:fldCharType="separate"/>
        </w:r>
        <w:r>
          <w:t>38</w:t>
        </w:r>
        <w:r>
          <w:fldChar w:fldCharType="end"/>
        </w:r>
      </w:hyperlink>
    </w:p>
    <w:p>
      <w:pPr>
        <w:pStyle w:val="TOC2"/>
        <w:tabs>
          <w:tab w:val="right" w:leader="dot" w:pos="8306"/>
        </w:tabs>
      </w:pPr>
      <w:hyperlink w:anchor="_Toc32621" w:history="1">
        <w:r>
          <w:rPr>
            <w:rFonts w:ascii="仿宋" w:eastAsia="仿宋" w:hAnsi="仿宋" w:cs="仿宋" w:hint="eastAsia"/>
            <w:lang w:eastAsia="zh-CN"/>
          </w:rPr>
          <w:t>(二)、培训与发展计划</w:t>
        </w:r>
        <w:r>
          <w:tab/>
        </w:r>
        <w:r>
          <w:fldChar w:fldCharType="begin"/>
        </w:r>
        <w:r>
          <w:instrText xml:space="preserve"> PAGEREF _Toc32621 \h </w:instrText>
        </w:r>
        <w:r>
          <w:fldChar w:fldCharType="separate"/>
        </w:r>
        <w:r>
          <w:t>39</w:t>
        </w:r>
        <w:r>
          <w:fldChar w:fldCharType="end"/>
        </w:r>
      </w:hyperlink>
    </w:p>
    <w:p>
      <w:pPr>
        <w:pStyle w:val="TOC1"/>
        <w:tabs>
          <w:tab w:val="right" w:leader="dot" w:pos="8306"/>
        </w:tabs>
      </w:pPr>
      <w:hyperlink w:anchor="_Toc27044" w:history="1">
        <w:r>
          <w:rPr>
            <w:rFonts w:ascii="仿宋" w:eastAsia="仿宋" w:hAnsi="仿宋" w:cs="仿宋" w:hint="eastAsia"/>
            <w:lang w:eastAsia="zh-CN"/>
          </w:rPr>
          <w:t>十三、风险识别与分类</w:t>
        </w:r>
        <w:r>
          <w:tab/>
        </w:r>
        <w:r>
          <w:fldChar w:fldCharType="begin"/>
        </w:r>
        <w:r>
          <w:instrText xml:space="preserve"> PAGEREF _Toc27044 \h </w:instrText>
        </w:r>
        <w:r>
          <w:fldChar w:fldCharType="separate"/>
        </w:r>
        <w:r>
          <w:t>39</w:t>
        </w:r>
        <w:r>
          <w:fldChar w:fldCharType="end"/>
        </w:r>
      </w:hyperlink>
    </w:p>
    <w:p>
      <w:pPr>
        <w:pStyle w:val="TOC2"/>
        <w:tabs>
          <w:tab w:val="right" w:leader="dot" w:pos="8306"/>
        </w:tabs>
      </w:pPr>
      <w:hyperlink w:anchor="_Toc12328" w:history="1">
        <w:r>
          <w:rPr>
            <w:rFonts w:ascii="仿宋" w:eastAsia="仿宋" w:hAnsi="仿宋" w:cs="仿宋" w:hint="eastAsia"/>
            <w:lang w:eastAsia="zh-CN"/>
          </w:rPr>
          <w:t>(一)、风险识别</w:t>
        </w:r>
        <w:r>
          <w:tab/>
        </w:r>
        <w:r>
          <w:fldChar w:fldCharType="begin"/>
        </w:r>
        <w:r>
          <w:instrText xml:space="preserve"> PAGEREF _Toc12328 \h </w:instrText>
        </w:r>
        <w:r>
          <w:fldChar w:fldCharType="separate"/>
        </w:r>
        <w:r>
          <w:t>39</w:t>
        </w:r>
        <w:r>
          <w:fldChar w:fldCharType="end"/>
        </w:r>
      </w:hyperlink>
    </w:p>
    <w:p>
      <w:pPr>
        <w:pStyle w:val="TOC2"/>
        <w:tabs>
          <w:tab w:val="right" w:leader="dot" w:pos="8306"/>
        </w:tabs>
      </w:pPr>
      <w:hyperlink w:anchor="_Toc24597" w:history="1">
        <w:r>
          <w:rPr>
            <w:rFonts w:ascii="仿宋" w:eastAsia="仿宋" w:hAnsi="仿宋" w:cs="仿宋" w:hint="eastAsia"/>
            <w:lang w:eastAsia="zh-CN"/>
          </w:rPr>
          <w:t>(二)、风险分类</w:t>
        </w:r>
        <w:r>
          <w:tab/>
        </w:r>
        <w:r>
          <w:fldChar w:fldCharType="begin"/>
        </w:r>
        <w:r>
          <w:instrText xml:space="preserve"> PAGEREF _Toc24597 \h </w:instrText>
        </w:r>
        <w:r>
          <w:fldChar w:fldCharType="separate"/>
        </w:r>
        <w:r>
          <w:t>40</w:t>
        </w:r>
        <w:r>
          <w:fldChar w:fldCharType="end"/>
        </w:r>
      </w:hyperlink>
    </w:p>
    <w:p>
      <w:pPr>
        <w:pStyle w:val="TOC1"/>
        <w:tabs>
          <w:tab w:val="right" w:leader="dot" w:pos="8306"/>
        </w:tabs>
      </w:pPr>
      <w:hyperlink w:anchor="_Toc19733" w:history="1">
        <w:r>
          <w:rPr>
            <w:rFonts w:ascii="仿宋" w:eastAsia="仿宋" w:hAnsi="仿宋" w:cs="仿宋" w:hint="eastAsia"/>
            <w:lang w:eastAsia="zh-CN"/>
          </w:rPr>
          <w:t>十四、质量管理体系</w:t>
        </w:r>
        <w:r>
          <w:tab/>
        </w:r>
        <w:r>
          <w:fldChar w:fldCharType="begin"/>
        </w:r>
        <w:r>
          <w:instrText xml:space="preserve"> PAGEREF _Toc19733 \h </w:instrText>
        </w:r>
        <w:r>
          <w:fldChar w:fldCharType="separate"/>
        </w:r>
        <w:r>
          <w:t>42</w:t>
        </w:r>
        <w:r>
          <w:fldChar w:fldCharType="end"/>
        </w:r>
      </w:hyperlink>
    </w:p>
    <w:p>
      <w:pPr>
        <w:pStyle w:val="TOC2"/>
        <w:tabs>
          <w:tab w:val="right" w:leader="dot" w:pos="8306"/>
        </w:tabs>
      </w:pPr>
      <w:hyperlink w:anchor="_Toc14895" w:history="1">
        <w:r>
          <w:rPr>
            <w:rFonts w:ascii="仿宋" w:eastAsia="仿宋" w:hAnsi="仿宋" w:cs="仿宋" w:hint="eastAsia"/>
            <w:lang w:eastAsia="zh-CN"/>
          </w:rPr>
          <w:t>(一)、质量目标与方针</w:t>
        </w:r>
        <w:r>
          <w:tab/>
        </w:r>
        <w:r>
          <w:fldChar w:fldCharType="begin"/>
        </w:r>
        <w:r>
          <w:instrText xml:space="preserve"> PAGEREF _Toc14895 \h </w:instrText>
        </w:r>
        <w:r>
          <w:fldChar w:fldCharType="separate"/>
        </w:r>
        <w:r>
          <w:t>42</w:t>
        </w:r>
        <w:r>
          <w:fldChar w:fldCharType="end"/>
        </w:r>
      </w:hyperlink>
    </w:p>
    <w:p>
      <w:pPr>
        <w:pStyle w:val="TOC2"/>
        <w:tabs>
          <w:tab w:val="right" w:leader="dot" w:pos="8306"/>
        </w:tabs>
      </w:pPr>
      <w:hyperlink w:anchor="_Toc5959" w:history="1">
        <w:r>
          <w:rPr>
            <w:rFonts w:ascii="仿宋" w:eastAsia="仿宋" w:hAnsi="仿宋" w:cs="仿宋" w:hint="eastAsia"/>
            <w:lang w:eastAsia="zh-CN"/>
          </w:rPr>
          <w:t>(二)、质量管理责任</w:t>
        </w:r>
        <w:r>
          <w:tab/>
        </w:r>
        <w:r>
          <w:fldChar w:fldCharType="begin"/>
        </w:r>
        <w:r>
          <w:instrText xml:space="preserve"> PAGEREF _Toc5959 \h </w:instrText>
        </w:r>
        <w:r>
          <w:fldChar w:fldCharType="separate"/>
        </w:r>
        <w:r>
          <w:t>43</w:t>
        </w:r>
        <w:r>
          <w:fldChar w:fldCharType="end"/>
        </w:r>
      </w:hyperlink>
    </w:p>
    <w:p>
      <w:pPr>
        <w:pStyle w:val="TOC2"/>
        <w:tabs>
          <w:tab w:val="right" w:leader="dot" w:pos="8306"/>
        </w:tabs>
      </w:pPr>
      <w:hyperlink w:anchor="_Toc4281" w:history="1">
        <w:r>
          <w:rPr>
            <w:rFonts w:ascii="仿宋" w:eastAsia="仿宋" w:hAnsi="仿宋" w:cs="仿宋" w:hint="eastAsia"/>
            <w:lang w:eastAsia="zh-CN"/>
          </w:rPr>
          <w:t>(三)、质量管理体系文件</w:t>
        </w:r>
        <w:r>
          <w:tab/>
        </w:r>
        <w:r>
          <w:fldChar w:fldCharType="begin"/>
        </w:r>
        <w:r>
          <w:instrText xml:space="preserve"> PAGEREF _Toc4281 \h </w:instrText>
        </w:r>
        <w:r>
          <w:fldChar w:fldCharType="separate"/>
        </w:r>
        <w:r>
          <w:t>45</w:t>
        </w:r>
        <w:r>
          <w:fldChar w:fldCharType="end"/>
        </w:r>
      </w:hyperlink>
    </w:p>
    <w:p>
      <w:pPr>
        <w:pStyle w:val="TOC2"/>
        <w:tabs>
          <w:tab w:val="right" w:leader="dot" w:pos="8306"/>
        </w:tabs>
      </w:pPr>
      <w:hyperlink w:anchor="_Toc14431" w:history="1">
        <w:r>
          <w:rPr>
            <w:rFonts w:ascii="仿宋" w:eastAsia="仿宋" w:hAnsi="仿宋" w:cs="仿宋" w:hint="eastAsia"/>
            <w:lang w:eastAsia="zh-CN"/>
          </w:rPr>
          <w:t>(四)、质量培训与教育</w:t>
        </w:r>
        <w:r>
          <w:tab/>
        </w:r>
        <w:r>
          <w:fldChar w:fldCharType="begin"/>
        </w:r>
        <w:r>
          <w:instrText xml:space="preserve"> PAGEREF _Toc14431 \h </w:instrText>
        </w:r>
        <w:r>
          <w:fldChar w:fldCharType="separate"/>
        </w:r>
        <w:r>
          <w:t>47</w:t>
        </w:r>
        <w:r>
          <w:fldChar w:fldCharType="end"/>
        </w:r>
      </w:hyperlink>
    </w:p>
    <w:p>
      <w:pPr>
        <w:pStyle w:val="TOC2"/>
        <w:tabs>
          <w:tab w:val="right" w:leader="dot" w:pos="8306"/>
        </w:tabs>
      </w:pPr>
      <w:hyperlink w:anchor="_Toc29416" w:history="1">
        <w:r>
          <w:rPr>
            <w:rFonts w:ascii="仿宋" w:eastAsia="仿宋" w:hAnsi="仿宋" w:cs="仿宋" w:hint="eastAsia"/>
            <w:lang w:eastAsia="zh-CN"/>
          </w:rPr>
          <w:t>(五)、质量审核与评价</w:t>
        </w:r>
        <w:r>
          <w:tab/>
        </w:r>
        <w:r>
          <w:fldChar w:fldCharType="begin"/>
        </w:r>
        <w:r>
          <w:instrText xml:space="preserve"> PAGEREF _Toc29416 \h </w:instrText>
        </w:r>
        <w:r>
          <w:fldChar w:fldCharType="separate"/>
        </w:r>
        <w:r>
          <w:t>48</w:t>
        </w:r>
        <w:r>
          <w:fldChar w:fldCharType="end"/>
        </w:r>
      </w:hyperlink>
    </w:p>
    <w:p>
      <w:pPr>
        <w:pStyle w:val="TOC2"/>
        <w:tabs>
          <w:tab w:val="right" w:leader="dot" w:pos="8306"/>
        </w:tabs>
      </w:pPr>
      <w:hyperlink w:anchor="_Toc9872" w:history="1">
        <w:r>
          <w:rPr>
            <w:rFonts w:ascii="仿宋" w:eastAsia="仿宋" w:hAnsi="仿宋" w:cs="仿宋" w:hint="eastAsia"/>
            <w:lang w:eastAsia="zh-CN"/>
          </w:rPr>
          <w:t>(六)、不符合与纠正措施</w:t>
        </w:r>
        <w:r>
          <w:tab/>
        </w:r>
        <w:r>
          <w:fldChar w:fldCharType="begin"/>
        </w:r>
        <w:r>
          <w:instrText xml:space="preserve"> PAGEREF _Toc9872 \h </w:instrText>
        </w:r>
        <w:r>
          <w:fldChar w:fldCharType="separate"/>
        </w:r>
        <w:r>
          <w:t>49</w:t>
        </w:r>
        <w:r>
          <w:fldChar w:fldCharType="end"/>
        </w:r>
      </w:hyperlink>
    </w:p>
    <w:p>
      <w:pPr>
        <w:pStyle w:val="TOC1"/>
        <w:tabs>
          <w:tab w:val="right" w:leader="dot" w:pos="8306"/>
        </w:tabs>
      </w:pPr>
      <w:hyperlink w:anchor="_Toc15044" w:history="1">
        <w:r>
          <w:rPr>
            <w:rFonts w:ascii="仿宋" w:eastAsia="仿宋" w:hAnsi="仿宋" w:cs="仿宋" w:hint="eastAsia"/>
            <w:lang w:eastAsia="zh-CN"/>
          </w:rPr>
          <w:t>十五、电热盘项目变更管理</w:t>
        </w:r>
        <w:r>
          <w:tab/>
        </w:r>
        <w:r>
          <w:fldChar w:fldCharType="begin"/>
        </w:r>
        <w:r>
          <w:instrText xml:space="preserve"> PAGEREF _Toc15044 \h </w:instrText>
        </w:r>
        <w:r>
          <w:fldChar w:fldCharType="separate"/>
        </w:r>
        <w:r>
          <w:t>50</w:t>
        </w:r>
        <w:r>
          <w:fldChar w:fldCharType="end"/>
        </w:r>
      </w:hyperlink>
    </w:p>
    <w:p>
      <w:pPr>
        <w:pStyle w:val="TOC2"/>
        <w:tabs>
          <w:tab w:val="right" w:leader="dot" w:pos="8306"/>
        </w:tabs>
      </w:pPr>
      <w:hyperlink w:anchor="_Toc9685" w:history="1">
        <w:r>
          <w:rPr>
            <w:rFonts w:ascii="仿宋" w:eastAsia="仿宋" w:hAnsi="仿宋" w:cs="仿宋" w:hint="eastAsia"/>
            <w:lang w:eastAsia="zh-CN"/>
          </w:rPr>
          <w:t>(一)、变更申请与评估</w:t>
        </w:r>
        <w:r>
          <w:tab/>
        </w:r>
        <w:r>
          <w:fldChar w:fldCharType="begin"/>
        </w:r>
        <w:r>
          <w:instrText xml:space="preserve"> PAGEREF _Toc9685 \h </w:instrText>
        </w:r>
        <w:r>
          <w:fldChar w:fldCharType="separate"/>
        </w:r>
        <w:r>
          <w:t>50</w:t>
        </w:r>
        <w:r>
          <w:fldChar w:fldCharType="end"/>
        </w:r>
      </w:hyperlink>
    </w:p>
    <w:p>
      <w:pPr>
        <w:pStyle w:val="TOC2"/>
        <w:tabs>
          <w:tab w:val="right" w:leader="dot" w:pos="8306"/>
        </w:tabs>
      </w:pPr>
      <w:hyperlink w:anchor="_Toc3592" w:history="1">
        <w:r>
          <w:rPr>
            <w:rFonts w:ascii="仿宋" w:eastAsia="仿宋" w:hAnsi="仿宋" w:cs="仿宋" w:hint="eastAsia"/>
            <w:lang w:eastAsia="zh-CN"/>
          </w:rPr>
          <w:t>(二)、变更实施与控制</w:t>
        </w:r>
        <w:r>
          <w:tab/>
        </w:r>
        <w:r>
          <w:fldChar w:fldCharType="begin"/>
        </w:r>
        <w:r>
          <w:instrText xml:space="preserve"> PAGEREF _Toc3592 \h </w:instrText>
        </w:r>
        <w:r>
          <w:fldChar w:fldCharType="separate"/>
        </w:r>
        <w:r>
          <w:t>51</w:t>
        </w:r>
        <w:r>
          <w:fldChar w:fldCharType="end"/>
        </w:r>
      </w:hyperlink>
    </w:p>
    <w:p>
      <w:pPr>
        <w:pStyle w:val="TOC1"/>
        <w:tabs>
          <w:tab w:val="right" w:leader="dot" w:pos="8306"/>
        </w:tabs>
      </w:pPr>
      <w:hyperlink w:anchor="_Toc14311" w:history="1">
        <w:r>
          <w:rPr>
            <w:rFonts w:ascii="仿宋" w:eastAsia="仿宋" w:hAnsi="仿宋" w:cs="仿宋" w:hint="eastAsia"/>
            <w:lang w:eastAsia="zh-CN"/>
          </w:rPr>
          <w:t>十六、供应链管理</w:t>
        </w:r>
        <w:r>
          <w:tab/>
        </w:r>
        <w:r>
          <w:fldChar w:fldCharType="begin"/>
        </w:r>
        <w:r>
          <w:instrText xml:space="preserve"> PAGEREF _Toc14311 \h </w:instrText>
        </w:r>
        <w:r>
          <w:fldChar w:fldCharType="separate"/>
        </w:r>
        <w:r>
          <w:t>51</w:t>
        </w:r>
        <w:r>
          <w:fldChar w:fldCharType="end"/>
        </w:r>
      </w:hyperlink>
    </w:p>
    <w:p>
      <w:pPr>
        <w:pStyle w:val="TOC2"/>
        <w:tabs>
          <w:tab w:val="right" w:leader="dot" w:pos="8306"/>
        </w:tabs>
      </w:pPr>
      <w:hyperlink w:anchor="_Toc14036" w:history="1">
        <w:r>
          <w:rPr>
            <w:rFonts w:ascii="仿宋" w:eastAsia="仿宋" w:hAnsi="仿宋" w:cs="仿宋" w:hint="eastAsia"/>
            <w:lang w:eastAsia="zh-CN"/>
          </w:rPr>
          <w:t>(一)、供应链战略规划</w:t>
        </w:r>
        <w:r>
          <w:tab/>
        </w:r>
        <w:r>
          <w:fldChar w:fldCharType="begin"/>
        </w:r>
        <w:r>
          <w:instrText xml:space="preserve"> PAGEREF _Toc14036 \h </w:instrText>
        </w:r>
        <w:r>
          <w:fldChar w:fldCharType="separate"/>
        </w:r>
        <w:r>
          <w:t>51</w:t>
        </w:r>
        <w:r>
          <w:fldChar w:fldCharType="end"/>
        </w:r>
      </w:hyperlink>
    </w:p>
    <w:p>
      <w:pPr>
        <w:pStyle w:val="TOC2"/>
        <w:tabs>
          <w:tab w:val="right" w:leader="dot" w:pos="8306"/>
        </w:tabs>
      </w:pPr>
      <w:hyperlink w:anchor="_Toc6310" w:history="1">
        <w:r>
          <w:rPr>
            <w:rFonts w:ascii="仿宋" w:eastAsia="仿宋" w:hAnsi="仿宋" w:cs="仿宋" w:hint="eastAsia"/>
            <w:lang w:eastAsia="zh-CN"/>
          </w:rPr>
          <w:t>(二)、供应商选择与合作</w:t>
        </w:r>
        <w:r>
          <w:tab/>
        </w:r>
        <w:r>
          <w:fldChar w:fldCharType="begin"/>
        </w:r>
        <w:r>
          <w:instrText xml:space="preserve"> PAGEREF _Toc6310 \h </w:instrText>
        </w:r>
        <w:r>
          <w:fldChar w:fldCharType="separate"/>
        </w:r>
        <w:r>
          <w:t>53</w:t>
        </w:r>
        <w:r>
          <w:fldChar w:fldCharType="end"/>
        </w:r>
      </w:hyperlink>
    </w:p>
    <w:p>
      <w:pPr>
        <w:pStyle w:val="TOC2"/>
        <w:tabs>
          <w:tab w:val="right" w:leader="dot" w:pos="8306"/>
        </w:tabs>
      </w:pPr>
      <w:hyperlink w:anchor="_Toc6865" w:history="1">
        <w:r>
          <w:rPr>
            <w:rFonts w:ascii="仿宋" w:eastAsia="仿宋" w:hAnsi="仿宋" w:cs="仿宋" w:hint="eastAsia"/>
            <w:lang w:eastAsia="zh-CN"/>
          </w:rPr>
          <w:t>(三)、物流与库存管理</w:t>
        </w:r>
        <w:r>
          <w:tab/>
        </w:r>
        <w:r>
          <w:fldChar w:fldCharType="begin"/>
        </w:r>
        <w:r>
          <w:instrText xml:space="preserve"> PAGEREF _Toc6865 \h </w:instrText>
        </w:r>
        <w:r>
          <w:fldChar w:fldCharType="separate"/>
        </w:r>
        <w:r>
          <w:t>54</w:t>
        </w:r>
        <w:r>
          <w:fldChar w:fldCharType="end"/>
        </w:r>
      </w:hyperlink>
    </w:p>
    <w:p>
      <w:pPr>
        <w:pStyle w:val="TOC1"/>
        <w:tabs>
          <w:tab w:val="right" w:leader="dot" w:pos="8306"/>
        </w:tabs>
      </w:pPr>
      <w:hyperlink w:anchor="_Toc4891" w:history="1">
        <w:r>
          <w:rPr>
            <w:rFonts w:ascii="仿宋" w:eastAsia="仿宋" w:hAnsi="仿宋" w:cs="仿宋" w:hint="eastAsia"/>
            <w:lang w:eastAsia="zh-CN"/>
          </w:rPr>
          <w:t>十七、利益相关者分析与沟通计划</w:t>
        </w:r>
        <w:r>
          <w:tab/>
        </w:r>
        <w:r>
          <w:fldChar w:fldCharType="begin"/>
        </w:r>
        <w:r>
          <w:instrText xml:space="preserve"> PAGEREF _Toc4891 \h </w:instrText>
        </w:r>
        <w:r>
          <w:fldChar w:fldCharType="separate"/>
        </w:r>
        <w:r>
          <w:t>55</w:t>
        </w:r>
        <w:r>
          <w:fldChar w:fldCharType="end"/>
        </w:r>
      </w:hyperlink>
    </w:p>
    <w:p>
      <w:pPr>
        <w:pStyle w:val="TOC2"/>
        <w:tabs>
          <w:tab w:val="right" w:leader="dot" w:pos="8306"/>
        </w:tabs>
      </w:pPr>
      <w:hyperlink w:anchor="_Toc3275" w:history="1">
        <w:r>
          <w:rPr>
            <w:rFonts w:ascii="仿宋" w:eastAsia="仿宋" w:hAnsi="仿宋" w:cs="仿宋" w:hint="eastAsia"/>
            <w:lang w:eastAsia="zh-CN"/>
          </w:rPr>
          <w:t>(一)、利益相关者分析</w:t>
        </w:r>
        <w:r>
          <w:tab/>
        </w:r>
        <w:r>
          <w:fldChar w:fldCharType="begin"/>
        </w:r>
        <w:r>
          <w:instrText xml:space="preserve"> PAGEREF _Toc3275 \h </w:instrText>
        </w:r>
        <w:r>
          <w:fldChar w:fldCharType="separate"/>
        </w:r>
        <w:r>
          <w:t>55</w:t>
        </w:r>
        <w:r>
          <w:fldChar w:fldCharType="end"/>
        </w:r>
      </w:hyperlink>
    </w:p>
    <w:p>
      <w:pPr>
        <w:pStyle w:val="TOC2"/>
        <w:tabs>
          <w:tab w:val="right" w:leader="dot" w:pos="8306"/>
        </w:tabs>
      </w:pPr>
      <w:hyperlink w:anchor="_Toc6974" w:history="1">
        <w:r>
          <w:rPr>
            <w:rFonts w:ascii="仿宋" w:eastAsia="仿宋" w:hAnsi="仿宋" w:cs="仿宋" w:hint="eastAsia"/>
            <w:lang w:eastAsia="zh-CN"/>
          </w:rPr>
          <w:t>(二)、沟通计划</w:t>
        </w:r>
        <w:r>
          <w:tab/>
        </w:r>
        <w:r>
          <w:fldChar w:fldCharType="begin"/>
        </w:r>
        <w:r>
          <w:instrText xml:space="preserve"> PAGEREF _Toc6974 \h </w:instrText>
        </w:r>
        <w:r>
          <w:fldChar w:fldCharType="separate"/>
        </w:r>
        <w:r>
          <w:t>57</w:t>
        </w:r>
        <w:r>
          <w:fldChar w:fldCharType="end"/>
        </w:r>
      </w:hyperlink>
    </w:p>
    <w:p>
      <w:pPr>
        <w:pStyle w:val="TOC1"/>
        <w:tabs>
          <w:tab w:val="right" w:leader="dot" w:pos="8306"/>
        </w:tabs>
      </w:pPr>
      <w:hyperlink w:anchor="_Toc21452" w:history="1">
        <w:r>
          <w:rPr>
            <w:rFonts w:ascii="仿宋" w:eastAsia="仿宋" w:hAnsi="仿宋" w:cs="仿宋" w:hint="eastAsia"/>
            <w:lang w:eastAsia="zh-CN"/>
          </w:rPr>
          <w:t>十八、电热盘项目治理与监督</w:t>
        </w:r>
        <w:r>
          <w:tab/>
        </w:r>
        <w:r>
          <w:fldChar w:fldCharType="begin"/>
        </w:r>
        <w:r>
          <w:instrText xml:space="preserve"> PAGEREF _Toc21452 \h </w:instrText>
        </w:r>
        <w:r>
          <w:fldChar w:fldCharType="separate"/>
        </w:r>
        <w:r>
          <w:t>58</w:t>
        </w:r>
        <w:r>
          <w:fldChar w:fldCharType="end"/>
        </w:r>
      </w:hyperlink>
    </w:p>
    <w:p>
      <w:pPr>
        <w:pStyle w:val="TOC2"/>
        <w:tabs>
          <w:tab w:val="right" w:leader="dot" w:pos="8306"/>
        </w:tabs>
      </w:pPr>
      <w:hyperlink w:anchor="_Toc15132" w:history="1">
        <w:r>
          <w:rPr>
            <w:rFonts w:ascii="仿宋" w:eastAsia="仿宋" w:hAnsi="仿宋" w:cs="仿宋" w:hint="eastAsia"/>
            <w:lang w:eastAsia="zh-CN"/>
          </w:rPr>
          <w:t>(一)、电热盘项目治理结构</w:t>
        </w:r>
        <w:r>
          <w:tab/>
        </w:r>
        <w:r>
          <w:fldChar w:fldCharType="begin"/>
        </w:r>
        <w:r>
          <w:instrText xml:space="preserve"> PAGEREF _Toc15132 \h </w:instrText>
        </w:r>
        <w:r>
          <w:fldChar w:fldCharType="separate"/>
        </w:r>
        <w:r>
          <w:t>58</w:t>
        </w:r>
        <w:r>
          <w:fldChar w:fldCharType="end"/>
        </w:r>
      </w:hyperlink>
    </w:p>
    <w:p>
      <w:pPr>
        <w:pStyle w:val="TOC2"/>
        <w:tabs>
          <w:tab w:val="right" w:leader="dot" w:pos="8306"/>
        </w:tabs>
      </w:pPr>
      <w:hyperlink w:anchor="_Toc23600" w:history="1">
        <w:r>
          <w:rPr>
            <w:rFonts w:ascii="仿宋" w:eastAsia="仿宋" w:hAnsi="仿宋" w:cs="仿宋" w:hint="eastAsia"/>
            <w:lang w:eastAsia="zh-CN"/>
          </w:rPr>
          <w:t>(二)、监督与审计</w:t>
        </w:r>
        <w:r>
          <w:tab/>
        </w:r>
        <w:r>
          <w:fldChar w:fldCharType="begin"/>
        </w:r>
        <w:r>
          <w:instrText xml:space="preserve"> PAGEREF _Toc23600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52"/>
      <w:r>
        <w:rPr>
          <w:rFonts w:ascii="仿宋" w:eastAsia="仿宋" w:hAnsi="仿宋" w:cs="仿宋" w:hint="eastAsia"/>
          <w:sz w:val="28"/>
          <w:lang w:eastAsia="zh-CN"/>
        </w:rPr>
        <w:t>一、电热盘项目建设背景及必要性分析</w:t>
      </w:r>
      <w:bookmarkEnd w:id="2"/>
    </w:p>
    <w:p>
      <w:pPr>
        <w:pStyle w:val="Heading2"/>
        <w:rPr>
          <w:rFonts w:ascii="仿宋" w:eastAsia="仿宋" w:hAnsi="仿宋" w:cs="仿宋" w:hint="eastAsia"/>
          <w:lang w:eastAsia="zh-CN"/>
        </w:rPr>
      </w:pPr>
      <w:bookmarkStart w:id="3" w:name="_Toc10199"/>
      <w:r>
        <w:rPr>
          <w:rFonts w:ascii="仿宋" w:eastAsia="仿宋" w:hAnsi="仿宋" w:cs="仿宋" w:hint="eastAsia"/>
          <w:lang w:eastAsia="zh-CN"/>
        </w:rPr>
        <w:t>(一)、电热盘项目背景分析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热盘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我们的背景分析将深入挖掘当前行业的发展趋势，通过对竞争态势的全面审视，找到电热盘项目在这个潮流中的定位。同时，我们将关注行业内涌现的新兴机遇，以便电热盘项目更好地融入行业发展的潮流中。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热盘项目提供了强大的发展动力。我们将聚焦于行业内最新的技术发展趋势，包括但不限于人工智能、大数据分析、物联网等领域。通过深度的技术研究，我们将确保电热盘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热盘项目发展的源泉。我们将投入更多的精力对市场需求进行深入剖析，超越表面的需求，深入挖掘潜在的市场痛点和机遇。通过对市场需求的细致了解，电热盘项目将更有针对性地设计解决方案，满足市场的多样化需求，从而更好地促进电热盘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热盘项目战略至关重要。我们将对竞争态势进行更为深入的分析，包括但不限于市场份额、产品特点、客户满意度等多个维度。通过深度的竞争分析，电热盘项目将能够更准确地把握市场脉搏，制定具有竞争力的电热盘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热盘项目的发展具有直接的影响。我们将进行更为全面的法规和政策分析，了解行业发展中的潜在法律风险和合规挑战。通过充分了解和遵守相关法规，电热盘项目将确保在法律框架内合法合规运营，为电热盘项目的稳健发展提供有力支持。</w:t>
      </w:r>
    </w:p>
    <w:p>
      <w:pPr>
        <w:pStyle w:val="Heading2"/>
        <w:ind w:firstLine="560" w:firstLineChars="200"/>
        <w:rPr>
          <w:rFonts w:ascii="仿宋" w:eastAsia="仿宋" w:hAnsi="仿宋" w:cs="仿宋" w:hint="eastAsia"/>
          <w:sz w:val="28"/>
          <w:lang w:eastAsia="zh-CN"/>
        </w:rPr>
      </w:pPr>
      <w:bookmarkStart w:id="4" w:name="_Toc18468"/>
      <w:r>
        <w:rPr>
          <w:rFonts w:ascii="仿宋" w:eastAsia="仿宋" w:hAnsi="仿宋" w:cs="仿宋" w:hint="eastAsia"/>
          <w:sz w:val="28"/>
          <w:lang w:eastAsia="zh-CN"/>
        </w:rPr>
        <w:t>(二)、电热盘项目建设必要性分析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建设的迫切性源于对行业发展趋势的深刻洞察。我们正处于一个行业变革的时代，科技创新、数字化转型成为企业发展的关键动力。电热盘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建设不仅仅是为了跟上潮流，更是为了通过技术创新推动企业的持续发展。通过引入先进的技术和解决方案，电热盘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热盘项目的建设成为必然选择，通过提高产品质量、拓展服务领域，从而在竞争中获得更多的机会。电热盘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热盘项目建设的必要性体现在对客户需求更精准的满足。通过电热盘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建设的背后是对企业持续创新的追求。只有通过不断创新，企业才能在竞争中立于不败之地。电热盘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113"/>
      <w:r>
        <w:rPr>
          <w:rFonts w:ascii="仿宋" w:eastAsia="仿宋" w:hAnsi="仿宋" w:cs="仿宋" w:hint="eastAsia"/>
          <w:sz w:val="28"/>
          <w:lang w:eastAsia="zh-CN"/>
        </w:rPr>
        <w:t>二、电热盘项目可持续发展</w:t>
      </w:r>
      <w:bookmarkEnd w:id="5"/>
    </w:p>
    <w:p>
      <w:pPr>
        <w:pStyle w:val="Heading2"/>
        <w:rPr>
          <w:rFonts w:ascii="仿宋" w:eastAsia="仿宋" w:hAnsi="仿宋" w:cs="仿宋" w:hint="eastAsia"/>
          <w:lang w:eastAsia="zh-CN"/>
        </w:rPr>
      </w:pPr>
      <w:bookmarkStart w:id="6" w:name="_Toc2973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中，电热盘项目团队着眼于未来，明确了可持续发展的战略方向。制定的具体可持续发展目标包括降低资源使用、采用环保技术、最大化社会效益等。这一步骤不仅有助于电热盘项目在环保和社会责任方面达到最高标准，也为未来提供了明确的指引，确保电热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可持续实践的融入电热盘项目管理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电热盘项目管理周期。从电热盘项目规划开始，电热盘项目团队就考虑了环境和社会的因素。在执行阶段，电热盘项目团队积极推动绿色技术的应用，优化资源利用。此外，关注员工的社会责任，通过培训和沟通活动提高员工对可持续发展的认知，使他们能够在日常工作中践行可持续实践。这些举措不仅为电热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34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扎根于电热盘项目的可持续发展理念，我们深信环保与社会责任是电热盘项目成功的关键支柱。在电热盘项目的每一步，我们都致力于通过创新和实践，履行对环境和社会的坚定责任。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团队通过引入先进的环保技术、建立高效的废物处理系统以及推动能源节约措施，积极履行环保责任。定期的环保监测和评估确保电热盘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不仅致力于自身可持续发展，还注重对社会的回馈。通过支持社区电热盘项目、参与慈善事业、提供培训机会等方式，电热盘项目积极履行社会责任。与当地社区建立积极互动，关注员工的工作与生活平衡，以及员工的身心健康，是电热盘项目在社会责任层面的关键举措。这样的实践不仅增强了电热盘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56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085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电热盘项目的主要产品是XXXX，预计年产值为XXX万元。这一产品在市场中占据着重要的地位，其广泛的应用范围使得该电热盘项目的市场前景非常广阔。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热盘项目的xxx产品作为重要的原材料之一，将在多个领域发挥关键作用。其在建筑、交通、能源等方面的广泛应用将为整个产业链提供强大的支持，形成产业协同效应。电热盘项目的年产值XXX万XXX万XXX万万元不仅反映了其在市场上的巨大潜力，更预示着它对国民经济的积极贡献。这种关联度高、涉及面广的产业关系，使得该电热盘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92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总征地面积为XXXX平方米，相当于约XX.XX亩，其中净用地面积为XXXX平方米，红线范围内相当于约XX.XX亩。这一用地规模充分考虑了电热盘项目的建设需求，保障了电热盘项目在合适的空间内得以充分发展。电热盘项目规划的总建筑面积为XXXX平方米，其中主体工程建设占XXXX平方米，计容建筑面积达XXXX平方米。预计建筑工程的投资将达到XXXX万元，为电热盘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计划购置的设备共计XXXX台（套），设备购置费用为XXXX万元。这一设备购置计划充分考虑到电热盘项目的生产需求和技术要求，确保了电热盘项目在生产运营中具备先进的技术装备和高效的生产能力。设备的合理配置将为电热盘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计划总投资为XXXX万元，预计年实现营业收入为XXXX万元。这一产能规模的设定旨在确保电热盘项目能够在投资与回报之间取得平衡，实现长期可持续的发展。电热盘项目的总投资充分考虑到各个方面的需求，包括用地建设、设备购置等多个环节，以确保电热盘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407"/>
      <w:r>
        <w:rPr>
          <w:rFonts w:ascii="仿宋" w:eastAsia="仿宋" w:hAnsi="仿宋" w:cs="仿宋" w:hint="eastAsia"/>
          <w:sz w:val="28"/>
          <w:lang w:eastAsia="zh-CN"/>
        </w:rPr>
        <w:t>四、电热盘项目土建工程</w:t>
      </w:r>
      <w:bookmarkEnd w:id="11"/>
    </w:p>
    <w:p>
      <w:pPr>
        <w:pStyle w:val="Heading2"/>
        <w:rPr>
          <w:rFonts w:ascii="仿宋" w:eastAsia="仿宋" w:hAnsi="仿宋" w:cs="仿宋" w:hint="eastAsia"/>
          <w:lang w:eastAsia="zh-CN"/>
        </w:rPr>
      </w:pPr>
      <w:bookmarkStart w:id="12" w:name="_Toc2680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在电热盘项目的建筑工程设计中，我们将秉承一系列重要的设计原则，以确保电热盘项目建筑在功能、美观、可持续性等方面达到最佳效果。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首要原则是确保建筑的功能性得到最大化的发挥。我们将充分理解电热盘项目的实际需求，合理布局各个功能区域，保证建筑在满足业务需求的同时，提供高效的工作环境。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在建筑设计中，我们将综合考虑建设和运营成本。通过精细的经济效益分析，确保设计方案在高效利用资源的同时，对电热盘项目的长期盈利能力有积极的贡献。</w:t>
      </w:r>
    </w:p>
    <w:p>
      <w:pPr>
        <w:pStyle w:val="Heading2"/>
        <w:ind w:firstLine="560" w:firstLineChars="200"/>
        <w:rPr>
          <w:rFonts w:ascii="仿宋" w:eastAsia="仿宋" w:hAnsi="仿宋" w:cs="仿宋" w:hint="eastAsia"/>
          <w:sz w:val="28"/>
          <w:lang w:eastAsia="zh-CN"/>
        </w:rPr>
      </w:pPr>
      <w:bookmarkStart w:id="13" w:name="_Toc3130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的土建工程设计中，我们将精准设定设计年限，结合电热盘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盘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76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电热盘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盘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盘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86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本期工程电热盘项目预计总建筑面积XXX平方米，其中：计容建筑面积XXX平方米，计划建筑工程投资XX万元，占电热盘项目总投资的XX%。</w:t>
      </w:r>
    </w:p>
    <w:p>
      <w:pPr>
        <w:pStyle w:val="Heading1"/>
        <w:ind w:firstLine="560" w:firstLineChars="200"/>
        <w:rPr>
          <w:rFonts w:ascii="仿宋" w:eastAsia="仿宋" w:hAnsi="仿宋" w:cs="仿宋" w:hint="eastAsia"/>
          <w:sz w:val="28"/>
          <w:lang w:eastAsia="zh-CN"/>
        </w:rPr>
      </w:pPr>
      <w:bookmarkStart w:id="16" w:name="_Toc7559"/>
      <w:r>
        <w:rPr>
          <w:rFonts w:ascii="仿宋" w:eastAsia="仿宋" w:hAnsi="仿宋" w:cs="仿宋" w:hint="eastAsia"/>
          <w:sz w:val="28"/>
          <w:lang w:eastAsia="zh-CN"/>
        </w:rPr>
        <w:t>五、电热盘项目文档管理</w:t>
      </w:r>
      <w:bookmarkEnd w:id="16"/>
    </w:p>
    <w:p>
      <w:pPr>
        <w:pStyle w:val="Heading2"/>
        <w:rPr>
          <w:rFonts w:ascii="仿宋" w:eastAsia="仿宋" w:hAnsi="仿宋" w:cs="仿宋" w:hint="eastAsia"/>
          <w:lang w:eastAsia="zh-CN"/>
        </w:rPr>
      </w:pPr>
      <w:bookmarkStart w:id="17" w:name="_Toc2867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电热盘项目高度重视文档的质量和准确性，以支持电热盘项目的各项活动和决策。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文档的编制始于电热盘项目计划的初期，我们制定了详细的文档编制计划，明确了每个文档的内容、格式和编写责任人。在电热盘项目启动阶段，我们首先编制了电热盘项目章程，明确定义了电热盘项目的目标、范围、风险等关键要素。随后，电热盘项目团队根据计划陆续编制了需求文档、设计文档、测试文档等各类文档，确保电热盘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电热盘项目管理中的重要环节，旨在确保电热盘项目文档符合质量标准和电热盘项目需求。在电热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除了内部审查，我们还进行了外部审查，邀请电热盘项目相关利益方和专业领域的专家对文档进行独立审查。这有助于获取更全面、客观的反馈，确保电热盘项目文档不仅符合内部标准，也满足外部需求。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电热盘项目在文档编制与审查方面建立了严格的管理机制，通过规范的流程和多维度的审查，确保电热盘项目文档的质量、准确性和可靠性，为电热盘项目的顺利推进提供了有力支持。</w:t>
      </w:r>
    </w:p>
    <w:p>
      <w:pPr>
        <w:pStyle w:val="Heading2"/>
        <w:ind w:firstLine="560" w:firstLineChars="200"/>
        <w:rPr>
          <w:rFonts w:ascii="仿宋" w:eastAsia="仿宋" w:hAnsi="仿宋" w:cs="仿宋" w:hint="eastAsia"/>
          <w:sz w:val="28"/>
          <w:lang w:eastAsia="zh-CN"/>
        </w:rPr>
      </w:pPr>
      <w:bookmarkStart w:id="18" w:name="_Toc1104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我们通过多渠道发布文档，包括电子邮件、电热盘项目管理平台、内部网站等，以满足不同团队成员的偏好和需求。多渠道发布确保了信息的全面覆盖。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我们采用了精细的权限控制，确保只有授权人员可以访问敏感信息。这种安全措施保护了电热盘项目文档的机密性，防止了未经授权的信息泄露。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344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文档存档与归档是电热盘项目生命周期中一个至关重要的环节，直接关系到电热盘项目信息的长期保存和历史记录的完整性。在电热盘项目中，我们实施了一系列有效的文档存档与归档管理策略：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2504"/>
      <w:r>
        <w:rPr>
          <w:rFonts w:ascii="仿宋" w:eastAsia="仿宋" w:hAnsi="仿宋" w:cs="仿宋" w:hint="eastAsia"/>
          <w:sz w:val="28"/>
          <w:lang w:eastAsia="zh-CN"/>
        </w:rPr>
        <w:t>六、电热盘项目建设单位说明</w:t>
      </w:r>
      <w:bookmarkEnd w:id="20"/>
    </w:p>
    <w:p>
      <w:pPr>
        <w:pStyle w:val="Heading2"/>
        <w:rPr>
          <w:rFonts w:ascii="仿宋" w:eastAsia="仿宋" w:hAnsi="仿宋" w:cs="仿宋" w:hint="eastAsia"/>
          <w:lang w:eastAsia="zh-CN"/>
        </w:rPr>
      </w:pPr>
      <w:bookmarkStart w:id="21" w:name="_Toc22603"/>
      <w:r>
        <w:rPr>
          <w:rFonts w:ascii="仿宋" w:eastAsia="仿宋" w:hAnsi="仿宋" w:cs="仿宋" w:hint="eastAsia"/>
          <w:lang w:eastAsia="zh-CN"/>
        </w:rPr>
        <w:t>(一)、电热盘项目承办单位基本情况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https://d.book118.com/146241041155010100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11E57"/>
    <w:rsid w:val="15611E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241041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2024-02-29T23:43:00Z</dcterms:created>
  <dcterms:modified xsi:type="dcterms:W3CDTF">2024-02-29T23:43:57Z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CE5B05017680427CA07B30B2CD13BF90_11</vt:lpwstr>
  </property>
  <property fmtid="{D5CDD505-2E9C-101B-9397-08002B2CF9AE}" pid="3" name="KSOProductBuildVer">
    <vt:lpwstr>2052-12.1.0.16388</vt:lpwstr>
  </property>
</Properties>
</file>