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1" w:history="1">
        <w:r>
          <w:rPr>
            <w:rFonts w:ascii="仿宋" w:eastAsia="仿宋" w:hAnsi="仿宋" w:cs="仿宋" w:hint="eastAsia"/>
            <w:lang w:eastAsia="zh-CN"/>
          </w:rPr>
          <w:t>概论</w:t>
        </w:r>
        <w:r>
          <w:tab/>
        </w:r>
        <w:r>
          <w:fldChar w:fldCharType="begin"/>
        </w:r>
        <w:r>
          <w:instrText xml:space="preserve"> PAGEREF _Toc7191 \h </w:instrText>
        </w:r>
        <w:r>
          <w:fldChar w:fldCharType="separate"/>
        </w:r>
        <w:r>
          <w:t>3</w:t>
        </w:r>
        <w:r>
          <w:fldChar w:fldCharType="end"/>
        </w:r>
      </w:hyperlink>
    </w:p>
    <w:p>
      <w:pPr>
        <w:pStyle w:val="TOC1"/>
        <w:tabs>
          <w:tab w:val="right" w:leader="dot" w:pos="8306"/>
        </w:tabs>
      </w:pPr>
      <w:hyperlink w:anchor="_Toc23536" w:history="1">
        <w:r>
          <w:rPr>
            <w:rFonts w:ascii="仿宋" w:eastAsia="仿宋" w:hAnsi="仿宋" w:cs="仿宋" w:hint="eastAsia"/>
            <w:lang w:eastAsia="zh-CN"/>
          </w:rPr>
          <w:t>一、小型生物质气化发电装置项目选址可行性分析</w:t>
        </w:r>
        <w:r>
          <w:tab/>
        </w:r>
        <w:r>
          <w:fldChar w:fldCharType="begin"/>
        </w:r>
        <w:r>
          <w:instrText xml:space="preserve"> PAGEREF _Toc23536 \h </w:instrText>
        </w:r>
        <w:r>
          <w:fldChar w:fldCharType="separate"/>
        </w:r>
        <w:r>
          <w:t>3</w:t>
        </w:r>
        <w:r>
          <w:fldChar w:fldCharType="end"/>
        </w:r>
      </w:hyperlink>
    </w:p>
    <w:p>
      <w:pPr>
        <w:pStyle w:val="TOC2"/>
        <w:tabs>
          <w:tab w:val="right" w:leader="dot" w:pos="8306"/>
        </w:tabs>
      </w:pPr>
      <w:hyperlink w:anchor="_Toc13684" w:history="1">
        <w:r>
          <w:rPr>
            <w:rFonts w:ascii="仿宋" w:eastAsia="仿宋" w:hAnsi="仿宋" w:cs="仿宋" w:hint="eastAsia"/>
            <w:lang w:eastAsia="zh-CN"/>
          </w:rPr>
          <w:t>(一)、小型生物质气化发电装置项目选址</w:t>
        </w:r>
        <w:r>
          <w:tab/>
        </w:r>
        <w:r>
          <w:fldChar w:fldCharType="begin"/>
        </w:r>
        <w:r>
          <w:instrText xml:space="preserve"> PAGEREF _Toc13684 \h </w:instrText>
        </w:r>
        <w:r>
          <w:fldChar w:fldCharType="separate"/>
        </w:r>
        <w:r>
          <w:t>3</w:t>
        </w:r>
        <w:r>
          <w:fldChar w:fldCharType="end"/>
        </w:r>
      </w:hyperlink>
    </w:p>
    <w:p>
      <w:pPr>
        <w:pStyle w:val="TOC2"/>
        <w:tabs>
          <w:tab w:val="right" w:leader="dot" w:pos="8306"/>
        </w:tabs>
      </w:pPr>
      <w:hyperlink w:anchor="_Toc23657" w:history="1">
        <w:r>
          <w:rPr>
            <w:rFonts w:ascii="仿宋" w:eastAsia="仿宋" w:hAnsi="仿宋" w:cs="仿宋" w:hint="eastAsia"/>
            <w:lang w:eastAsia="zh-CN"/>
          </w:rPr>
          <w:t>(二)、用地控制指标</w:t>
        </w:r>
        <w:r>
          <w:tab/>
        </w:r>
        <w:r>
          <w:fldChar w:fldCharType="begin"/>
        </w:r>
        <w:r>
          <w:instrText xml:space="preserve"> PAGEREF _Toc23657 \h </w:instrText>
        </w:r>
        <w:r>
          <w:fldChar w:fldCharType="separate"/>
        </w:r>
        <w:r>
          <w:t>3</w:t>
        </w:r>
        <w:r>
          <w:fldChar w:fldCharType="end"/>
        </w:r>
      </w:hyperlink>
    </w:p>
    <w:p>
      <w:pPr>
        <w:pStyle w:val="TOC2"/>
        <w:tabs>
          <w:tab w:val="right" w:leader="dot" w:pos="8306"/>
        </w:tabs>
      </w:pPr>
      <w:hyperlink w:anchor="_Toc4348" w:history="1">
        <w:r>
          <w:rPr>
            <w:rFonts w:ascii="仿宋" w:eastAsia="仿宋" w:hAnsi="仿宋" w:cs="仿宋" w:hint="eastAsia"/>
            <w:lang w:eastAsia="zh-CN"/>
          </w:rPr>
          <w:t>(三)、节约用地措施</w:t>
        </w:r>
        <w:r>
          <w:tab/>
        </w:r>
        <w:r>
          <w:fldChar w:fldCharType="begin"/>
        </w:r>
        <w:r>
          <w:instrText xml:space="preserve"> PAGEREF _Toc4348 \h </w:instrText>
        </w:r>
        <w:r>
          <w:fldChar w:fldCharType="separate"/>
        </w:r>
        <w:r>
          <w:t>5</w:t>
        </w:r>
        <w:r>
          <w:fldChar w:fldCharType="end"/>
        </w:r>
      </w:hyperlink>
    </w:p>
    <w:p>
      <w:pPr>
        <w:pStyle w:val="TOC2"/>
        <w:tabs>
          <w:tab w:val="right" w:leader="dot" w:pos="8306"/>
        </w:tabs>
      </w:pPr>
      <w:hyperlink w:anchor="_Toc27429" w:history="1">
        <w:r>
          <w:rPr>
            <w:rFonts w:ascii="仿宋" w:eastAsia="仿宋" w:hAnsi="仿宋" w:cs="仿宋" w:hint="eastAsia"/>
            <w:lang w:eastAsia="zh-CN"/>
          </w:rPr>
          <w:t>(四)、总图布置方案</w:t>
        </w:r>
        <w:r>
          <w:tab/>
        </w:r>
        <w:r>
          <w:fldChar w:fldCharType="begin"/>
        </w:r>
        <w:r>
          <w:instrText xml:space="preserve"> PAGEREF _Toc27429 \h </w:instrText>
        </w:r>
        <w:r>
          <w:fldChar w:fldCharType="separate"/>
        </w:r>
        <w:r>
          <w:t>6</w:t>
        </w:r>
        <w:r>
          <w:fldChar w:fldCharType="end"/>
        </w:r>
      </w:hyperlink>
    </w:p>
    <w:p>
      <w:pPr>
        <w:pStyle w:val="TOC2"/>
        <w:tabs>
          <w:tab w:val="right" w:leader="dot" w:pos="8306"/>
        </w:tabs>
      </w:pPr>
      <w:hyperlink w:anchor="_Toc22643" w:history="1">
        <w:r>
          <w:rPr>
            <w:rFonts w:ascii="仿宋" w:eastAsia="仿宋" w:hAnsi="仿宋" w:cs="仿宋" w:hint="eastAsia"/>
            <w:lang w:eastAsia="zh-CN"/>
          </w:rPr>
          <w:t>(五)、选址综合评价</w:t>
        </w:r>
        <w:r>
          <w:tab/>
        </w:r>
        <w:r>
          <w:fldChar w:fldCharType="begin"/>
        </w:r>
        <w:r>
          <w:instrText xml:space="preserve"> PAGEREF _Toc22643 \h </w:instrText>
        </w:r>
        <w:r>
          <w:fldChar w:fldCharType="separate"/>
        </w:r>
        <w:r>
          <w:t>8</w:t>
        </w:r>
        <w:r>
          <w:fldChar w:fldCharType="end"/>
        </w:r>
      </w:hyperlink>
    </w:p>
    <w:p>
      <w:pPr>
        <w:pStyle w:val="TOC1"/>
        <w:tabs>
          <w:tab w:val="right" w:leader="dot" w:pos="8306"/>
        </w:tabs>
      </w:pPr>
      <w:hyperlink w:anchor="_Toc13019" w:history="1">
        <w:r>
          <w:rPr>
            <w:rFonts w:ascii="仿宋" w:eastAsia="仿宋" w:hAnsi="仿宋" w:cs="仿宋" w:hint="eastAsia"/>
            <w:lang w:eastAsia="zh-CN"/>
          </w:rPr>
          <w:t>二、小型生物质气化发电装置项目文档管理</w:t>
        </w:r>
        <w:r>
          <w:tab/>
        </w:r>
        <w:r>
          <w:fldChar w:fldCharType="begin"/>
        </w:r>
        <w:r>
          <w:instrText xml:space="preserve"> PAGEREF _Toc13019 \h </w:instrText>
        </w:r>
        <w:r>
          <w:fldChar w:fldCharType="separate"/>
        </w:r>
        <w:r>
          <w:t>9</w:t>
        </w:r>
        <w:r>
          <w:fldChar w:fldCharType="end"/>
        </w:r>
      </w:hyperlink>
    </w:p>
    <w:p>
      <w:pPr>
        <w:pStyle w:val="TOC2"/>
        <w:tabs>
          <w:tab w:val="right" w:leader="dot" w:pos="8306"/>
        </w:tabs>
      </w:pPr>
      <w:hyperlink w:anchor="_Toc15257" w:history="1">
        <w:r>
          <w:rPr>
            <w:rFonts w:ascii="仿宋" w:eastAsia="仿宋" w:hAnsi="仿宋" w:cs="仿宋" w:hint="eastAsia"/>
            <w:lang w:eastAsia="zh-CN"/>
          </w:rPr>
          <w:t>(一)、文档编制与审查</w:t>
        </w:r>
        <w:r>
          <w:tab/>
        </w:r>
        <w:r>
          <w:fldChar w:fldCharType="begin"/>
        </w:r>
        <w:r>
          <w:instrText xml:space="preserve"> PAGEREF _Toc15257 \h </w:instrText>
        </w:r>
        <w:r>
          <w:fldChar w:fldCharType="separate"/>
        </w:r>
        <w:r>
          <w:t>9</w:t>
        </w:r>
        <w:r>
          <w:fldChar w:fldCharType="end"/>
        </w:r>
      </w:hyperlink>
    </w:p>
    <w:p>
      <w:pPr>
        <w:pStyle w:val="TOC2"/>
        <w:tabs>
          <w:tab w:val="right" w:leader="dot" w:pos="8306"/>
        </w:tabs>
      </w:pPr>
      <w:hyperlink w:anchor="_Toc7340" w:history="1">
        <w:r>
          <w:rPr>
            <w:rFonts w:ascii="仿宋" w:eastAsia="仿宋" w:hAnsi="仿宋" w:cs="仿宋" w:hint="eastAsia"/>
            <w:lang w:eastAsia="zh-CN"/>
          </w:rPr>
          <w:t>(二)、文档发布与分发</w:t>
        </w:r>
        <w:r>
          <w:tab/>
        </w:r>
        <w:r>
          <w:fldChar w:fldCharType="begin"/>
        </w:r>
        <w:r>
          <w:instrText xml:space="preserve"> PAGEREF _Toc7340 \h </w:instrText>
        </w:r>
        <w:r>
          <w:fldChar w:fldCharType="separate"/>
        </w:r>
        <w:r>
          <w:t>10</w:t>
        </w:r>
        <w:r>
          <w:fldChar w:fldCharType="end"/>
        </w:r>
      </w:hyperlink>
    </w:p>
    <w:p>
      <w:pPr>
        <w:pStyle w:val="TOC2"/>
        <w:tabs>
          <w:tab w:val="right" w:leader="dot" w:pos="8306"/>
        </w:tabs>
      </w:pPr>
      <w:hyperlink w:anchor="_Toc32258" w:history="1">
        <w:r>
          <w:rPr>
            <w:rFonts w:ascii="仿宋" w:eastAsia="仿宋" w:hAnsi="仿宋" w:cs="仿宋" w:hint="eastAsia"/>
            <w:lang w:eastAsia="zh-CN"/>
          </w:rPr>
          <w:t>(三)、文档存档与归档</w:t>
        </w:r>
        <w:r>
          <w:tab/>
        </w:r>
        <w:r>
          <w:fldChar w:fldCharType="begin"/>
        </w:r>
        <w:r>
          <w:instrText xml:space="preserve"> PAGEREF _Toc32258 \h </w:instrText>
        </w:r>
        <w:r>
          <w:fldChar w:fldCharType="separate"/>
        </w:r>
        <w:r>
          <w:t>11</w:t>
        </w:r>
        <w:r>
          <w:fldChar w:fldCharType="end"/>
        </w:r>
      </w:hyperlink>
    </w:p>
    <w:p>
      <w:pPr>
        <w:pStyle w:val="TOC1"/>
        <w:tabs>
          <w:tab w:val="right" w:leader="dot" w:pos="8306"/>
        </w:tabs>
      </w:pPr>
      <w:hyperlink w:anchor="_Toc10498" w:history="1">
        <w:r>
          <w:rPr>
            <w:rFonts w:ascii="仿宋" w:eastAsia="仿宋" w:hAnsi="仿宋" w:cs="仿宋" w:hint="eastAsia"/>
            <w:lang w:eastAsia="zh-CN"/>
          </w:rPr>
          <w:t>三、小型生物质气化发电装置项目危机管理</w:t>
        </w:r>
        <w:r>
          <w:tab/>
        </w:r>
        <w:r>
          <w:fldChar w:fldCharType="begin"/>
        </w:r>
        <w:r>
          <w:instrText xml:space="preserve"> PAGEREF _Toc10498 \h </w:instrText>
        </w:r>
        <w:r>
          <w:fldChar w:fldCharType="separate"/>
        </w:r>
        <w:r>
          <w:t>12</w:t>
        </w:r>
        <w:r>
          <w:fldChar w:fldCharType="end"/>
        </w:r>
      </w:hyperlink>
    </w:p>
    <w:p>
      <w:pPr>
        <w:pStyle w:val="TOC2"/>
        <w:tabs>
          <w:tab w:val="right" w:leader="dot" w:pos="8306"/>
        </w:tabs>
      </w:pPr>
      <w:hyperlink w:anchor="_Toc25837" w:history="1">
        <w:r>
          <w:rPr>
            <w:rFonts w:ascii="仿宋" w:eastAsia="仿宋" w:hAnsi="仿宋" w:cs="仿宋" w:hint="eastAsia"/>
            <w:lang w:eastAsia="zh-CN"/>
          </w:rPr>
          <w:t>(一)、危机预警与识别</w:t>
        </w:r>
        <w:r>
          <w:tab/>
        </w:r>
        <w:r>
          <w:fldChar w:fldCharType="begin"/>
        </w:r>
        <w:r>
          <w:instrText xml:space="preserve"> PAGEREF _Toc25837 \h </w:instrText>
        </w:r>
        <w:r>
          <w:fldChar w:fldCharType="separate"/>
        </w:r>
        <w:r>
          <w:t>12</w:t>
        </w:r>
        <w:r>
          <w:fldChar w:fldCharType="end"/>
        </w:r>
      </w:hyperlink>
    </w:p>
    <w:p>
      <w:pPr>
        <w:pStyle w:val="TOC2"/>
        <w:tabs>
          <w:tab w:val="right" w:leader="dot" w:pos="8306"/>
        </w:tabs>
      </w:pPr>
      <w:hyperlink w:anchor="_Toc15514" w:history="1">
        <w:r>
          <w:rPr>
            <w:rFonts w:ascii="仿宋" w:eastAsia="仿宋" w:hAnsi="仿宋" w:cs="仿宋" w:hint="eastAsia"/>
            <w:lang w:eastAsia="zh-CN"/>
          </w:rPr>
          <w:t>(二)、危机应对与恢复</w:t>
        </w:r>
        <w:r>
          <w:tab/>
        </w:r>
        <w:r>
          <w:fldChar w:fldCharType="begin"/>
        </w:r>
        <w:r>
          <w:instrText xml:space="preserve"> PAGEREF _Toc15514 \h </w:instrText>
        </w:r>
        <w:r>
          <w:fldChar w:fldCharType="separate"/>
        </w:r>
        <w:r>
          <w:t>13</w:t>
        </w:r>
        <w:r>
          <w:fldChar w:fldCharType="end"/>
        </w:r>
      </w:hyperlink>
    </w:p>
    <w:p>
      <w:pPr>
        <w:pStyle w:val="TOC1"/>
        <w:tabs>
          <w:tab w:val="right" w:leader="dot" w:pos="8306"/>
        </w:tabs>
      </w:pPr>
      <w:hyperlink w:anchor="_Toc3252" w:history="1">
        <w:r>
          <w:rPr>
            <w:rFonts w:ascii="仿宋" w:eastAsia="仿宋" w:hAnsi="仿宋" w:cs="仿宋" w:hint="eastAsia"/>
            <w:lang w:eastAsia="zh-CN"/>
          </w:rPr>
          <w:t>四、产品规划分析</w:t>
        </w:r>
        <w:r>
          <w:tab/>
        </w:r>
        <w:r>
          <w:fldChar w:fldCharType="begin"/>
        </w:r>
        <w:r>
          <w:instrText xml:space="preserve"> PAGEREF _Toc3252 \h </w:instrText>
        </w:r>
        <w:r>
          <w:fldChar w:fldCharType="separate"/>
        </w:r>
        <w:r>
          <w:t>15</w:t>
        </w:r>
        <w:r>
          <w:fldChar w:fldCharType="end"/>
        </w:r>
      </w:hyperlink>
    </w:p>
    <w:p>
      <w:pPr>
        <w:pStyle w:val="TOC2"/>
        <w:tabs>
          <w:tab w:val="right" w:leader="dot" w:pos="8306"/>
        </w:tabs>
      </w:pPr>
      <w:hyperlink w:anchor="_Toc27315" w:history="1">
        <w:r>
          <w:rPr>
            <w:rFonts w:ascii="仿宋" w:eastAsia="仿宋" w:hAnsi="仿宋" w:cs="仿宋" w:hint="eastAsia"/>
            <w:lang w:eastAsia="zh-CN"/>
          </w:rPr>
          <w:t>(一)、产品规划</w:t>
        </w:r>
        <w:r>
          <w:tab/>
        </w:r>
        <w:r>
          <w:fldChar w:fldCharType="begin"/>
        </w:r>
        <w:r>
          <w:instrText xml:space="preserve"> PAGEREF _Toc27315 \h </w:instrText>
        </w:r>
        <w:r>
          <w:fldChar w:fldCharType="separate"/>
        </w:r>
        <w:r>
          <w:t>15</w:t>
        </w:r>
        <w:r>
          <w:fldChar w:fldCharType="end"/>
        </w:r>
      </w:hyperlink>
    </w:p>
    <w:p>
      <w:pPr>
        <w:pStyle w:val="TOC2"/>
        <w:tabs>
          <w:tab w:val="right" w:leader="dot" w:pos="8306"/>
        </w:tabs>
      </w:pPr>
      <w:hyperlink w:anchor="_Toc10945" w:history="1">
        <w:r>
          <w:rPr>
            <w:rFonts w:ascii="仿宋" w:eastAsia="仿宋" w:hAnsi="仿宋" w:cs="仿宋" w:hint="eastAsia"/>
            <w:lang w:eastAsia="zh-CN"/>
          </w:rPr>
          <w:t>(二)、建设规模</w:t>
        </w:r>
        <w:r>
          <w:tab/>
        </w:r>
        <w:r>
          <w:fldChar w:fldCharType="begin"/>
        </w:r>
        <w:r>
          <w:instrText xml:space="preserve"> PAGEREF _Toc10945 \h </w:instrText>
        </w:r>
        <w:r>
          <w:fldChar w:fldCharType="separate"/>
        </w:r>
        <w:r>
          <w:t>16</w:t>
        </w:r>
        <w:r>
          <w:fldChar w:fldCharType="end"/>
        </w:r>
      </w:hyperlink>
    </w:p>
    <w:p>
      <w:pPr>
        <w:pStyle w:val="TOC1"/>
        <w:tabs>
          <w:tab w:val="right" w:leader="dot" w:pos="8306"/>
        </w:tabs>
      </w:pPr>
      <w:hyperlink w:anchor="_Toc19881" w:history="1">
        <w:r>
          <w:rPr>
            <w:rFonts w:ascii="仿宋" w:eastAsia="仿宋" w:hAnsi="仿宋" w:cs="仿宋" w:hint="eastAsia"/>
            <w:lang w:eastAsia="zh-CN"/>
          </w:rPr>
          <w:t>五、小型生物质气化发电装置项目建设单位说明</w:t>
        </w:r>
        <w:r>
          <w:tab/>
        </w:r>
        <w:r>
          <w:fldChar w:fldCharType="begin"/>
        </w:r>
        <w:r>
          <w:instrText xml:space="preserve"> PAGEREF _Toc19881 \h </w:instrText>
        </w:r>
        <w:r>
          <w:fldChar w:fldCharType="separate"/>
        </w:r>
        <w:r>
          <w:t>17</w:t>
        </w:r>
        <w:r>
          <w:fldChar w:fldCharType="end"/>
        </w:r>
      </w:hyperlink>
    </w:p>
    <w:p>
      <w:pPr>
        <w:pStyle w:val="TOC2"/>
        <w:tabs>
          <w:tab w:val="right" w:leader="dot" w:pos="8306"/>
        </w:tabs>
      </w:pPr>
      <w:hyperlink w:anchor="_Toc10287" w:history="1">
        <w:r>
          <w:rPr>
            <w:rFonts w:ascii="仿宋" w:eastAsia="仿宋" w:hAnsi="仿宋" w:cs="仿宋" w:hint="eastAsia"/>
            <w:lang w:eastAsia="zh-CN"/>
          </w:rPr>
          <w:t>(一)、小型生物质气化发电装置项目承办单位基本情况</w:t>
        </w:r>
        <w:r>
          <w:tab/>
        </w:r>
        <w:r>
          <w:fldChar w:fldCharType="begin"/>
        </w:r>
        <w:r>
          <w:instrText xml:space="preserve"> PAGEREF _Toc10287 \h </w:instrText>
        </w:r>
        <w:r>
          <w:fldChar w:fldCharType="separate"/>
        </w:r>
        <w:r>
          <w:t>17</w:t>
        </w:r>
        <w:r>
          <w:fldChar w:fldCharType="end"/>
        </w:r>
      </w:hyperlink>
    </w:p>
    <w:p>
      <w:pPr>
        <w:pStyle w:val="TOC2"/>
        <w:tabs>
          <w:tab w:val="right" w:leader="dot" w:pos="8306"/>
        </w:tabs>
      </w:pPr>
      <w:hyperlink w:anchor="_Toc18830" w:history="1">
        <w:r>
          <w:rPr>
            <w:rFonts w:ascii="仿宋" w:eastAsia="仿宋" w:hAnsi="仿宋" w:cs="仿宋" w:hint="eastAsia"/>
            <w:lang w:eastAsia="zh-CN"/>
          </w:rPr>
          <w:t>(二)、公司经济效益分析</w:t>
        </w:r>
        <w:r>
          <w:tab/>
        </w:r>
        <w:r>
          <w:fldChar w:fldCharType="begin"/>
        </w:r>
        <w:r>
          <w:instrText xml:space="preserve"> PAGEREF _Toc18830 \h </w:instrText>
        </w:r>
        <w:r>
          <w:fldChar w:fldCharType="separate"/>
        </w:r>
        <w:r>
          <w:t>18</w:t>
        </w:r>
        <w:r>
          <w:fldChar w:fldCharType="end"/>
        </w:r>
      </w:hyperlink>
    </w:p>
    <w:p>
      <w:pPr>
        <w:pStyle w:val="TOC1"/>
        <w:tabs>
          <w:tab w:val="right" w:leader="dot" w:pos="8306"/>
        </w:tabs>
      </w:pPr>
      <w:hyperlink w:anchor="_Toc8840" w:history="1">
        <w:r>
          <w:rPr>
            <w:rFonts w:ascii="仿宋" w:eastAsia="仿宋" w:hAnsi="仿宋" w:cs="仿宋" w:hint="eastAsia"/>
            <w:lang w:eastAsia="zh-CN"/>
          </w:rPr>
          <w:t>六、小型生物质气化发电装置项目可持续发展</w:t>
        </w:r>
        <w:r>
          <w:tab/>
        </w:r>
        <w:r>
          <w:fldChar w:fldCharType="begin"/>
        </w:r>
        <w:r>
          <w:instrText xml:space="preserve"> PAGEREF _Toc8840 \h </w:instrText>
        </w:r>
        <w:r>
          <w:fldChar w:fldCharType="separate"/>
        </w:r>
        <w:r>
          <w:t>19</w:t>
        </w:r>
        <w:r>
          <w:fldChar w:fldCharType="end"/>
        </w:r>
      </w:hyperlink>
    </w:p>
    <w:p>
      <w:pPr>
        <w:pStyle w:val="TOC2"/>
        <w:tabs>
          <w:tab w:val="right" w:leader="dot" w:pos="8306"/>
        </w:tabs>
      </w:pPr>
      <w:hyperlink w:anchor="_Toc12424" w:history="1">
        <w:r>
          <w:rPr>
            <w:rFonts w:ascii="仿宋" w:eastAsia="仿宋" w:hAnsi="仿宋" w:cs="仿宋" w:hint="eastAsia"/>
            <w:lang w:eastAsia="zh-CN"/>
          </w:rPr>
          <w:t>(一)、可持续战略与实践</w:t>
        </w:r>
        <w:r>
          <w:tab/>
        </w:r>
        <w:r>
          <w:fldChar w:fldCharType="begin"/>
        </w:r>
        <w:r>
          <w:instrText xml:space="preserve"> PAGEREF _Toc12424 \h </w:instrText>
        </w:r>
        <w:r>
          <w:fldChar w:fldCharType="separate"/>
        </w:r>
        <w:r>
          <w:t>19</w:t>
        </w:r>
        <w:r>
          <w:fldChar w:fldCharType="end"/>
        </w:r>
      </w:hyperlink>
    </w:p>
    <w:p>
      <w:pPr>
        <w:pStyle w:val="TOC2"/>
        <w:tabs>
          <w:tab w:val="right" w:leader="dot" w:pos="8306"/>
        </w:tabs>
      </w:pPr>
      <w:hyperlink w:anchor="_Toc2865" w:history="1">
        <w:r>
          <w:rPr>
            <w:rFonts w:ascii="仿宋" w:eastAsia="仿宋" w:hAnsi="仿宋" w:cs="仿宋" w:hint="eastAsia"/>
            <w:lang w:eastAsia="zh-CN"/>
          </w:rPr>
          <w:t>(二)、环保与社会责任</w:t>
        </w:r>
        <w:r>
          <w:tab/>
        </w:r>
        <w:r>
          <w:fldChar w:fldCharType="begin"/>
        </w:r>
        <w:r>
          <w:instrText xml:space="preserve"> PAGEREF _Toc2865 \h </w:instrText>
        </w:r>
        <w:r>
          <w:fldChar w:fldCharType="separate"/>
        </w:r>
        <w:r>
          <w:t>20</w:t>
        </w:r>
        <w:r>
          <w:fldChar w:fldCharType="end"/>
        </w:r>
      </w:hyperlink>
    </w:p>
    <w:p>
      <w:pPr>
        <w:pStyle w:val="TOC1"/>
        <w:tabs>
          <w:tab w:val="right" w:leader="dot" w:pos="8306"/>
        </w:tabs>
      </w:pPr>
      <w:hyperlink w:anchor="_Toc16108" w:history="1">
        <w:r>
          <w:rPr>
            <w:rFonts w:ascii="仿宋" w:eastAsia="仿宋" w:hAnsi="仿宋" w:cs="仿宋" w:hint="eastAsia"/>
            <w:lang w:eastAsia="zh-CN"/>
          </w:rPr>
          <w:t>七、生产安全保护</w:t>
        </w:r>
        <w:r>
          <w:tab/>
        </w:r>
        <w:r>
          <w:fldChar w:fldCharType="begin"/>
        </w:r>
        <w:r>
          <w:instrText xml:space="preserve"> PAGEREF _Toc16108 \h </w:instrText>
        </w:r>
        <w:r>
          <w:fldChar w:fldCharType="separate"/>
        </w:r>
        <w:r>
          <w:t>21</w:t>
        </w:r>
        <w:r>
          <w:fldChar w:fldCharType="end"/>
        </w:r>
      </w:hyperlink>
    </w:p>
    <w:p>
      <w:pPr>
        <w:pStyle w:val="TOC2"/>
        <w:tabs>
          <w:tab w:val="right" w:leader="dot" w:pos="8306"/>
        </w:tabs>
      </w:pPr>
      <w:hyperlink w:anchor="_Toc9098" w:history="1">
        <w:r>
          <w:rPr>
            <w:rFonts w:ascii="仿宋" w:eastAsia="仿宋" w:hAnsi="仿宋" w:cs="仿宋" w:hint="eastAsia"/>
            <w:lang w:eastAsia="zh-CN"/>
          </w:rPr>
          <w:t>(一)、消防安全</w:t>
        </w:r>
        <w:r>
          <w:tab/>
        </w:r>
        <w:r>
          <w:fldChar w:fldCharType="begin"/>
        </w:r>
        <w:r>
          <w:instrText xml:space="preserve"> PAGEREF _Toc9098 \h </w:instrText>
        </w:r>
        <w:r>
          <w:fldChar w:fldCharType="separate"/>
        </w:r>
        <w:r>
          <w:t>21</w:t>
        </w:r>
        <w:r>
          <w:fldChar w:fldCharType="end"/>
        </w:r>
      </w:hyperlink>
    </w:p>
    <w:p>
      <w:pPr>
        <w:pStyle w:val="TOC2"/>
        <w:tabs>
          <w:tab w:val="right" w:leader="dot" w:pos="8306"/>
        </w:tabs>
      </w:pPr>
      <w:hyperlink w:anchor="_Toc21877" w:history="1">
        <w:r>
          <w:rPr>
            <w:rFonts w:ascii="仿宋" w:eastAsia="仿宋" w:hAnsi="仿宋" w:cs="仿宋" w:hint="eastAsia"/>
            <w:lang w:eastAsia="zh-CN"/>
          </w:rPr>
          <w:t>(二)、防火防爆总图布置措施</w:t>
        </w:r>
        <w:r>
          <w:tab/>
        </w:r>
        <w:r>
          <w:fldChar w:fldCharType="begin"/>
        </w:r>
        <w:r>
          <w:instrText xml:space="preserve"> PAGEREF _Toc21877 \h </w:instrText>
        </w:r>
        <w:r>
          <w:fldChar w:fldCharType="separate"/>
        </w:r>
        <w:r>
          <w:t>22</w:t>
        </w:r>
        <w:r>
          <w:fldChar w:fldCharType="end"/>
        </w:r>
      </w:hyperlink>
    </w:p>
    <w:p>
      <w:pPr>
        <w:pStyle w:val="TOC2"/>
        <w:tabs>
          <w:tab w:val="right" w:leader="dot" w:pos="8306"/>
        </w:tabs>
      </w:pPr>
      <w:hyperlink w:anchor="_Toc17105" w:history="1">
        <w:r>
          <w:rPr>
            <w:rFonts w:ascii="仿宋" w:eastAsia="仿宋" w:hAnsi="仿宋" w:cs="仿宋" w:hint="eastAsia"/>
            <w:lang w:eastAsia="zh-CN"/>
          </w:rPr>
          <w:t>(三)、自然灾害防范措施</w:t>
        </w:r>
        <w:r>
          <w:tab/>
        </w:r>
        <w:r>
          <w:fldChar w:fldCharType="begin"/>
        </w:r>
        <w:r>
          <w:instrText xml:space="preserve"> PAGEREF _Toc17105 \h </w:instrText>
        </w:r>
        <w:r>
          <w:fldChar w:fldCharType="separate"/>
        </w:r>
        <w:r>
          <w:t>23</w:t>
        </w:r>
        <w:r>
          <w:fldChar w:fldCharType="end"/>
        </w:r>
      </w:hyperlink>
    </w:p>
    <w:p>
      <w:pPr>
        <w:pStyle w:val="TOC2"/>
        <w:tabs>
          <w:tab w:val="right" w:leader="dot" w:pos="8306"/>
        </w:tabs>
      </w:pPr>
      <w:hyperlink w:anchor="_Toc18962" w:history="1">
        <w:r>
          <w:rPr>
            <w:rFonts w:ascii="仿宋" w:eastAsia="仿宋" w:hAnsi="仿宋" w:cs="仿宋" w:hint="eastAsia"/>
            <w:lang w:eastAsia="zh-CN"/>
          </w:rPr>
          <w:t>(四)、安全色及安全标志使用要求</w:t>
        </w:r>
        <w:r>
          <w:tab/>
        </w:r>
        <w:r>
          <w:fldChar w:fldCharType="begin"/>
        </w:r>
        <w:r>
          <w:instrText xml:space="preserve"> PAGEREF _Toc18962 \h </w:instrText>
        </w:r>
        <w:r>
          <w:fldChar w:fldCharType="separate"/>
        </w:r>
        <w:r>
          <w:t>25</w:t>
        </w:r>
        <w:r>
          <w:fldChar w:fldCharType="end"/>
        </w:r>
      </w:hyperlink>
    </w:p>
    <w:p>
      <w:pPr>
        <w:pStyle w:val="TOC2"/>
        <w:tabs>
          <w:tab w:val="right" w:leader="dot" w:pos="8306"/>
        </w:tabs>
      </w:pPr>
      <w:hyperlink w:anchor="_Toc31809" w:history="1">
        <w:r>
          <w:rPr>
            <w:rFonts w:ascii="仿宋" w:eastAsia="仿宋" w:hAnsi="仿宋" w:cs="仿宋" w:hint="eastAsia"/>
            <w:lang w:eastAsia="zh-CN"/>
          </w:rPr>
          <w:t>(五)、防尘防毒措施</w:t>
        </w:r>
        <w:r>
          <w:tab/>
        </w:r>
        <w:r>
          <w:fldChar w:fldCharType="begin"/>
        </w:r>
        <w:r>
          <w:instrText xml:space="preserve"> PAGEREF _Toc31809 \h </w:instrText>
        </w:r>
        <w:r>
          <w:fldChar w:fldCharType="separate"/>
        </w:r>
        <w:r>
          <w:t>26</w:t>
        </w:r>
        <w:r>
          <w:fldChar w:fldCharType="end"/>
        </w:r>
      </w:hyperlink>
    </w:p>
    <w:p>
      <w:pPr>
        <w:pStyle w:val="TOC2"/>
        <w:tabs>
          <w:tab w:val="right" w:leader="dot" w:pos="8306"/>
        </w:tabs>
      </w:pPr>
      <w:hyperlink w:anchor="_Toc11278" w:history="1">
        <w:r>
          <w:rPr>
            <w:rFonts w:ascii="仿宋" w:eastAsia="仿宋" w:hAnsi="仿宋" w:cs="仿宋" w:hint="eastAsia"/>
            <w:lang w:eastAsia="zh-CN"/>
          </w:rPr>
          <w:t>(六)、防静电、触电防护及防雷措施</w:t>
        </w:r>
        <w:r>
          <w:tab/>
        </w:r>
        <w:r>
          <w:fldChar w:fldCharType="begin"/>
        </w:r>
        <w:r>
          <w:instrText xml:space="preserve"> PAGEREF _Toc11278 \h </w:instrText>
        </w:r>
        <w:r>
          <w:fldChar w:fldCharType="separate"/>
        </w:r>
        <w:r>
          <w:t>27</w:t>
        </w:r>
        <w:r>
          <w:fldChar w:fldCharType="end"/>
        </w:r>
      </w:hyperlink>
    </w:p>
    <w:p>
      <w:pPr>
        <w:pStyle w:val="TOC2"/>
        <w:tabs>
          <w:tab w:val="right" w:leader="dot" w:pos="8306"/>
        </w:tabs>
      </w:pPr>
      <w:hyperlink w:anchor="_Toc12040" w:history="1">
        <w:r>
          <w:rPr>
            <w:rFonts w:ascii="仿宋" w:eastAsia="仿宋" w:hAnsi="仿宋" w:cs="仿宋" w:hint="eastAsia"/>
            <w:lang w:eastAsia="zh-CN"/>
          </w:rPr>
          <w:t>(七)、机械设备安全保障措施</w:t>
        </w:r>
        <w:r>
          <w:tab/>
        </w:r>
        <w:r>
          <w:fldChar w:fldCharType="begin"/>
        </w:r>
        <w:r>
          <w:instrText xml:space="preserve"> PAGEREF _Toc12040 \h </w:instrText>
        </w:r>
        <w:r>
          <w:fldChar w:fldCharType="separate"/>
        </w:r>
        <w:r>
          <w:t>28</w:t>
        </w:r>
        <w:r>
          <w:fldChar w:fldCharType="end"/>
        </w:r>
      </w:hyperlink>
    </w:p>
    <w:p>
      <w:pPr>
        <w:pStyle w:val="TOC1"/>
        <w:tabs>
          <w:tab w:val="right" w:leader="dot" w:pos="8306"/>
        </w:tabs>
      </w:pPr>
      <w:hyperlink w:anchor="_Toc32427" w:history="1">
        <w:r>
          <w:rPr>
            <w:rFonts w:ascii="仿宋" w:eastAsia="仿宋" w:hAnsi="仿宋" w:cs="仿宋" w:hint="eastAsia"/>
            <w:lang w:eastAsia="zh-CN"/>
          </w:rPr>
          <w:t>八、小型生物质气化发电装置项目投资规划</w:t>
        </w:r>
        <w:r>
          <w:tab/>
        </w:r>
        <w:r>
          <w:fldChar w:fldCharType="begin"/>
        </w:r>
        <w:r>
          <w:instrText xml:space="preserve"> PAGEREF _Toc32427 \h </w:instrText>
        </w:r>
        <w:r>
          <w:fldChar w:fldCharType="separate"/>
        </w:r>
        <w:r>
          <w:t>30</w:t>
        </w:r>
        <w:r>
          <w:fldChar w:fldCharType="end"/>
        </w:r>
      </w:hyperlink>
    </w:p>
    <w:p>
      <w:pPr>
        <w:pStyle w:val="TOC2"/>
        <w:tabs>
          <w:tab w:val="right" w:leader="dot" w:pos="8306"/>
        </w:tabs>
      </w:pPr>
      <w:hyperlink w:anchor="_Toc5891" w:history="1">
        <w:r>
          <w:rPr>
            <w:rFonts w:ascii="仿宋" w:eastAsia="仿宋" w:hAnsi="仿宋" w:cs="仿宋" w:hint="eastAsia"/>
            <w:lang w:eastAsia="zh-CN"/>
          </w:rPr>
          <w:t>(一)、小型生物质气化发电装置项目总投资估算</w:t>
        </w:r>
        <w:r>
          <w:tab/>
        </w:r>
        <w:r>
          <w:fldChar w:fldCharType="begin"/>
        </w:r>
        <w:r>
          <w:instrText xml:space="preserve"> PAGEREF _Toc5891 \h </w:instrText>
        </w:r>
        <w:r>
          <w:fldChar w:fldCharType="separate"/>
        </w:r>
        <w:r>
          <w:t>30</w:t>
        </w:r>
        <w:r>
          <w:fldChar w:fldCharType="end"/>
        </w:r>
      </w:hyperlink>
    </w:p>
    <w:p>
      <w:pPr>
        <w:pStyle w:val="TOC2"/>
        <w:tabs>
          <w:tab w:val="right" w:leader="dot" w:pos="8306"/>
        </w:tabs>
      </w:pPr>
      <w:hyperlink w:anchor="_Toc17764" w:history="1">
        <w:r>
          <w:rPr>
            <w:rFonts w:ascii="仿宋" w:eastAsia="仿宋" w:hAnsi="仿宋" w:cs="仿宋" w:hint="eastAsia"/>
            <w:lang w:eastAsia="zh-CN"/>
          </w:rPr>
          <w:t>(二)、资金筹措</w:t>
        </w:r>
        <w:r>
          <w:tab/>
        </w:r>
        <w:r>
          <w:fldChar w:fldCharType="begin"/>
        </w:r>
        <w:r>
          <w:instrText xml:space="preserve"> PAGEREF _Toc17764 \h </w:instrText>
        </w:r>
        <w:r>
          <w:fldChar w:fldCharType="separate"/>
        </w:r>
        <w:r>
          <w:t>31</w:t>
        </w:r>
        <w:r>
          <w:fldChar w:fldCharType="end"/>
        </w:r>
      </w:hyperlink>
    </w:p>
    <w:p>
      <w:pPr>
        <w:pStyle w:val="TOC1"/>
        <w:tabs>
          <w:tab w:val="right" w:leader="dot" w:pos="8306"/>
        </w:tabs>
      </w:pPr>
      <w:hyperlink w:anchor="_Toc27759" w:history="1">
        <w:r>
          <w:rPr>
            <w:rFonts w:ascii="仿宋" w:eastAsia="仿宋" w:hAnsi="仿宋" w:cs="仿宋" w:hint="eastAsia"/>
            <w:lang w:eastAsia="zh-CN"/>
          </w:rPr>
          <w:t>九、小型生物质气化发电装置项目技术管理</w:t>
        </w:r>
        <w:r>
          <w:tab/>
        </w:r>
        <w:r>
          <w:fldChar w:fldCharType="begin"/>
        </w:r>
        <w:r>
          <w:instrText xml:space="preserve"> PAGEREF _Toc27759 \h </w:instrText>
        </w:r>
        <w:r>
          <w:fldChar w:fldCharType="separate"/>
        </w:r>
        <w:r>
          <w:t>32</w:t>
        </w:r>
        <w:r>
          <w:fldChar w:fldCharType="end"/>
        </w:r>
      </w:hyperlink>
    </w:p>
    <w:p>
      <w:pPr>
        <w:pStyle w:val="TOC2"/>
        <w:tabs>
          <w:tab w:val="right" w:leader="dot" w:pos="8306"/>
        </w:tabs>
      </w:pPr>
      <w:hyperlink w:anchor="_Toc22389" w:history="1">
        <w:r>
          <w:rPr>
            <w:rFonts w:ascii="仿宋" w:eastAsia="仿宋" w:hAnsi="仿宋" w:cs="仿宋" w:hint="eastAsia"/>
            <w:lang w:eastAsia="zh-CN"/>
          </w:rPr>
          <w:t>(一)、技术方案选用方向</w:t>
        </w:r>
        <w:r>
          <w:tab/>
        </w:r>
        <w:r>
          <w:fldChar w:fldCharType="begin"/>
        </w:r>
        <w:r>
          <w:instrText xml:space="preserve"> PAGEREF _Toc22389 \h </w:instrText>
        </w:r>
        <w:r>
          <w:fldChar w:fldCharType="separate"/>
        </w:r>
        <w:r>
          <w:t>32</w:t>
        </w:r>
        <w:r>
          <w:fldChar w:fldCharType="end"/>
        </w:r>
      </w:hyperlink>
    </w:p>
    <w:p>
      <w:pPr>
        <w:pStyle w:val="TOC2"/>
        <w:tabs>
          <w:tab w:val="right" w:leader="dot" w:pos="8306"/>
        </w:tabs>
      </w:pPr>
      <w:hyperlink w:anchor="_Toc20962" w:history="1">
        <w:r>
          <w:rPr>
            <w:rFonts w:ascii="仿宋" w:eastAsia="仿宋" w:hAnsi="仿宋" w:cs="仿宋" w:hint="eastAsia"/>
            <w:lang w:eastAsia="zh-CN"/>
          </w:rPr>
          <w:t>(二)、工艺技术方案选用原则</w:t>
        </w:r>
        <w:r>
          <w:tab/>
        </w:r>
        <w:r>
          <w:fldChar w:fldCharType="begin"/>
        </w:r>
        <w:r>
          <w:instrText xml:space="preserve"> PAGEREF _Toc20962 \h </w:instrText>
        </w:r>
        <w:r>
          <w:fldChar w:fldCharType="separate"/>
        </w:r>
        <w:r>
          <w:t>34</w:t>
        </w:r>
        <w:r>
          <w:fldChar w:fldCharType="end"/>
        </w:r>
      </w:hyperlink>
    </w:p>
    <w:p>
      <w:pPr>
        <w:pStyle w:val="TOC2"/>
        <w:tabs>
          <w:tab w:val="right" w:leader="dot" w:pos="8306"/>
        </w:tabs>
      </w:pPr>
      <w:hyperlink w:anchor="_Toc23634" w:history="1">
        <w:r>
          <w:rPr>
            <w:rFonts w:ascii="仿宋" w:eastAsia="仿宋" w:hAnsi="仿宋" w:cs="仿宋" w:hint="eastAsia"/>
            <w:lang w:eastAsia="zh-CN"/>
          </w:rPr>
          <w:t>(三)、工艺技术方案要求</w:t>
        </w:r>
        <w:r>
          <w:tab/>
        </w:r>
        <w:r>
          <w:fldChar w:fldCharType="begin"/>
        </w:r>
        <w:r>
          <w:instrText xml:space="preserve"> PAGEREF _Toc23634 \h </w:instrText>
        </w:r>
        <w:r>
          <w:fldChar w:fldCharType="separate"/>
        </w:r>
        <w:r>
          <w:t>36</w:t>
        </w:r>
        <w:r>
          <w:fldChar w:fldCharType="end"/>
        </w:r>
      </w:hyperlink>
    </w:p>
    <w:p>
      <w:pPr>
        <w:pStyle w:val="TOC1"/>
        <w:tabs>
          <w:tab w:val="right" w:leader="dot" w:pos="8306"/>
        </w:tabs>
      </w:pPr>
      <w:hyperlink w:anchor="_Toc2890" w:history="1">
        <w:r>
          <w:rPr>
            <w:rFonts w:ascii="仿宋" w:eastAsia="仿宋" w:hAnsi="仿宋" w:cs="仿宋" w:hint="eastAsia"/>
            <w:lang w:eastAsia="zh-CN"/>
          </w:rPr>
          <w:t>十、小型生物质气化发电装置项目计划安排</w:t>
        </w:r>
        <w:r>
          <w:tab/>
        </w:r>
        <w:r>
          <w:fldChar w:fldCharType="begin"/>
        </w:r>
        <w:r>
          <w:instrText xml:space="preserve"> PAGEREF _Toc2890 \h </w:instrText>
        </w:r>
        <w:r>
          <w:fldChar w:fldCharType="separate"/>
        </w:r>
        <w:r>
          <w:t>38</w:t>
        </w:r>
        <w:r>
          <w:fldChar w:fldCharType="end"/>
        </w:r>
      </w:hyperlink>
    </w:p>
    <w:p>
      <w:pPr>
        <w:pStyle w:val="TOC2"/>
        <w:tabs>
          <w:tab w:val="right" w:leader="dot" w:pos="8306"/>
        </w:tabs>
      </w:pPr>
      <w:hyperlink w:anchor="_Toc8506" w:history="1">
        <w:r>
          <w:rPr>
            <w:rFonts w:ascii="仿宋" w:eastAsia="仿宋" w:hAnsi="仿宋" w:cs="仿宋" w:hint="eastAsia"/>
            <w:lang w:eastAsia="zh-CN"/>
          </w:rPr>
          <w:t>(一)、建设周期</w:t>
        </w:r>
        <w:r>
          <w:tab/>
        </w:r>
        <w:r>
          <w:fldChar w:fldCharType="begin"/>
        </w:r>
        <w:r>
          <w:instrText xml:space="preserve"> PAGEREF _Toc8506 \h </w:instrText>
        </w:r>
        <w:r>
          <w:fldChar w:fldCharType="separate"/>
        </w:r>
        <w:r>
          <w:t>38</w:t>
        </w:r>
        <w:r>
          <w:fldChar w:fldCharType="end"/>
        </w:r>
      </w:hyperlink>
    </w:p>
    <w:p>
      <w:pPr>
        <w:pStyle w:val="TOC2"/>
        <w:tabs>
          <w:tab w:val="right" w:leader="dot" w:pos="8306"/>
        </w:tabs>
      </w:pPr>
      <w:hyperlink w:anchor="_Toc3537" w:history="1">
        <w:r>
          <w:rPr>
            <w:rFonts w:ascii="仿宋" w:eastAsia="仿宋" w:hAnsi="仿宋" w:cs="仿宋" w:hint="eastAsia"/>
            <w:lang w:eastAsia="zh-CN"/>
          </w:rPr>
          <w:t>(二)、建设进度</w:t>
        </w:r>
        <w:r>
          <w:tab/>
        </w:r>
        <w:r>
          <w:fldChar w:fldCharType="begin"/>
        </w:r>
        <w:r>
          <w:instrText xml:space="preserve"> PAGEREF _Toc3537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49" w:history="1">
        <w:r>
          <w:rPr>
            <w:rFonts w:ascii="仿宋" w:eastAsia="仿宋" w:hAnsi="仿宋" w:cs="仿宋" w:hint="eastAsia"/>
            <w:lang w:eastAsia="zh-CN"/>
          </w:rPr>
          <w:t>(三)、进度安排注意事项</w:t>
        </w:r>
        <w:r>
          <w:tab/>
        </w:r>
        <w:r>
          <w:fldChar w:fldCharType="begin"/>
        </w:r>
        <w:r>
          <w:instrText xml:space="preserve"> PAGEREF _Toc14349 \h </w:instrText>
        </w:r>
        <w:r>
          <w:fldChar w:fldCharType="separate"/>
        </w:r>
        <w:r>
          <w:t>40</w:t>
        </w:r>
        <w:r>
          <w:fldChar w:fldCharType="end"/>
        </w:r>
      </w:hyperlink>
    </w:p>
    <w:p>
      <w:pPr>
        <w:pStyle w:val="TOC2"/>
        <w:tabs>
          <w:tab w:val="right" w:leader="dot" w:pos="8306"/>
        </w:tabs>
      </w:pPr>
      <w:hyperlink w:anchor="_Toc14278" w:history="1">
        <w:r>
          <w:rPr>
            <w:rFonts w:ascii="仿宋" w:eastAsia="仿宋" w:hAnsi="仿宋" w:cs="仿宋" w:hint="eastAsia"/>
            <w:lang w:eastAsia="zh-CN"/>
          </w:rPr>
          <w:t>(四)、人力资源配置</w:t>
        </w:r>
        <w:r>
          <w:tab/>
        </w:r>
        <w:r>
          <w:fldChar w:fldCharType="begin"/>
        </w:r>
        <w:r>
          <w:instrText xml:space="preserve"> PAGEREF _Toc14278 \h </w:instrText>
        </w:r>
        <w:r>
          <w:fldChar w:fldCharType="separate"/>
        </w:r>
        <w:r>
          <w:t>42</w:t>
        </w:r>
        <w:r>
          <w:fldChar w:fldCharType="end"/>
        </w:r>
      </w:hyperlink>
    </w:p>
    <w:p>
      <w:pPr>
        <w:pStyle w:val="TOC1"/>
        <w:tabs>
          <w:tab w:val="right" w:leader="dot" w:pos="8306"/>
        </w:tabs>
      </w:pPr>
      <w:hyperlink w:anchor="_Toc4610" w:history="1">
        <w:r>
          <w:rPr>
            <w:rFonts w:ascii="仿宋" w:eastAsia="仿宋" w:hAnsi="仿宋" w:cs="仿宋" w:hint="eastAsia"/>
            <w:lang w:eastAsia="zh-CN"/>
          </w:rPr>
          <w:t>十一、小型生物质气化发电装置项目人力资源培养与发展</w:t>
        </w:r>
        <w:r>
          <w:tab/>
        </w:r>
        <w:r>
          <w:fldChar w:fldCharType="begin"/>
        </w:r>
        <w:r>
          <w:instrText xml:space="preserve"> PAGEREF _Toc4610 \h </w:instrText>
        </w:r>
        <w:r>
          <w:fldChar w:fldCharType="separate"/>
        </w:r>
        <w:r>
          <w:t>43</w:t>
        </w:r>
        <w:r>
          <w:fldChar w:fldCharType="end"/>
        </w:r>
      </w:hyperlink>
    </w:p>
    <w:p>
      <w:pPr>
        <w:pStyle w:val="TOC2"/>
        <w:tabs>
          <w:tab w:val="right" w:leader="dot" w:pos="8306"/>
        </w:tabs>
      </w:pPr>
      <w:hyperlink w:anchor="_Toc14600" w:history="1">
        <w:r>
          <w:rPr>
            <w:rFonts w:ascii="仿宋" w:eastAsia="仿宋" w:hAnsi="仿宋" w:cs="仿宋" w:hint="eastAsia"/>
            <w:lang w:eastAsia="zh-CN"/>
          </w:rPr>
          <w:t>(一)、人才需求与规划</w:t>
        </w:r>
        <w:r>
          <w:tab/>
        </w:r>
        <w:r>
          <w:fldChar w:fldCharType="begin"/>
        </w:r>
        <w:r>
          <w:instrText xml:space="preserve"> PAGEREF _Toc14600 \h </w:instrText>
        </w:r>
        <w:r>
          <w:fldChar w:fldCharType="separate"/>
        </w:r>
        <w:r>
          <w:t>43</w:t>
        </w:r>
        <w:r>
          <w:fldChar w:fldCharType="end"/>
        </w:r>
      </w:hyperlink>
    </w:p>
    <w:p>
      <w:pPr>
        <w:pStyle w:val="TOC2"/>
        <w:tabs>
          <w:tab w:val="right" w:leader="dot" w:pos="8306"/>
        </w:tabs>
      </w:pPr>
      <w:hyperlink w:anchor="_Toc7419" w:history="1">
        <w:r>
          <w:rPr>
            <w:rFonts w:ascii="仿宋" w:eastAsia="仿宋" w:hAnsi="仿宋" w:cs="仿宋" w:hint="eastAsia"/>
            <w:lang w:eastAsia="zh-CN"/>
          </w:rPr>
          <w:t>(二)、培训与发展计划</w:t>
        </w:r>
        <w:r>
          <w:tab/>
        </w:r>
        <w:r>
          <w:fldChar w:fldCharType="begin"/>
        </w:r>
        <w:r>
          <w:instrText xml:space="preserve"> PAGEREF _Toc7419 \h </w:instrText>
        </w:r>
        <w:r>
          <w:fldChar w:fldCharType="separate"/>
        </w:r>
        <w:r>
          <w:t>43</w:t>
        </w:r>
        <w:r>
          <w:fldChar w:fldCharType="end"/>
        </w:r>
      </w:hyperlink>
    </w:p>
    <w:p>
      <w:pPr>
        <w:pStyle w:val="TOC1"/>
        <w:tabs>
          <w:tab w:val="right" w:leader="dot" w:pos="8306"/>
        </w:tabs>
      </w:pPr>
      <w:hyperlink w:anchor="_Toc14207" w:history="1">
        <w:r>
          <w:rPr>
            <w:rFonts w:ascii="仿宋" w:eastAsia="仿宋" w:hAnsi="仿宋" w:cs="仿宋" w:hint="eastAsia"/>
            <w:lang w:eastAsia="zh-CN"/>
          </w:rPr>
          <w:t>十二、小型生物质气化发电装置项目创新与研发</w:t>
        </w:r>
        <w:r>
          <w:tab/>
        </w:r>
        <w:r>
          <w:fldChar w:fldCharType="begin"/>
        </w:r>
        <w:r>
          <w:instrText xml:space="preserve"> PAGEREF _Toc14207 \h </w:instrText>
        </w:r>
        <w:r>
          <w:fldChar w:fldCharType="separate"/>
        </w:r>
        <w:r>
          <w:t>44</w:t>
        </w:r>
        <w:r>
          <w:fldChar w:fldCharType="end"/>
        </w:r>
      </w:hyperlink>
    </w:p>
    <w:p>
      <w:pPr>
        <w:pStyle w:val="TOC2"/>
        <w:tabs>
          <w:tab w:val="right" w:leader="dot" w:pos="8306"/>
        </w:tabs>
      </w:pPr>
      <w:hyperlink w:anchor="_Toc24711" w:history="1">
        <w:r>
          <w:rPr>
            <w:rFonts w:ascii="仿宋" w:eastAsia="仿宋" w:hAnsi="仿宋" w:cs="仿宋" w:hint="eastAsia"/>
            <w:lang w:eastAsia="zh-CN"/>
          </w:rPr>
          <w:t>(一)、创新策略与方向</w:t>
        </w:r>
        <w:r>
          <w:tab/>
        </w:r>
        <w:r>
          <w:fldChar w:fldCharType="begin"/>
        </w:r>
        <w:r>
          <w:instrText xml:space="preserve"> PAGEREF _Toc24711 \h </w:instrText>
        </w:r>
        <w:r>
          <w:fldChar w:fldCharType="separate"/>
        </w:r>
        <w:r>
          <w:t>44</w:t>
        </w:r>
        <w:r>
          <w:fldChar w:fldCharType="end"/>
        </w:r>
      </w:hyperlink>
    </w:p>
    <w:p>
      <w:pPr>
        <w:pStyle w:val="TOC2"/>
        <w:tabs>
          <w:tab w:val="right" w:leader="dot" w:pos="8306"/>
        </w:tabs>
      </w:pPr>
      <w:hyperlink w:anchor="_Toc22697" w:history="1">
        <w:r>
          <w:rPr>
            <w:rFonts w:ascii="仿宋" w:eastAsia="仿宋" w:hAnsi="仿宋" w:cs="仿宋" w:hint="eastAsia"/>
            <w:lang w:eastAsia="zh-CN"/>
          </w:rPr>
          <w:t>(二)、研发规划与投入</w:t>
        </w:r>
        <w:r>
          <w:tab/>
        </w:r>
        <w:r>
          <w:fldChar w:fldCharType="begin"/>
        </w:r>
        <w:r>
          <w:instrText xml:space="preserve"> PAGEREF _Toc22697 \h </w:instrText>
        </w:r>
        <w:r>
          <w:fldChar w:fldCharType="separate"/>
        </w:r>
        <w:r>
          <w:t>45</w:t>
        </w:r>
        <w:r>
          <w:fldChar w:fldCharType="end"/>
        </w:r>
      </w:hyperlink>
    </w:p>
    <w:p>
      <w:pPr>
        <w:pStyle w:val="TOC1"/>
        <w:tabs>
          <w:tab w:val="right" w:leader="dot" w:pos="8306"/>
        </w:tabs>
      </w:pPr>
      <w:hyperlink w:anchor="_Toc16329" w:history="1">
        <w:r>
          <w:rPr>
            <w:rFonts w:ascii="仿宋" w:eastAsia="仿宋" w:hAnsi="仿宋" w:cs="仿宋" w:hint="eastAsia"/>
            <w:lang w:eastAsia="zh-CN"/>
          </w:rPr>
          <w:t>十三、小型生物质气化发电装置项目变更管理</w:t>
        </w:r>
        <w:r>
          <w:tab/>
        </w:r>
        <w:r>
          <w:fldChar w:fldCharType="begin"/>
        </w:r>
        <w:r>
          <w:instrText xml:space="preserve"> PAGEREF _Toc16329 \h </w:instrText>
        </w:r>
        <w:r>
          <w:fldChar w:fldCharType="separate"/>
        </w:r>
        <w:r>
          <w:t>47</w:t>
        </w:r>
        <w:r>
          <w:fldChar w:fldCharType="end"/>
        </w:r>
      </w:hyperlink>
    </w:p>
    <w:p>
      <w:pPr>
        <w:pStyle w:val="TOC2"/>
        <w:tabs>
          <w:tab w:val="right" w:leader="dot" w:pos="8306"/>
        </w:tabs>
      </w:pPr>
      <w:hyperlink w:anchor="_Toc24645" w:history="1">
        <w:r>
          <w:rPr>
            <w:rFonts w:ascii="仿宋" w:eastAsia="仿宋" w:hAnsi="仿宋" w:cs="仿宋" w:hint="eastAsia"/>
            <w:lang w:eastAsia="zh-CN"/>
          </w:rPr>
          <w:t>(一)、变更申请与评估</w:t>
        </w:r>
        <w:r>
          <w:tab/>
        </w:r>
        <w:r>
          <w:fldChar w:fldCharType="begin"/>
        </w:r>
        <w:r>
          <w:instrText xml:space="preserve"> PAGEREF _Toc24645 \h </w:instrText>
        </w:r>
        <w:r>
          <w:fldChar w:fldCharType="separate"/>
        </w:r>
        <w:r>
          <w:t>47</w:t>
        </w:r>
        <w:r>
          <w:fldChar w:fldCharType="end"/>
        </w:r>
      </w:hyperlink>
    </w:p>
    <w:p>
      <w:pPr>
        <w:pStyle w:val="TOC2"/>
        <w:tabs>
          <w:tab w:val="right" w:leader="dot" w:pos="8306"/>
        </w:tabs>
      </w:pPr>
      <w:hyperlink w:anchor="_Toc28649" w:history="1">
        <w:r>
          <w:rPr>
            <w:rFonts w:ascii="仿宋" w:eastAsia="仿宋" w:hAnsi="仿宋" w:cs="仿宋" w:hint="eastAsia"/>
            <w:lang w:eastAsia="zh-CN"/>
          </w:rPr>
          <w:t>(二)、变更实施与控制</w:t>
        </w:r>
        <w:r>
          <w:tab/>
        </w:r>
        <w:r>
          <w:fldChar w:fldCharType="begin"/>
        </w:r>
        <w:r>
          <w:instrText xml:space="preserve"> PAGEREF _Toc28649 \h </w:instrText>
        </w:r>
        <w:r>
          <w:fldChar w:fldCharType="separate"/>
        </w:r>
        <w:r>
          <w:t>47</w:t>
        </w:r>
        <w:r>
          <w:fldChar w:fldCharType="end"/>
        </w:r>
      </w:hyperlink>
    </w:p>
    <w:p>
      <w:pPr>
        <w:pStyle w:val="TOC1"/>
        <w:tabs>
          <w:tab w:val="right" w:leader="dot" w:pos="8306"/>
        </w:tabs>
      </w:pPr>
      <w:hyperlink w:anchor="_Toc21923" w:history="1">
        <w:r>
          <w:rPr>
            <w:rFonts w:ascii="仿宋" w:eastAsia="仿宋" w:hAnsi="仿宋" w:cs="仿宋" w:hint="eastAsia"/>
            <w:lang w:eastAsia="zh-CN"/>
          </w:rPr>
          <w:t>十四、小型生物质气化发电装置项目工程方案分析</w:t>
        </w:r>
        <w:r>
          <w:tab/>
        </w:r>
        <w:r>
          <w:fldChar w:fldCharType="begin"/>
        </w:r>
        <w:r>
          <w:instrText xml:space="preserve"> PAGEREF _Toc21923 \h </w:instrText>
        </w:r>
        <w:r>
          <w:fldChar w:fldCharType="separate"/>
        </w:r>
        <w:r>
          <w:t>48</w:t>
        </w:r>
        <w:r>
          <w:fldChar w:fldCharType="end"/>
        </w:r>
      </w:hyperlink>
    </w:p>
    <w:p>
      <w:pPr>
        <w:pStyle w:val="TOC2"/>
        <w:tabs>
          <w:tab w:val="right" w:leader="dot" w:pos="8306"/>
        </w:tabs>
      </w:pPr>
      <w:hyperlink w:anchor="_Toc28344" w:history="1">
        <w:r>
          <w:rPr>
            <w:rFonts w:ascii="仿宋" w:eastAsia="仿宋" w:hAnsi="仿宋" w:cs="仿宋" w:hint="eastAsia"/>
            <w:lang w:eastAsia="zh-CN"/>
          </w:rPr>
          <w:t>(一)、建筑工程设计原则</w:t>
        </w:r>
        <w:r>
          <w:tab/>
        </w:r>
        <w:r>
          <w:fldChar w:fldCharType="begin"/>
        </w:r>
        <w:r>
          <w:instrText xml:space="preserve"> PAGEREF _Toc28344 \h </w:instrText>
        </w:r>
        <w:r>
          <w:fldChar w:fldCharType="separate"/>
        </w:r>
        <w:r>
          <w:t>48</w:t>
        </w:r>
        <w:r>
          <w:fldChar w:fldCharType="end"/>
        </w:r>
      </w:hyperlink>
    </w:p>
    <w:p>
      <w:pPr>
        <w:pStyle w:val="TOC2"/>
        <w:tabs>
          <w:tab w:val="right" w:leader="dot" w:pos="8306"/>
        </w:tabs>
      </w:pPr>
      <w:hyperlink w:anchor="_Toc27680" w:history="1">
        <w:r>
          <w:rPr>
            <w:rFonts w:ascii="仿宋" w:eastAsia="仿宋" w:hAnsi="仿宋" w:cs="仿宋" w:hint="eastAsia"/>
            <w:lang w:eastAsia="zh-CN"/>
          </w:rPr>
          <w:t>(二)、土建工程建设指标</w:t>
        </w:r>
        <w:r>
          <w:tab/>
        </w:r>
        <w:r>
          <w:fldChar w:fldCharType="begin"/>
        </w:r>
        <w:r>
          <w:instrText xml:space="preserve"> PAGEREF _Toc27680 \h </w:instrText>
        </w:r>
        <w:r>
          <w:fldChar w:fldCharType="separate"/>
        </w:r>
        <w:r>
          <w:t>52</w:t>
        </w:r>
        <w:r>
          <w:fldChar w:fldCharType="end"/>
        </w:r>
      </w:hyperlink>
    </w:p>
    <w:p>
      <w:pPr>
        <w:pStyle w:val="TOC1"/>
        <w:tabs>
          <w:tab w:val="right" w:leader="dot" w:pos="8306"/>
        </w:tabs>
      </w:pPr>
      <w:hyperlink w:anchor="_Toc25507" w:history="1">
        <w:r>
          <w:rPr>
            <w:rFonts w:ascii="仿宋" w:eastAsia="仿宋" w:hAnsi="仿宋" w:cs="仿宋" w:hint="eastAsia"/>
            <w:lang w:eastAsia="zh-CN"/>
          </w:rPr>
          <w:t>十五、小型生物质气化发电装置项目治理与监督</w:t>
        </w:r>
        <w:r>
          <w:tab/>
        </w:r>
        <w:r>
          <w:fldChar w:fldCharType="begin"/>
        </w:r>
        <w:r>
          <w:instrText xml:space="preserve"> PAGEREF _Toc25507 \h </w:instrText>
        </w:r>
        <w:r>
          <w:fldChar w:fldCharType="separate"/>
        </w:r>
        <w:r>
          <w:t>53</w:t>
        </w:r>
        <w:r>
          <w:fldChar w:fldCharType="end"/>
        </w:r>
      </w:hyperlink>
    </w:p>
    <w:p>
      <w:pPr>
        <w:pStyle w:val="TOC2"/>
        <w:tabs>
          <w:tab w:val="right" w:leader="dot" w:pos="8306"/>
        </w:tabs>
      </w:pPr>
      <w:hyperlink w:anchor="_Toc4310" w:history="1">
        <w:r>
          <w:rPr>
            <w:rFonts w:ascii="仿宋" w:eastAsia="仿宋" w:hAnsi="仿宋" w:cs="仿宋" w:hint="eastAsia"/>
            <w:lang w:eastAsia="zh-CN"/>
          </w:rPr>
          <w:t>(一)、小型生物质气化发电装置项目治理结构</w:t>
        </w:r>
        <w:r>
          <w:tab/>
        </w:r>
        <w:r>
          <w:fldChar w:fldCharType="begin"/>
        </w:r>
        <w:r>
          <w:instrText xml:space="preserve"> PAGEREF _Toc4310 \h </w:instrText>
        </w:r>
        <w:r>
          <w:fldChar w:fldCharType="separate"/>
        </w:r>
        <w:r>
          <w:t>53</w:t>
        </w:r>
        <w:r>
          <w:fldChar w:fldCharType="end"/>
        </w:r>
      </w:hyperlink>
    </w:p>
    <w:p>
      <w:pPr>
        <w:pStyle w:val="TOC2"/>
        <w:tabs>
          <w:tab w:val="right" w:leader="dot" w:pos="8306"/>
        </w:tabs>
      </w:pPr>
      <w:hyperlink w:anchor="_Toc25911" w:history="1">
        <w:r>
          <w:rPr>
            <w:rFonts w:ascii="仿宋" w:eastAsia="仿宋" w:hAnsi="仿宋" w:cs="仿宋" w:hint="eastAsia"/>
            <w:lang w:eastAsia="zh-CN"/>
          </w:rPr>
          <w:t>(二)、监督与审计</w:t>
        </w:r>
        <w:r>
          <w:tab/>
        </w:r>
        <w:r>
          <w:fldChar w:fldCharType="begin"/>
        </w:r>
        <w:r>
          <w:instrText xml:space="preserve"> PAGEREF _Toc25911 \h </w:instrText>
        </w:r>
        <w:r>
          <w:fldChar w:fldCharType="separate"/>
        </w:r>
        <w:r>
          <w:t>55</w:t>
        </w:r>
        <w:r>
          <w:fldChar w:fldCharType="end"/>
        </w:r>
      </w:hyperlink>
    </w:p>
    <w:p>
      <w:pPr>
        <w:pStyle w:val="TOC1"/>
        <w:tabs>
          <w:tab w:val="right" w:leader="dot" w:pos="8306"/>
        </w:tabs>
      </w:pPr>
      <w:hyperlink w:anchor="_Toc20113" w:history="1">
        <w:r>
          <w:rPr>
            <w:rFonts w:ascii="仿宋" w:eastAsia="仿宋" w:hAnsi="仿宋" w:cs="仿宋" w:hint="eastAsia"/>
            <w:lang w:eastAsia="zh-CN"/>
          </w:rPr>
          <w:t>十六、供应链管理</w:t>
        </w:r>
        <w:r>
          <w:tab/>
        </w:r>
        <w:r>
          <w:fldChar w:fldCharType="begin"/>
        </w:r>
        <w:r>
          <w:instrText xml:space="preserve"> PAGEREF _Toc20113 \h </w:instrText>
        </w:r>
        <w:r>
          <w:fldChar w:fldCharType="separate"/>
        </w:r>
        <w:r>
          <w:t>56</w:t>
        </w:r>
        <w:r>
          <w:fldChar w:fldCharType="end"/>
        </w:r>
      </w:hyperlink>
    </w:p>
    <w:p>
      <w:pPr>
        <w:pStyle w:val="TOC2"/>
        <w:tabs>
          <w:tab w:val="right" w:leader="dot" w:pos="8306"/>
        </w:tabs>
      </w:pPr>
      <w:hyperlink w:anchor="_Toc12222" w:history="1">
        <w:r>
          <w:rPr>
            <w:rFonts w:ascii="仿宋" w:eastAsia="仿宋" w:hAnsi="仿宋" w:cs="仿宋" w:hint="eastAsia"/>
            <w:lang w:eastAsia="zh-CN"/>
          </w:rPr>
          <w:t>(一)、供应链战略规划</w:t>
        </w:r>
        <w:r>
          <w:tab/>
        </w:r>
        <w:r>
          <w:fldChar w:fldCharType="begin"/>
        </w:r>
        <w:r>
          <w:instrText xml:space="preserve"> PAGEREF _Toc12222 \h </w:instrText>
        </w:r>
        <w:r>
          <w:fldChar w:fldCharType="separate"/>
        </w:r>
        <w:r>
          <w:t>56</w:t>
        </w:r>
        <w:r>
          <w:fldChar w:fldCharType="end"/>
        </w:r>
      </w:hyperlink>
    </w:p>
    <w:p>
      <w:pPr>
        <w:pStyle w:val="TOC2"/>
        <w:tabs>
          <w:tab w:val="right" w:leader="dot" w:pos="8306"/>
        </w:tabs>
      </w:pPr>
      <w:hyperlink w:anchor="_Toc633" w:history="1">
        <w:r>
          <w:rPr>
            <w:rFonts w:ascii="仿宋" w:eastAsia="仿宋" w:hAnsi="仿宋" w:cs="仿宋" w:hint="eastAsia"/>
            <w:lang w:eastAsia="zh-CN"/>
          </w:rPr>
          <w:t>(二)、供应商选择与合作</w:t>
        </w:r>
        <w:r>
          <w:tab/>
        </w:r>
        <w:r>
          <w:fldChar w:fldCharType="begin"/>
        </w:r>
        <w:r>
          <w:instrText xml:space="preserve"> PAGEREF _Toc633 \h </w:instrText>
        </w:r>
        <w:r>
          <w:fldChar w:fldCharType="separate"/>
        </w:r>
        <w:r>
          <w:t>58</w:t>
        </w:r>
        <w:r>
          <w:fldChar w:fldCharType="end"/>
        </w:r>
      </w:hyperlink>
    </w:p>
    <w:p>
      <w:pPr>
        <w:pStyle w:val="TOC2"/>
        <w:tabs>
          <w:tab w:val="right" w:leader="dot" w:pos="8306"/>
        </w:tabs>
      </w:pPr>
      <w:hyperlink w:anchor="_Toc32183" w:history="1">
        <w:r>
          <w:rPr>
            <w:rFonts w:ascii="仿宋" w:eastAsia="仿宋" w:hAnsi="仿宋" w:cs="仿宋" w:hint="eastAsia"/>
            <w:lang w:eastAsia="zh-CN"/>
          </w:rPr>
          <w:t>(三)、物流与库存管理</w:t>
        </w:r>
        <w:r>
          <w:tab/>
        </w:r>
        <w:r>
          <w:fldChar w:fldCharType="begin"/>
        </w:r>
        <w:r>
          <w:instrText xml:space="preserve"> PAGEREF _Toc32183 \h </w:instrText>
        </w:r>
        <w:r>
          <w:fldChar w:fldCharType="separate"/>
        </w:r>
        <w:r>
          <w:t>59</w:t>
        </w:r>
        <w:r>
          <w:fldChar w:fldCharType="end"/>
        </w:r>
      </w:hyperlink>
    </w:p>
    <w:p>
      <w:pPr>
        <w:pStyle w:val="TOC1"/>
        <w:tabs>
          <w:tab w:val="right" w:leader="dot" w:pos="8306"/>
        </w:tabs>
      </w:pPr>
      <w:hyperlink w:anchor="_Toc28443" w:history="1">
        <w:r>
          <w:rPr>
            <w:rFonts w:ascii="仿宋" w:eastAsia="仿宋" w:hAnsi="仿宋" w:cs="仿宋" w:hint="eastAsia"/>
            <w:lang w:eastAsia="zh-CN"/>
          </w:rPr>
          <w:t>十七、风险识别与分类</w:t>
        </w:r>
        <w:r>
          <w:tab/>
        </w:r>
        <w:r>
          <w:fldChar w:fldCharType="begin"/>
        </w:r>
        <w:r>
          <w:instrText xml:space="preserve"> PAGEREF _Toc28443 \h </w:instrText>
        </w:r>
        <w:r>
          <w:fldChar w:fldCharType="separate"/>
        </w:r>
        <w:r>
          <w:t>61</w:t>
        </w:r>
        <w:r>
          <w:fldChar w:fldCharType="end"/>
        </w:r>
      </w:hyperlink>
    </w:p>
    <w:p>
      <w:pPr>
        <w:pStyle w:val="TOC2"/>
        <w:tabs>
          <w:tab w:val="right" w:leader="dot" w:pos="8306"/>
        </w:tabs>
      </w:pPr>
      <w:hyperlink w:anchor="_Toc31044" w:history="1">
        <w:r>
          <w:rPr>
            <w:rFonts w:ascii="仿宋" w:eastAsia="仿宋" w:hAnsi="仿宋" w:cs="仿宋" w:hint="eastAsia"/>
            <w:lang w:eastAsia="zh-CN"/>
          </w:rPr>
          <w:t>(一)、风险识别</w:t>
        </w:r>
        <w:r>
          <w:tab/>
        </w:r>
        <w:r>
          <w:fldChar w:fldCharType="begin"/>
        </w:r>
        <w:r>
          <w:instrText xml:space="preserve"> PAGEREF _Toc31044 \h </w:instrText>
        </w:r>
        <w:r>
          <w:fldChar w:fldCharType="separate"/>
        </w:r>
        <w:r>
          <w:t>61</w:t>
        </w:r>
        <w:r>
          <w:fldChar w:fldCharType="end"/>
        </w:r>
      </w:hyperlink>
    </w:p>
    <w:p>
      <w:pPr>
        <w:pStyle w:val="TOC2"/>
        <w:tabs>
          <w:tab w:val="right" w:leader="dot" w:pos="8306"/>
        </w:tabs>
      </w:pPr>
      <w:hyperlink w:anchor="_Toc26809" w:history="1">
        <w:r>
          <w:rPr>
            <w:rFonts w:ascii="仿宋" w:eastAsia="仿宋" w:hAnsi="仿宋" w:cs="仿宋" w:hint="eastAsia"/>
            <w:lang w:eastAsia="zh-CN"/>
          </w:rPr>
          <w:t>(二)、风险分类</w:t>
        </w:r>
        <w:r>
          <w:tab/>
        </w:r>
        <w:r>
          <w:fldChar w:fldCharType="begin"/>
        </w:r>
        <w:r>
          <w:instrText xml:space="preserve"> PAGEREF _Toc26809 \h </w:instrText>
        </w:r>
        <w:r>
          <w:fldChar w:fldCharType="separate"/>
        </w:r>
        <w:r>
          <w:t>62</w:t>
        </w:r>
        <w:r>
          <w:fldChar w:fldCharType="end"/>
        </w:r>
      </w:hyperlink>
    </w:p>
    <w:p>
      <w:pPr>
        <w:pStyle w:val="TOC1"/>
        <w:tabs>
          <w:tab w:val="right" w:leader="dot" w:pos="8306"/>
        </w:tabs>
      </w:pPr>
      <w:hyperlink w:anchor="_Toc13755" w:history="1">
        <w:r>
          <w:rPr>
            <w:rFonts w:ascii="仿宋" w:eastAsia="仿宋" w:hAnsi="仿宋" w:cs="仿宋" w:hint="eastAsia"/>
            <w:lang w:eastAsia="zh-CN"/>
          </w:rPr>
          <w:t>十八、小型生物质气化发电装置项目实施时间节点</w:t>
        </w:r>
        <w:r>
          <w:tab/>
        </w:r>
        <w:r>
          <w:fldChar w:fldCharType="begin"/>
        </w:r>
        <w:r>
          <w:instrText xml:space="preserve"> PAGEREF _Toc13755 \h </w:instrText>
        </w:r>
        <w:r>
          <w:fldChar w:fldCharType="separate"/>
        </w:r>
        <w:r>
          <w:t>64</w:t>
        </w:r>
        <w:r>
          <w:fldChar w:fldCharType="end"/>
        </w:r>
      </w:hyperlink>
    </w:p>
    <w:p>
      <w:pPr>
        <w:pStyle w:val="TOC2"/>
        <w:tabs>
          <w:tab w:val="right" w:leader="dot" w:pos="8306"/>
        </w:tabs>
      </w:pPr>
      <w:hyperlink w:anchor="_Toc27906" w:history="1">
        <w:r>
          <w:rPr>
            <w:rFonts w:ascii="仿宋" w:eastAsia="仿宋" w:hAnsi="仿宋" w:cs="仿宋" w:hint="eastAsia"/>
            <w:lang w:eastAsia="zh-CN"/>
          </w:rPr>
          <w:t>(一)、小型生物质气化发电装置项目启动阶段时间节点</w:t>
        </w:r>
        <w:r>
          <w:tab/>
        </w:r>
        <w:r>
          <w:fldChar w:fldCharType="begin"/>
        </w:r>
        <w:r>
          <w:instrText xml:space="preserve"> PAGEREF _Toc27906 \h </w:instrText>
        </w:r>
        <w:r>
          <w:fldChar w:fldCharType="separate"/>
        </w:r>
        <w:r>
          <w:t>64</w:t>
        </w:r>
        <w:r>
          <w:fldChar w:fldCharType="end"/>
        </w:r>
      </w:hyperlink>
    </w:p>
    <w:p>
      <w:pPr>
        <w:pStyle w:val="TOC2"/>
        <w:tabs>
          <w:tab w:val="right" w:leader="dot" w:pos="8306"/>
        </w:tabs>
      </w:pPr>
      <w:hyperlink w:anchor="_Toc23288" w:history="1">
        <w:r>
          <w:rPr>
            <w:rFonts w:ascii="仿宋" w:eastAsia="仿宋" w:hAnsi="仿宋" w:cs="仿宋" w:hint="eastAsia"/>
            <w:lang w:eastAsia="zh-CN"/>
          </w:rPr>
          <w:t>(二)、小型生物质气化发电装置项目执行阶段时间节点</w:t>
        </w:r>
        <w:r>
          <w:tab/>
        </w:r>
        <w:r>
          <w:fldChar w:fldCharType="begin"/>
        </w:r>
        <w:r>
          <w:instrText xml:space="preserve"> PAGEREF _Toc23288 \h </w:instrText>
        </w:r>
        <w:r>
          <w:fldChar w:fldCharType="separate"/>
        </w:r>
        <w:r>
          <w:t>66</w:t>
        </w:r>
        <w:r>
          <w:fldChar w:fldCharType="end"/>
        </w:r>
      </w:hyperlink>
    </w:p>
    <w:p>
      <w:pPr>
        <w:pStyle w:val="TOC2"/>
        <w:tabs>
          <w:tab w:val="right" w:leader="dot" w:pos="8306"/>
        </w:tabs>
      </w:pPr>
      <w:hyperlink w:anchor="_Toc18851" w:history="1">
        <w:r>
          <w:rPr>
            <w:rFonts w:ascii="仿宋" w:eastAsia="仿宋" w:hAnsi="仿宋" w:cs="仿宋" w:hint="eastAsia"/>
            <w:lang w:eastAsia="zh-CN"/>
          </w:rPr>
          <w:t>(三)、小型生物质气化发电装置项目完成阶段时间节点</w:t>
        </w:r>
        <w:r>
          <w:tab/>
        </w:r>
        <w:r>
          <w:fldChar w:fldCharType="begin"/>
        </w:r>
        <w:r>
          <w:instrText xml:space="preserve"> PAGEREF _Toc18851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36"/>
      <w:r>
        <w:rPr>
          <w:rFonts w:ascii="仿宋" w:eastAsia="仿宋" w:hAnsi="仿宋" w:cs="仿宋" w:hint="eastAsia"/>
          <w:sz w:val="28"/>
          <w:lang w:eastAsia="zh-CN"/>
        </w:rPr>
        <w:t>一、小型生物质气化发电装置项目选址可行性分析</w:t>
      </w:r>
      <w:bookmarkEnd w:id="2"/>
    </w:p>
    <w:p>
      <w:pPr>
        <w:pStyle w:val="Heading2"/>
        <w:rPr>
          <w:rFonts w:ascii="仿宋" w:eastAsia="仿宋" w:hAnsi="仿宋" w:cs="仿宋" w:hint="eastAsia"/>
          <w:lang w:eastAsia="zh-CN"/>
        </w:rPr>
      </w:pPr>
      <w:bookmarkStart w:id="3" w:name="_Toc13684"/>
      <w:r>
        <w:rPr>
          <w:rFonts w:ascii="仿宋" w:eastAsia="仿宋" w:hAnsi="仿宋" w:cs="仿宋" w:hint="eastAsia"/>
          <w:lang w:eastAsia="zh-CN"/>
        </w:rPr>
        <w:t>(一)、小型生物质气化发电装置项目选址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该小型生物质气化发电装置项目选址位于XX省XX市XX区XXX街道</w:t>
      </w:r>
    </w:p>
    <w:p>
      <w:pPr>
        <w:pStyle w:val="Heading2"/>
        <w:ind w:firstLine="560" w:firstLineChars="200"/>
        <w:rPr>
          <w:rFonts w:ascii="仿宋" w:eastAsia="仿宋" w:hAnsi="仿宋" w:cs="仿宋" w:hint="eastAsia"/>
          <w:sz w:val="28"/>
          <w:lang w:eastAsia="zh-CN"/>
        </w:rPr>
      </w:pPr>
      <w:bookmarkStart w:id="4" w:name="_Toc236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小型生物质气化发电装置项目的征地面积将根据小型生物质气化发电装置项目的实际规模和需求进行精确规划。具体面积XXX平方米，旨在确保小型生物质气化发电装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净用地面积是在征地面积基础上去除不可利用面积后的实际可开发用地。具体面积XXX平方米，考虑到环保、交通、安全等多方面因素，以确保小型生物质气化发电装置项目在整体利用效率上达到最优。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小型生物质气化发电装置项目计划建设的建筑总规模具体面积XXX平方米。这一规模的确定综合考虑了小型生物质气化发电装置项目的性质、规模，以及城市规划的相关要求，确保建筑布局与周边环境协调一致。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绿地率是小型生物质气化发电装置项目用地中被规划为绿地的比例。具体面积XXX平方米，旨在通过合理规划绿地，改善小型生物质气化发电装置项目周边环境，提升居民生活质量，并符合城市整体绿化规划。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容积率是用地上可以建设的建筑总体积与用地面积之比。具体面积XXX，通过合理的容积率规划，确保小型生物质气化发电装置项目建筑规模与周边环境和谐共生。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小型生物质气化发电装置项目选址与当地城市规划相一致，具体面积XXX平方米。通过与城市规划部门深入沟通，确保小型生物质气化发电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小型生物质气化发电装置项目选址符合当地产业政策，具体面积XXX平方米。这包括小型生物质气化发电装置项目对当地经济的促进作用，以及对相关产业的带动效应，确保小型生物质气化发电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小型生物质气化发电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确保小型生物质气化发电装置项目选址具备必要的公共设施配套，具体面积XXX平方米。这包括交通便利性、教育、医疗等基础设施，以提高居民生活品质，使得小型生物质气化发电装置项目选址更具吸引力。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考虑用地总体要求对当地社会稳定性的影响，具体面积XXX平方米。通过深入了解当地社区反馈，确保小型生物质气化发电装置项目的选址和建设过程对当地社会和谐稳定产生积极作用。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小型生物质气化发电装置项目选址不仅符合法规和规划，还在实际操作中具有可行性。这一全面规划将为小型生物质气化发电装置项目的成功实施提供坚实的基础，确保小型生物质气化发电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3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小型生物质气化发电装置项目的设备规划和空间设计中，我们将采取灵活设备布局的措施。设备布局将根据实际需求进行灵活设计，避免不必要的浪费。通过合理规划设备摆放位置，我们将提高设备的利用率，减少设备间距，以确保小型生物质气化发电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小型生物质气化发电装置项目内部引入共享设施的概念，例如共享会议室、办公区等。通过这种方式，我们可以减少对资源的重复建设，提高资源共享效率，从而减小小型生物质气化发电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4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小型生物质气化发电装置项目的总图布置中，我们将不同功能区域进行明确的规划，以最大程度满足小型生物质气化发电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6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小型生物质气化发电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小型生物质气化发电装置项目对环境的影响是综合评价的重要因素之一。我们将详细考虑选址周边的自然环境、生态保护区、水源地等情况，确保小型生物质气化发电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小型生物质气化发电装置项目所在地的相关政策，确保小型生物质气化发电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考虑到社会稳定性对企业运营的重要性，我们将评估选址地区的社会安全情况、劳工关系、社区反馈等方面，以确保小型生物质气化发电装置项目的建设和运营不会受到社会稳定性的负面影响。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最后，我们将综合考虑用地成本，包括土地购置费用、土地开发成本等。通过对用地成本的详细评估，我们能够做出更为精确的经济效益分析，为小型生物质气化发电装置项目的投资决策提供有力支持。</w:t>
      </w:r>
    </w:p>
    <w:p>
      <w:pPr>
        <w:pStyle w:val="Heading1"/>
        <w:ind w:firstLine="560" w:firstLineChars="200"/>
        <w:rPr>
          <w:rFonts w:ascii="仿宋" w:eastAsia="仿宋" w:hAnsi="仿宋" w:cs="仿宋" w:hint="eastAsia"/>
          <w:sz w:val="28"/>
          <w:lang w:eastAsia="zh-CN"/>
        </w:rPr>
      </w:pPr>
      <w:bookmarkStart w:id="8" w:name="_Toc13019"/>
      <w:r>
        <w:rPr>
          <w:rFonts w:ascii="仿宋" w:eastAsia="仿宋" w:hAnsi="仿宋" w:cs="仿宋" w:hint="eastAsia"/>
          <w:sz w:val="28"/>
          <w:lang w:eastAsia="zh-CN"/>
        </w:rPr>
        <w:t>二、小型生物质气化发电装置项目文档管理</w:t>
      </w:r>
      <w:bookmarkEnd w:id="8"/>
    </w:p>
    <w:p>
      <w:pPr>
        <w:pStyle w:val="Heading2"/>
        <w:rPr>
          <w:rFonts w:ascii="仿宋" w:eastAsia="仿宋" w:hAnsi="仿宋" w:cs="仿宋" w:hint="eastAsia"/>
          <w:lang w:eastAsia="zh-CN"/>
        </w:rPr>
      </w:pPr>
      <w:bookmarkStart w:id="9" w:name="_Toc1525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小型生物质气化发电装置项目高度重视文档的质量和准确性，以支持小型生物质气化发电装置项目的各项活动和决策。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文档的编制始于小型生物质气化发电装置项目计划的初期，我们制定了详细的文档编制计划，明确了每个文档的内容、格式和编写责任人。在小型生物质气化发电装置项目启动阶段，我们首先编制了小型生物质气化发电装置项目章程，明确定义了小型生物质气化发电装置项目的目标、范围、风险等关键要素。随后，小型生物质气化发电装置项目团队根据计划陆续编制了需求文档、设计文档、测试文档等各类文档，确保小型生物质气化发电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型生物质气化发电装置项目管理中的重要环节，旨在确保小型生物质气化发电装置项目文档符合质量标准和小型生物质气化发电装置项目需求。在小型生物质气化发电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型生物质气化发电装置项目相关利益方和专业领域的专家对文档进行独立审查。这有助于获取更全面、客观的反馈，确保小型生物质气化发电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文档编制与审查方面建立了严格的管理机制，通过规范的流程和多维度的审查，确保小型生物质气化发电装置项目文档的质量、准确性和可靠性，为小型生物质气化发电装置项目的顺利推进提供了有力支持。</w:t>
      </w:r>
    </w:p>
    <w:p>
      <w:pPr>
        <w:pStyle w:val="Heading2"/>
        <w:ind w:firstLine="560" w:firstLineChars="200"/>
        <w:rPr>
          <w:rFonts w:ascii="仿宋" w:eastAsia="仿宋" w:hAnsi="仿宋" w:cs="仿宋" w:hint="eastAsia"/>
          <w:sz w:val="28"/>
          <w:lang w:eastAsia="zh-CN"/>
        </w:rPr>
      </w:pPr>
      <w:bookmarkStart w:id="10" w:name="_Toc734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我们通过多渠道发布文档，包括电子邮件、小型生物质气化发电装置项目管理平台、内部网站等，以满足不同团队成员的偏好和需求。多渠道发布确保了信息的全面覆盖。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我们采用了精细的权限控制，确保只有授权人员可以访问敏感信息。这种安全措施保护了小型生物质气化发电装置项目文档的机密性，防止了未经授权的信息泄露。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25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小型生物质气化发电装置项目生命周期中一个至关重要的环节，直接关系到小型生物质气化发电装置项目信息的长期保存和历史记录的完整性。在小型生物质气化发电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498"/>
      <w:r>
        <w:rPr>
          <w:rFonts w:ascii="仿宋" w:eastAsia="仿宋" w:hAnsi="仿宋" w:cs="仿宋" w:hint="eastAsia"/>
          <w:sz w:val="28"/>
          <w:lang w:eastAsia="zh-CN"/>
        </w:rPr>
        <w:t>三、小型生物质气化发电装置项目危机管理</w:t>
      </w:r>
      <w:bookmarkEnd w:id="12"/>
    </w:p>
    <w:p>
      <w:pPr>
        <w:pStyle w:val="Heading2"/>
        <w:rPr>
          <w:rFonts w:ascii="仿宋" w:eastAsia="仿宋" w:hAnsi="仿宋" w:cs="仿宋" w:hint="eastAsia"/>
          <w:lang w:eastAsia="zh-CN"/>
        </w:rPr>
      </w:pPr>
      <w:bookmarkStart w:id="13" w:name="_Toc2583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危机管理中，危机预警与识别是确保小型生物质气化发电装置项目稳健运行的核心步骤。通过建立全面的监测机制，小型生物质气化发电装置项目团队旨在及时发现和理解潜在的风险和危机因素，以便采取及时的预防和应对措施，确保小型生物质气化发电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小型生物质气化发电装置项目团队全面分析了整个小型生物质气化发电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小型生物质气化发电装置项目团队着重于明确定义小型生物质气化发电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小型生物质气化发电装置项目进展的持续监控，团队能够及时发现潜在问题并作出迅速反应。小型生物质气化发电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小型生物质气化发电装置项目得以更有序、可控地推进。</w:t>
      </w:r>
    </w:p>
    <w:p>
      <w:pPr>
        <w:pStyle w:val="Heading2"/>
        <w:ind w:firstLine="560" w:firstLineChars="200"/>
        <w:rPr>
          <w:rFonts w:ascii="仿宋" w:eastAsia="仿宋" w:hAnsi="仿宋" w:cs="仿宋" w:hint="eastAsia"/>
          <w:sz w:val="28"/>
          <w:lang w:eastAsia="zh-CN"/>
        </w:rPr>
      </w:pPr>
      <w:bookmarkStart w:id="14" w:name="_Toc1551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在危机发生时，小型生物质气化发电装置项目团队立即行动，成立了应急小组。该小组的任务是迅速制定并实施紧急应对措施，以最小化潜在损失。以下是采取的主要措施：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暂停小型生物质气化发电装置项目进度：为遏制危机蔓延，小型生物质气化发电装置项目暂时停止进行，以便全面评估当前状况。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资源重新分配：重新评估小型生物质气化发电装置项目资源的分配，确保最大限度地减小损失。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实时沟通：与关键利益相关者建立实时沟通机制，向他们传递小型生物质气化发电装置项目危机的实际状况，保障小型生物质气化发电装置项目核心利益。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在紧急应对的同时，小型生物质气化发电装置项目团队强调了团队协作和有效沟通的重要性。以下是团队协作的关键举措：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信息共享机制：建立了信息共享平台，确保团队成员能够及时获取小型生物质气化发电装置项目危机的实时信息。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领导者沟通：小型生物质气化发电装置项目领导者通过定期会议和即时沟通工具，指导团队应对危机，保持团队稳定运行。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随着危机得到初步控制，小型生物质气化发电装置项目团队转向制定恢复计划，以确保小型生物质气化发电装置项目能够从中迅速恢复。主要恢复计划包括：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修复受损的进度计划：重新评估小型生物质气化发电装置项目进度，制定修复计划，确保小型生物质气化发电装置项目尽快回归正常进程。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重新调整资源分配：优化资源分配，确保小型生物质气化发电装置项目在有限资源下高效运转。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风险管理机制加强：对小型生物质气化发电装置项目风险进行全面评估，制定更强化的风险管理策略，以预防未来可能的危机。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25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731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小型生物质气化发电装置项目的主要产品是XXXX，预计年产值为XXX万元。这一产品在市场中占据着重要的地位，其广泛的应用范围使得该小型生物质气化发电装置项目的市场前景非常广阔。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小型生物质气化发电装置项目的xxx产品作为重要的原材料之一，将在多个领域发挥关键作用。其在建筑、交通、能源等方面的广泛应用将为整个产业链提供强大的支持，形成产业协同效应。小型生物质气化发电装置项目的年产值XXX万XXX万XXX万万元不仅反映了其在市场上的巨大潜力，更预示着它对国民经济的积极贡献。这种关联度高、涉及面广的产业关系，使得该小型生物质气化发电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94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总征地面积为XXXX平方米，相当于约XX.XX亩，其中净用地面积为XXXX平方米，红线范围内相当于约XX.XX亩。这一用地规模充分考虑了小型生物质气化发电装置项目的建设需求，保障了小型生物质气化发电装置项目在合适的空间内得以充分发展。小型生物质气化发电装置项目规划的总建筑面积为XXXX平方米，其中主体工程建设占XXXX平方米，计容建筑面积达XXXX平方米。预计建筑工程的投资将达到XXXX万元，为小型生物质气化发电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计划购置的设备共计XXXX台（套），设备购置费用为XXXX万元。这一设备购置计划充分考虑到小型生物质气化发电装置项目的生产需求和技术要求，确保了小型生物质气化发电装置项目在生产运营中具备先进的技术装备和高效的生产能力。设备的合理配置将为小型生物质气化发电装置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https://d.book118.com/146241052155010100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F15E78"/>
    <w:rsid w:val="57F15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24105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2024-03-02T21:42:00Z</dcterms:created>
  <dcterms:modified xsi:type="dcterms:W3CDTF">2024-03-02T21:42:49Z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A8CE29680B6E4F3A91DB55B97525C520_11</vt:lpwstr>
  </property>
  <property fmtid="{D5CDD505-2E9C-101B-9397-08002B2CF9AE}" pid="3" name="KSOProductBuildVer">
    <vt:lpwstr>2052-12.1.0.16388</vt:lpwstr>
  </property>
</Properties>
</file>