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F62C9" w14:paraId="34C414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F62C9" w14:paraId="48E593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F62C9" w14:paraId="7BDEDF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F62C9" w:rsidRPr="001F62C9" w14:paraId="6E9D6E36" w14:textId="3BA298A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F62C9">
        <w:rPr>
          <w:rFonts w:ascii="宋体" w:eastAsia="宋体" w:hAnsi="宋体" w:hint="eastAsia"/>
          <w:b/>
          <w:sz w:val="60"/>
        </w:rPr>
        <w:t>配电或电器控制设备相关项目可行性研究报告</w:t>
      </w:r>
    </w:p>
    <w:p w:rsidR="001F62C9" w:rsidP="001F62C9" w14:paraId="26322897" w14:textId="2EF1001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F62C9">
        <w:rPr>
          <w:rFonts w:ascii="仿宋" w:eastAsia="仿宋" w:hAnsi="仿宋" w:hint="eastAsia"/>
          <w:b/>
          <w:sz w:val="40"/>
        </w:rPr>
        <w:t>目录</w:t>
      </w:r>
    </w:p>
    <w:p w:rsidR="001F62C9" w14:paraId="4278B8BF" w14:textId="6E8D8D2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F62C9" w14:paraId="2C544B88" w14:textId="41E8E1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一、配电或电器控制设备项目综合评价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F62C9" w14:paraId="38E27992" w14:textId="3E7FB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(一)、配电或电器控制设备项目建设期总体设计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F62C9" w14:paraId="635EB5B8" w14:textId="1AEC5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(二)、配电或电器控制设备项目实施保障措施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F62C9" w14:paraId="436E5253" w14:textId="78C336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二、配电或电器控制设备行业项目技术方案与设备的选择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F62C9" w14:paraId="7A590501" w14:textId="1ABC3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F62C9" w14:paraId="4421E2CF" w14:textId="7ABDB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F62C9" w14:paraId="63070B52" w14:textId="6C2232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F62C9" w14:paraId="204A26C0" w14:textId="2358C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F62C9" w14:paraId="57BD650C" w14:textId="4E97B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F62C9" w14:paraId="17DA5A46" w14:textId="61ACD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_Toc157783993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F62C9" w14:paraId="2EC5EBE6" w14:textId="114E83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四、配电或电器控制设备行业社会文化影响评估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F62C9" w14:paraId="79F7A06E" w14:textId="674FC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(一)、配电或电器控制设备在文化和艺术中的地位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F62C9" w14:paraId="2BD29FE9" w14:textId="4A1343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(二)、文化趋势对配电或电器控制设备需求的影响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F62C9" w14:paraId="4A4D828A" w14:textId="001A0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F62C9" w14:paraId="1A95BA42" w14:textId="0AD5C6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F62C9" w14:paraId="7D172C72" w14:textId="7F422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_Toc157783999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F62C9" w14:paraId="7D1113A3" w14:textId="5514C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_Toc157784000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F62C9" w14:paraId="132B48BB" w14:textId="42B0A0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_Toc157784001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F62C9" w14:paraId="7E91F2CA" w14:textId="260997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六、未来发展趋势和战略规划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_Toc157784002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F62C9" w14:paraId="401C2CD0" w14:textId="4D849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(一)、配电或电器控制设备行业未来发展趋势的预测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_Toc157784003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https://d.book118.com/147000161100006036</w:t>
        </w:r>
      </w:hyperlink>
    </w:p>
    <w:p w:rsidR="001F62C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62C9" w:rsidP="00CC02E9" w14:paraId="54B152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62C9" w14:paraId="507DE1B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62C9" w:rsidP="00CC02E9" w14:paraId="31BBC41B" w14:textId="560C79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F62C9" w14:paraId="12AD11E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62C9" w14:paraId="2C0CB2E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62C9" w:rsidP="00CC02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62C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62C9" w:rsidP="00CC02E9" w14:textId="560C79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F62C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62C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62C9" w14:paraId="65C7C3E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62C9" w:rsidRPr="001F62C9" w:rsidP="001F62C9" w14:paraId="4B704D3E" w14:textId="23DF1D84">
    <w:pPr>
      <w:pStyle w:val="Header"/>
      <w:rPr>
        <w:rFonts w:ascii="仿宋" w:eastAsia="仿宋" w:hAnsi="仿宋"/>
      </w:rPr>
    </w:pPr>
    <w:r w:rsidRPr="001F62C9">
      <w:rPr>
        <w:rFonts w:ascii="仿宋" w:eastAsia="仿宋" w:hAnsi="仿宋" w:hint="eastAsia"/>
      </w:rPr>
      <w:t>配电或电器控制设备可行性报告</w:t>
    </w:r>
    <w:r w:rsidRPr="001F62C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62C9" w14:paraId="3D6664F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62C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62C9" w:rsidRPr="001F62C9" w:rsidP="001F62C9" w14:textId="23DF1D84">
    <w:pPr>
      <w:pStyle w:val="Header"/>
      <w:rPr>
        <w:rFonts w:ascii="仿宋" w:eastAsia="仿宋" w:hAnsi="仿宋"/>
      </w:rPr>
    </w:pPr>
    <w:r w:rsidRPr="001F62C9">
      <w:rPr>
        <w:rFonts w:ascii="仿宋" w:eastAsia="仿宋" w:hAnsi="仿宋" w:hint="eastAsia"/>
      </w:rPr>
      <w:t>配电或电器控制设备可行性报告</w:t>
    </w:r>
    <w:r w:rsidRPr="001F62C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62C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2C9"/>
    <w:rsid w:val="001F62C9"/>
    <w:rsid w:val="00CC02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09609E"/>
  <w15:chartTrackingRefBased/>
  <w15:docId w15:val="{4954D595-B140-490D-BB1E-06C0DD09D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F62C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F62C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F62C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F62C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F62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F62C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F62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F62C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F62C9"/>
  </w:style>
  <w:style w:type="paragraph" w:styleId="TOC1">
    <w:name w:val="toc 1"/>
    <w:basedOn w:val="Normal"/>
    <w:next w:val="Normal"/>
    <w:autoRedefine/>
    <w:uiPriority w:val="39"/>
    <w:unhideWhenUsed/>
    <w:rsid w:val="001F62C9"/>
  </w:style>
  <w:style w:type="paragraph" w:styleId="TOC2">
    <w:name w:val="toc 2"/>
    <w:basedOn w:val="Normal"/>
    <w:next w:val="Normal"/>
    <w:autoRedefine/>
    <w:uiPriority w:val="39"/>
    <w:unhideWhenUsed/>
    <w:rsid w:val="001F62C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4700016110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4753</Words>
  <Characters>27098</Characters>
  <Application>Microsoft Office Word</Application>
  <DocSecurity>0</DocSecurity>
  <Lines>225</Lines>
  <Paragraphs>63</Paragraphs>
  <ScaleCrop>false</ScaleCrop>
  <Company/>
  <LinksUpToDate>false</LinksUpToDate>
  <CharactersWithSpaces>31788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2024-02-02T08:32:00Z</dcterms:created>
  <dcterms:modified xsi:type="dcterms:W3CDTF">2024-02-02T08:32:00Z</dcterms:modified>
</cp:coreProperties>
</file>