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增强塑料项目规划设计方案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93" w:history="1">
        <w:r>
          <w:rPr>
            <w:rFonts w:ascii="仿宋" w:eastAsia="仿宋" w:hAnsi="仿宋" w:cs="仿宋" w:hint="eastAsia"/>
            <w:lang w:eastAsia="zh-CN"/>
          </w:rPr>
          <w:t>序言</w:t>
        </w:r>
        <w:r>
          <w:tab/>
        </w:r>
        <w:r>
          <w:fldChar w:fldCharType="begin"/>
        </w:r>
        <w:r>
          <w:instrText xml:space="preserve"> PAGEREF _Toc9793 \h </w:instrText>
        </w:r>
        <w:r>
          <w:fldChar w:fldCharType="separate"/>
        </w:r>
        <w:r>
          <w:t>3</w:t>
        </w:r>
        <w:r>
          <w:fldChar w:fldCharType="end"/>
        </w:r>
      </w:hyperlink>
    </w:p>
    <w:p>
      <w:pPr>
        <w:pStyle w:val="TOC1"/>
        <w:tabs>
          <w:tab w:val="right" w:leader="dot" w:pos="8306"/>
        </w:tabs>
      </w:pPr>
      <w:hyperlink w:anchor="_Toc19673" w:history="1">
        <w:r>
          <w:rPr>
            <w:rFonts w:ascii="仿宋" w:eastAsia="仿宋" w:hAnsi="仿宋" w:cs="仿宋" w:hint="eastAsia"/>
            <w:lang w:eastAsia="zh-CN"/>
          </w:rPr>
          <w:t>一、增强塑料项目土建工程</w:t>
        </w:r>
        <w:r>
          <w:tab/>
        </w:r>
        <w:r>
          <w:fldChar w:fldCharType="begin"/>
        </w:r>
        <w:r>
          <w:instrText xml:space="preserve"> PAGEREF _Toc19673 \h </w:instrText>
        </w:r>
        <w:r>
          <w:fldChar w:fldCharType="separate"/>
        </w:r>
        <w:r>
          <w:t>3</w:t>
        </w:r>
        <w:r>
          <w:fldChar w:fldCharType="end"/>
        </w:r>
      </w:hyperlink>
    </w:p>
    <w:p>
      <w:pPr>
        <w:pStyle w:val="TOC2"/>
        <w:tabs>
          <w:tab w:val="right" w:leader="dot" w:pos="8306"/>
        </w:tabs>
      </w:pPr>
      <w:hyperlink w:anchor="_Toc29623" w:history="1">
        <w:r>
          <w:rPr>
            <w:rFonts w:ascii="仿宋" w:eastAsia="仿宋" w:hAnsi="仿宋" w:cs="仿宋" w:hint="eastAsia"/>
            <w:lang w:eastAsia="zh-CN"/>
          </w:rPr>
          <w:t>(一)、建筑工程设计原则</w:t>
        </w:r>
        <w:r>
          <w:tab/>
        </w:r>
        <w:r>
          <w:fldChar w:fldCharType="begin"/>
        </w:r>
        <w:r>
          <w:instrText xml:space="preserve"> PAGEREF _Toc29623 \h </w:instrText>
        </w:r>
        <w:r>
          <w:fldChar w:fldCharType="separate"/>
        </w:r>
        <w:r>
          <w:t>3</w:t>
        </w:r>
        <w:r>
          <w:fldChar w:fldCharType="end"/>
        </w:r>
      </w:hyperlink>
    </w:p>
    <w:p>
      <w:pPr>
        <w:pStyle w:val="TOC2"/>
        <w:tabs>
          <w:tab w:val="right" w:leader="dot" w:pos="8306"/>
        </w:tabs>
      </w:pPr>
      <w:hyperlink w:anchor="_Toc28951" w:history="1">
        <w:r>
          <w:rPr>
            <w:rFonts w:ascii="仿宋" w:eastAsia="仿宋" w:hAnsi="仿宋" w:cs="仿宋" w:hint="eastAsia"/>
            <w:lang w:eastAsia="zh-CN"/>
          </w:rPr>
          <w:t>(二)、土建工程设计年限及安全等级</w:t>
        </w:r>
        <w:r>
          <w:tab/>
        </w:r>
        <w:r>
          <w:fldChar w:fldCharType="begin"/>
        </w:r>
        <w:r>
          <w:instrText xml:space="preserve"> PAGEREF _Toc28951 \h </w:instrText>
        </w:r>
        <w:r>
          <w:fldChar w:fldCharType="separate"/>
        </w:r>
        <w:r>
          <w:t>4</w:t>
        </w:r>
        <w:r>
          <w:fldChar w:fldCharType="end"/>
        </w:r>
      </w:hyperlink>
    </w:p>
    <w:p>
      <w:pPr>
        <w:pStyle w:val="TOC2"/>
        <w:tabs>
          <w:tab w:val="right" w:leader="dot" w:pos="8306"/>
        </w:tabs>
      </w:pPr>
      <w:hyperlink w:anchor="_Toc7485" w:history="1">
        <w:r>
          <w:rPr>
            <w:rFonts w:ascii="仿宋" w:eastAsia="仿宋" w:hAnsi="仿宋" w:cs="仿宋" w:hint="eastAsia"/>
            <w:lang w:eastAsia="zh-CN"/>
          </w:rPr>
          <w:t>(三)、建筑工程设计总体要求</w:t>
        </w:r>
        <w:r>
          <w:tab/>
        </w:r>
        <w:r>
          <w:fldChar w:fldCharType="begin"/>
        </w:r>
        <w:r>
          <w:instrText xml:space="preserve"> PAGEREF _Toc7485 \h </w:instrText>
        </w:r>
        <w:r>
          <w:fldChar w:fldCharType="separate"/>
        </w:r>
        <w:r>
          <w:t>5</w:t>
        </w:r>
        <w:r>
          <w:fldChar w:fldCharType="end"/>
        </w:r>
      </w:hyperlink>
    </w:p>
    <w:p>
      <w:pPr>
        <w:pStyle w:val="TOC2"/>
        <w:tabs>
          <w:tab w:val="right" w:leader="dot" w:pos="8306"/>
        </w:tabs>
      </w:pPr>
      <w:hyperlink w:anchor="_Toc32105" w:history="1">
        <w:r>
          <w:rPr>
            <w:rFonts w:ascii="仿宋" w:eastAsia="仿宋" w:hAnsi="仿宋" w:cs="仿宋" w:hint="eastAsia"/>
            <w:lang w:eastAsia="zh-CN"/>
          </w:rPr>
          <w:t>(四)、土建工程建设指标</w:t>
        </w:r>
        <w:r>
          <w:tab/>
        </w:r>
        <w:r>
          <w:fldChar w:fldCharType="begin"/>
        </w:r>
        <w:r>
          <w:instrText xml:space="preserve"> PAGEREF _Toc32105 \h </w:instrText>
        </w:r>
        <w:r>
          <w:fldChar w:fldCharType="separate"/>
        </w:r>
        <w:r>
          <w:t>6</w:t>
        </w:r>
        <w:r>
          <w:fldChar w:fldCharType="end"/>
        </w:r>
      </w:hyperlink>
    </w:p>
    <w:p>
      <w:pPr>
        <w:pStyle w:val="TOC1"/>
        <w:tabs>
          <w:tab w:val="right" w:leader="dot" w:pos="8306"/>
        </w:tabs>
      </w:pPr>
      <w:hyperlink w:anchor="_Toc31416" w:history="1">
        <w:r>
          <w:rPr>
            <w:rFonts w:ascii="仿宋" w:eastAsia="仿宋" w:hAnsi="仿宋" w:cs="仿宋" w:hint="eastAsia"/>
            <w:lang w:eastAsia="zh-CN"/>
          </w:rPr>
          <w:t>二、工艺说明</w:t>
        </w:r>
        <w:r>
          <w:tab/>
        </w:r>
        <w:r>
          <w:fldChar w:fldCharType="begin"/>
        </w:r>
        <w:r>
          <w:instrText xml:space="preserve"> PAGEREF _Toc31416 \h </w:instrText>
        </w:r>
        <w:r>
          <w:fldChar w:fldCharType="separate"/>
        </w:r>
        <w:r>
          <w:t>6</w:t>
        </w:r>
        <w:r>
          <w:fldChar w:fldCharType="end"/>
        </w:r>
      </w:hyperlink>
    </w:p>
    <w:p>
      <w:pPr>
        <w:pStyle w:val="TOC2"/>
        <w:tabs>
          <w:tab w:val="right" w:leader="dot" w:pos="8306"/>
        </w:tabs>
      </w:pPr>
      <w:hyperlink w:anchor="_Toc1605" w:history="1">
        <w:r>
          <w:rPr>
            <w:rFonts w:ascii="仿宋" w:eastAsia="仿宋" w:hAnsi="仿宋" w:cs="仿宋" w:hint="eastAsia"/>
            <w:lang w:eastAsia="zh-CN"/>
          </w:rPr>
          <w:t>(一)、技术管理特点</w:t>
        </w:r>
        <w:r>
          <w:tab/>
        </w:r>
        <w:r>
          <w:fldChar w:fldCharType="begin"/>
        </w:r>
        <w:r>
          <w:instrText xml:space="preserve"> PAGEREF _Toc1605 \h </w:instrText>
        </w:r>
        <w:r>
          <w:fldChar w:fldCharType="separate"/>
        </w:r>
        <w:r>
          <w:t>6</w:t>
        </w:r>
        <w:r>
          <w:fldChar w:fldCharType="end"/>
        </w:r>
      </w:hyperlink>
    </w:p>
    <w:p>
      <w:pPr>
        <w:pStyle w:val="TOC2"/>
        <w:tabs>
          <w:tab w:val="right" w:leader="dot" w:pos="8306"/>
        </w:tabs>
      </w:pPr>
      <w:hyperlink w:anchor="_Toc612" w:history="1">
        <w:r>
          <w:rPr>
            <w:rFonts w:ascii="仿宋" w:eastAsia="仿宋" w:hAnsi="仿宋" w:cs="仿宋" w:hint="eastAsia"/>
            <w:lang w:eastAsia="zh-CN"/>
          </w:rPr>
          <w:t>(二)、增强塑料项目工艺技术设计方案</w:t>
        </w:r>
        <w:r>
          <w:tab/>
        </w:r>
        <w:r>
          <w:fldChar w:fldCharType="begin"/>
        </w:r>
        <w:r>
          <w:instrText xml:space="preserve"> PAGEREF _Toc612 \h </w:instrText>
        </w:r>
        <w:r>
          <w:fldChar w:fldCharType="separate"/>
        </w:r>
        <w:r>
          <w:t>7</w:t>
        </w:r>
        <w:r>
          <w:fldChar w:fldCharType="end"/>
        </w:r>
      </w:hyperlink>
    </w:p>
    <w:p>
      <w:pPr>
        <w:pStyle w:val="TOC2"/>
        <w:tabs>
          <w:tab w:val="right" w:leader="dot" w:pos="8306"/>
        </w:tabs>
      </w:pPr>
      <w:hyperlink w:anchor="_Toc30242" w:history="1">
        <w:r>
          <w:rPr>
            <w:rFonts w:ascii="仿宋" w:eastAsia="仿宋" w:hAnsi="仿宋" w:cs="仿宋" w:hint="eastAsia"/>
            <w:lang w:eastAsia="zh-CN"/>
          </w:rPr>
          <w:t>(三)、设备选型方案</w:t>
        </w:r>
        <w:r>
          <w:tab/>
        </w:r>
        <w:r>
          <w:fldChar w:fldCharType="begin"/>
        </w:r>
        <w:r>
          <w:instrText xml:space="preserve"> PAGEREF _Toc30242 \h </w:instrText>
        </w:r>
        <w:r>
          <w:fldChar w:fldCharType="separate"/>
        </w:r>
        <w:r>
          <w:t>9</w:t>
        </w:r>
        <w:r>
          <w:fldChar w:fldCharType="end"/>
        </w:r>
      </w:hyperlink>
    </w:p>
    <w:p>
      <w:pPr>
        <w:pStyle w:val="TOC1"/>
        <w:tabs>
          <w:tab w:val="right" w:leader="dot" w:pos="8306"/>
        </w:tabs>
      </w:pPr>
      <w:hyperlink w:anchor="_Toc21826" w:history="1">
        <w:r>
          <w:rPr>
            <w:rFonts w:ascii="仿宋" w:eastAsia="仿宋" w:hAnsi="仿宋" w:cs="仿宋" w:hint="eastAsia"/>
            <w:lang w:eastAsia="zh-CN"/>
          </w:rPr>
          <w:t>三、产品规划分析</w:t>
        </w:r>
        <w:r>
          <w:tab/>
        </w:r>
        <w:r>
          <w:fldChar w:fldCharType="begin"/>
        </w:r>
        <w:r>
          <w:instrText xml:space="preserve"> PAGEREF _Toc21826 \h </w:instrText>
        </w:r>
        <w:r>
          <w:fldChar w:fldCharType="separate"/>
        </w:r>
        <w:r>
          <w:t>10</w:t>
        </w:r>
        <w:r>
          <w:fldChar w:fldCharType="end"/>
        </w:r>
      </w:hyperlink>
    </w:p>
    <w:p>
      <w:pPr>
        <w:pStyle w:val="TOC2"/>
        <w:tabs>
          <w:tab w:val="right" w:leader="dot" w:pos="8306"/>
        </w:tabs>
      </w:pPr>
      <w:hyperlink w:anchor="_Toc28872" w:history="1">
        <w:r>
          <w:rPr>
            <w:rFonts w:ascii="仿宋" w:eastAsia="仿宋" w:hAnsi="仿宋" w:cs="仿宋" w:hint="eastAsia"/>
            <w:lang w:eastAsia="zh-CN"/>
          </w:rPr>
          <w:t>(一)、产品规划</w:t>
        </w:r>
        <w:r>
          <w:tab/>
        </w:r>
        <w:r>
          <w:fldChar w:fldCharType="begin"/>
        </w:r>
        <w:r>
          <w:instrText xml:space="preserve"> PAGEREF _Toc28872 \h </w:instrText>
        </w:r>
        <w:r>
          <w:fldChar w:fldCharType="separate"/>
        </w:r>
        <w:r>
          <w:t>10</w:t>
        </w:r>
        <w:r>
          <w:fldChar w:fldCharType="end"/>
        </w:r>
      </w:hyperlink>
    </w:p>
    <w:p>
      <w:pPr>
        <w:pStyle w:val="TOC2"/>
        <w:tabs>
          <w:tab w:val="right" w:leader="dot" w:pos="8306"/>
        </w:tabs>
      </w:pPr>
      <w:hyperlink w:anchor="_Toc31673" w:history="1">
        <w:r>
          <w:rPr>
            <w:rFonts w:ascii="仿宋" w:eastAsia="仿宋" w:hAnsi="仿宋" w:cs="仿宋" w:hint="eastAsia"/>
            <w:lang w:eastAsia="zh-CN"/>
          </w:rPr>
          <w:t>(二)、建设规模</w:t>
        </w:r>
        <w:r>
          <w:tab/>
        </w:r>
        <w:r>
          <w:fldChar w:fldCharType="begin"/>
        </w:r>
        <w:r>
          <w:instrText xml:space="preserve"> PAGEREF _Toc31673 \h </w:instrText>
        </w:r>
        <w:r>
          <w:fldChar w:fldCharType="separate"/>
        </w:r>
        <w:r>
          <w:t>11</w:t>
        </w:r>
        <w:r>
          <w:fldChar w:fldCharType="end"/>
        </w:r>
      </w:hyperlink>
    </w:p>
    <w:p>
      <w:pPr>
        <w:pStyle w:val="TOC1"/>
        <w:tabs>
          <w:tab w:val="right" w:leader="dot" w:pos="8306"/>
        </w:tabs>
      </w:pPr>
      <w:hyperlink w:anchor="_Toc27084" w:history="1">
        <w:r>
          <w:rPr>
            <w:rFonts w:ascii="仿宋" w:eastAsia="仿宋" w:hAnsi="仿宋" w:cs="仿宋" w:hint="eastAsia"/>
            <w:lang w:eastAsia="zh-CN"/>
          </w:rPr>
          <w:t>四、增强塑料项目绩效评估</w:t>
        </w:r>
        <w:r>
          <w:tab/>
        </w:r>
        <w:r>
          <w:fldChar w:fldCharType="begin"/>
        </w:r>
        <w:r>
          <w:instrText xml:space="preserve"> PAGEREF _Toc27084 \h </w:instrText>
        </w:r>
        <w:r>
          <w:fldChar w:fldCharType="separate"/>
        </w:r>
        <w:r>
          <w:t>12</w:t>
        </w:r>
        <w:r>
          <w:fldChar w:fldCharType="end"/>
        </w:r>
      </w:hyperlink>
    </w:p>
    <w:p>
      <w:pPr>
        <w:pStyle w:val="TOC2"/>
        <w:tabs>
          <w:tab w:val="right" w:leader="dot" w:pos="8306"/>
        </w:tabs>
      </w:pPr>
      <w:hyperlink w:anchor="_Toc15504" w:history="1">
        <w:r>
          <w:rPr>
            <w:rFonts w:ascii="仿宋" w:eastAsia="仿宋" w:hAnsi="仿宋" w:cs="仿宋" w:hint="eastAsia"/>
            <w:lang w:eastAsia="zh-CN"/>
          </w:rPr>
          <w:t>(一)、绩效评估指标</w:t>
        </w:r>
        <w:r>
          <w:tab/>
        </w:r>
        <w:r>
          <w:fldChar w:fldCharType="begin"/>
        </w:r>
        <w:r>
          <w:instrText xml:space="preserve"> PAGEREF _Toc15504 \h </w:instrText>
        </w:r>
        <w:r>
          <w:fldChar w:fldCharType="separate"/>
        </w:r>
        <w:r>
          <w:t>12</w:t>
        </w:r>
        <w:r>
          <w:fldChar w:fldCharType="end"/>
        </w:r>
      </w:hyperlink>
    </w:p>
    <w:p>
      <w:pPr>
        <w:pStyle w:val="TOC2"/>
        <w:tabs>
          <w:tab w:val="right" w:leader="dot" w:pos="8306"/>
        </w:tabs>
      </w:pPr>
      <w:hyperlink w:anchor="_Toc20544" w:history="1">
        <w:r>
          <w:rPr>
            <w:rFonts w:ascii="仿宋" w:eastAsia="仿宋" w:hAnsi="仿宋" w:cs="仿宋" w:hint="eastAsia"/>
            <w:lang w:eastAsia="zh-CN"/>
          </w:rPr>
          <w:t>(二)、绩效评估方法</w:t>
        </w:r>
        <w:r>
          <w:tab/>
        </w:r>
        <w:r>
          <w:fldChar w:fldCharType="begin"/>
        </w:r>
        <w:r>
          <w:instrText xml:space="preserve"> PAGEREF _Toc20544 \h </w:instrText>
        </w:r>
        <w:r>
          <w:fldChar w:fldCharType="separate"/>
        </w:r>
        <w:r>
          <w:t>13</w:t>
        </w:r>
        <w:r>
          <w:fldChar w:fldCharType="end"/>
        </w:r>
      </w:hyperlink>
    </w:p>
    <w:p>
      <w:pPr>
        <w:pStyle w:val="TOC2"/>
        <w:tabs>
          <w:tab w:val="right" w:leader="dot" w:pos="8306"/>
        </w:tabs>
      </w:pPr>
      <w:hyperlink w:anchor="_Toc2154" w:history="1">
        <w:r>
          <w:rPr>
            <w:rFonts w:ascii="仿宋" w:eastAsia="仿宋" w:hAnsi="仿宋" w:cs="仿宋" w:hint="eastAsia"/>
            <w:lang w:eastAsia="zh-CN"/>
          </w:rPr>
          <w:t>(三)、绩效评估周期</w:t>
        </w:r>
        <w:r>
          <w:tab/>
        </w:r>
        <w:r>
          <w:fldChar w:fldCharType="begin"/>
        </w:r>
        <w:r>
          <w:instrText xml:space="preserve"> PAGEREF _Toc2154 \h </w:instrText>
        </w:r>
        <w:r>
          <w:fldChar w:fldCharType="separate"/>
        </w:r>
        <w:r>
          <w:t>14</w:t>
        </w:r>
        <w:r>
          <w:fldChar w:fldCharType="end"/>
        </w:r>
      </w:hyperlink>
    </w:p>
    <w:p>
      <w:pPr>
        <w:pStyle w:val="TOC1"/>
        <w:tabs>
          <w:tab w:val="right" w:leader="dot" w:pos="8306"/>
        </w:tabs>
      </w:pPr>
      <w:hyperlink w:anchor="_Toc168" w:history="1">
        <w:r>
          <w:rPr>
            <w:rFonts w:ascii="仿宋" w:eastAsia="仿宋" w:hAnsi="仿宋" w:cs="仿宋" w:hint="eastAsia"/>
            <w:lang w:eastAsia="zh-CN"/>
          </w:rPr>
          <w:t>五、增强塑料项目建设背景及必要性分析</w:t>
        </w:r>
        <w:r>
          <w:tab/>
        </w:r>
        <w:r>
          <w:fldChar w:fldCharType="begin"/>
        </w:r>
        <w:r>
          <w:instrText xml:space="preserve"> PAGEREF _Toc168 \h </w:instrText>
        </w:r>
        <w:r>
          <w:fldChar w:fldCharType="separate"/>
        </w:r>
        <w:r>
          <w:t>15</w:t>
        </w:r>
        <w:r>
          <w:fldChar w:fldCharType="end"/>
        </w:r>
      </w:hyperlink>
    </w:p>
    <w:p>
      <w:pPr>
        <w:pStyle w:val="TOC2"/>
        <w:tabs>
          <w:tab w:val="right" w:leader="dot" w:pos="8306"/>
        </w:tabs>
      </w:pPr>
      <w:hyperlink w:anchor="_Toc1642" w:history="1">
        <w:r>
          <w:rPr>
            <w:rFonts w:ascii="仿宋" w:eastAsia="仿宋" w:hAnsi="仿宋" w:cs="仿宋" w:hint="eastAsia"/>
            <w:lang w:eastAsia="zh-CN"/>
          </w:rPr>
          <w:t>(一)、增强塑料项目背景分析</w:t>
        </w:r>
        <w:r>
          <w:tab/>
        </w:r>
        <w:r>
          <w:fldChar w:fldCharType="begin"/>
        </w:r>
        <w:r>
          <w:instrText xml:space="preserve"> PAGEREF _Toc1642 \h </w:instrText>
        </w:r>
        <w:r>
          <w:fldChar w:fldCharType="separate"/>
        </w:r>
        <w:r>
          <w:t>15</w:t>
        </w:r>
        <w:r>
          <w:fldChar w:fldCharType="end"/>
        </w:r>
      </w:hyperlink>
    </w:p>
    <w:p>
      <w:pPr>
        <w:pStyle w:val="TOC2"/>
        <w:tabs>
          <w:tab w:val="right" w:leader="dot" w:pos="8306"/>
        </w:tabs>
      </w:pPr>
      <w:hyperlink w:anchor="_Toc30627" w:history="1">
        <w:r>
          <w:rPr>
            <w:rFonts w:ascii="仿宋" w:eastAsia="仿宋" w:hAnsi="仿宋" w:cs="仿宋" w:hint="eastAsia"/>
            <w:lang w:eastAsia="zh-CN"/>
          </w:rPr>
          <w:t>(二)、增强塑料项目建设必要性分析</w:t>
        </w:r>
        <w:r>
          <w:tab/>
        </w:r>
        <w:r>
          <w:fldChar w:fldCharType="begin"/>
        </w:r>
        <w:r>
          <w:instrText xml:space="preserve"> PAGEREF _Toc30627 \h </w:instrText>
        </w:r>
        <w:r>
          <w:fldChar w:fldCharType="separate"/>
        </w:r>
        <w:r>
          <w:t>17</w:t>
        </w:r>
        <w:r>
          <w:fldChar w:fldCharType="end"/>
        </w:r>
      </w:hyperlink>
    </w:p>
    <w:p>
      <w:pPr>
        <w:pStyle w:val="TOC1"/>
        <w:tabs>
          <w:tab w:val="right" w:leader="dot" w:pos="8306"/>
        </w:tabs>
      </w:pPr>
      <w:hyperlink w:anchor="_Toc29352" w:history="1">
        <w:r>
          <w:rPr>
            <w:rFonts w:ascii="仿宋" w:eastAsia="仿宋" w:hAnsi="仿宋" w:cs="仿宋" w:hint="eastAsia"/>
            <w:lang w:eastAsia="zh-CN"/>
          </w:rPr>
          <w:t>六、增强塑料项目可持续发展</w:t>
        </w:r>
        <w:r>
          <w:tab/>
        </w:r>
        <w:r>
          <w:fldChar w:fldCharType="begin"/>
        </w:r>
        <w:r>
          <w:instrText xml:space="preserve"> PAGEREF _Toc29352 \h </w:instrText>
        </w:r>
        <w:r>
          <w:fldChar w:fldCharType="separate"/>
        </w:r>
        <w:r>
          <w:t>18</w:t>
        </w:r>
        <w:r>
          <w:fldChar w:fldCharType="end"/>
        </w:r>
      </w:hyperlink>
    </w:p>
    <w:p>
      <w:pPr>
        <w:pStyle w:val="TOC2"/>
        <w:tabs>
          <w:tab w:val="right" w:leader="dot" w:pos="8306"/>
        </w:tabs>
      </w:pPr>
      <w:hyperlink w:anchor="_Toc21241" w:history="1">
        <w:r>
          <w:rPr>
            <w:rFonts w:ascii="仿宋" w:eastAsia="仿宋" w:hAnsi="仿宋" w:cs="仿宋" w:hint="eastAsia"/>
            <w:lang w:eastAsia="zh-CN"/>
          </w:rPr>
          <w:t>(一)、可持续战略与实践</w:t>
        </w:r>
        <w:r>
          <w:tab/>
        </w:r>
        <w:r>
          <w:fldChar w:fldCharType="begin"/>
        </w:r>
        <w:r>
          <w:instrText xml:space="preserve"> PAGEREF _Toc21241 \h </w:instrText>
        </w:r>
        <w:r>
          <w:fldChar w:fldCharType="separate"/>
        </w:r>
        <w:r>
          <w:t>18</w:t>
        </w:r>
        <w:r>
          <w:fldChar w:fldCharType="end"/>
        </w:r>
      </w:hyperlink>
    </w:p>
    <w:p>
      <w:pPr>
        <w:pStyle w:val="TOC2"/>
        <w:tabs>
          <w:tab w:val="right" w:leader="dot" w:pos="8306"/>
        </w:tabs>
      </w:pPr>
      <w:hyperlink w:anchor="_Toc17820" w:history="1">
        <w:r>
          <w:rPr>
            <w:rFonts w:ascii="仿宋" w:eastAsia="仿宋" w:hAnsi="仿宋" w:cs="仿宋" w:hint="eastAsia"/>
            <w:lang w:eastAsia="zh-CN"/>
          </w:rPr>
          <w:t>(二)、环保与社会责任</w:t>
        </w:r>
        <w:r>
          <w:tab/>
        </w:r>
        <w:r>
          <w:fldChar w:fldCharType="begin"/>
        </w:r>
        <w:r>
          <w:instrText xml:space="preserve"> PAGEREF _Toc17820 \h </w:instrText>
        </w:r>
        <w:r>
          <w:fldChar w:fldCharType="separate"/>
        </w:r>
        <w:r>
          <w:t>19</w:t>
        </w:r>
        <w:r>
          <w:fldChar w:fldCharType="end"/>
        </w:r>
      </w:hyperlink>
    </w:p>
    <w:p>
      <w:pPr>
        <w:pStyle w:val="TOC1"/>
        <w:tabs>
          <w:tab w:val="right" w:leader="dot" w:pos="8306"/>
        </w:tabs>
      </w:pPr>
      <w:hyperlink w:anchor="_Toc23520" w:history="1">
        <w:r>
          <w:rPr>
            <w:rFonts w:ascii="仿宋" w:eastAsia="仿宋" w:hAnsi="仿宋" w:cs="仿宋" w:hint="eastAsia"/>
            <w:lang w:eastAsia="zh-CN"/>
          </w:rPr>
          <w:t>七、增强塑料项目人力资源培养与发展</w:t>
        </w:r>
        <w:r>
          <w:tab/>
        </w:r>
        <w:r>
          <w:fldChar w:fldCharType="begin"/>
        </w:r>
        <w:r>
          <w:instrText xml:space="preserve"> PAGEREF _Toc23520 \h </w:instrText>
        </w:r>
        <w:r>
          <w:fldChar w:fldCharType="separate"/>
        </w:r>
        <w:r>
          <w:t>19</w:t>
        </w:r>
        <w:r>
          <w:fldChar w:fldCharType="end"/>
        </w:r>
      </w:hyperlink>
    </w:p>
    <w:p>
      <w:pPr>
        <w:pStyle w:val="TOC2"/>
        <w:tabs>
          <w:tab w:val="right" w:leader="dot" w:pos="8306"/>
        </w:tabs>
      </w:pPr>
      <w:hyperlink w:anchor="_Toc5045" w:history="1">
        <w:r>
          <w:rPr>
            <w:rFonts w:ascii="仿宋" w:eastAsia="仿宋" w:hAnsi="仿宋" w:cs="仿宋" w:hint="eastAsia"/>
            <w:lang w:eastAsia="zh-CN"/>
          </w:rPr>
          <w:t>(一)、人才需求与规划</w:t>
        </w:r>
        <w:r>
          <w:tab/>
        </w:r>
        <w:r>
          <w:fldChar w:fldCharType="begin"/>
        </w:r>
        <w:r>
          <w:instrText xml:space="preserve"> PAGEREF _Toc5045 \h </w:instrText>
        </w:r>
        <w:r>
          <w:fldChar w:fldCharType="separate"/>
        </w:r>
        <w:r>
          <w:t>19</w:t>
        </w:r>
        <w:r>
          <w:fldChar w:fldCharType="end"/>
        </w:r>
      </w:hyperlink>
    </w:p>
    <w:p>
      <w:pPr>
        <w:pStyle w:val="TOC2"/>
        <w:tabs>
          <w:tab w:val="right" w:leader="dot" w:pos="8306"/>
        </w:tabs>
      </w:pPr>
      <w:hyperlink w:anchor="_Toc27842" w:history="1">
        <w:r>
          <w:rPr>
            <w:rFonts w:ascii="仿宋" w:eastAsia="仿宋" w:hAnsi="仿宋" w:cs="仿宋" w:hint="eastAsia"/>
            <w:lang w:eastAsia="zh-CN"/>
          </w:rPr>
          <w:t>(二)、培训与发展计划</w:t>
        </w:r>
        <w:r>
          <w:tab/>
        </w:r>
        <w:r>
          <w:fldChar w:fldCharType="begin"/>
        </w:r>
        <w:r>
          <w:instrText xml:space="preserve"> PAGEREF _Toc27842 \h </w:instrText>
        </w:r>
        <w:r>
          <w:fldChar w:fldCharType="separate"/>
        </w:r>
        <w:r>
          <w:t>20</w:t>
        </w:r>
        <w:r>
          <w:fldChar w:fldCharType="end"/>
        </w:r>
      </w:hyperlink>
    </w:p>
    <w:p>
      <w:pPr>
        <w:pStyle w:val="TOC1"/>
        <w:tabs>
          <w:tab w:val="right" w:leader="dot" w:pos="8306"/>
        </w:tabs>
      </w:pPr>
      <w:hyperlink w:anchor="_Toc20136" w:history="1">
        <w:r>
          <w:rPr>
            <w:rFonts w:ascii="仿宋" w:eastAsia="仿宋" w:hAnsi="仿宋" w:cs="仿宋" w:hint="eastAsia"/>
            <w:lang w:eastAsia="zh-CN"/>
          </w:rPr>
          <w:t>八、增强塑料项目创新与研发</w:t>
        </w:r>
        <w:r>
          <w:tab/>
        </w:r>
        <w:r>
          <w:fldChar w:fldCharType="begin"/>
        </w:r>
        <w:r>
          <w:instrText xml:space="preserve"> PAGEREF _Toc20136 \h </w:instrText>
        </w:r>
        <w:r>
          <w:fldChar w:fldCharType="separate"/>
        </w:r>
        <w:r>
          <w:t>21</w:t>
        </w:r>
        <w:r>
          <w:fldChar w:fldCharType="end"/>
        </w:r>
      </w:hyperlink>
    </w:p>
    <w:p>
      <w:pPr>
        <w:pStyle w:val="TOC2"/>
        <w:tabs>
          <w:tab w:val="right" w:leader="dot" w:pos="8306"/>
        </w:tabs>
      </w:pPr>
      <w:hyperlink w:anchor="_Toc21955" w:history="1">
        <w:r>
          <w:rPr>
            <w:rFonts w:ascii="仿宋" w:eastAsia="仿宋" w:hAnsi="仿宋" w:cs="仿宋" w:hint="eastAsia"/>
            <w:lang w:eastAsia="zh-CN"/>
          </w:rPr>
          <w:t>(一)、创新策略与方向</w:t>
        </w:r>
        <w:r>
          <w:tab/>
        </w:r>
        <w:r>
          <w:fldChar w:fldCharType="begin"/>
        </w:r>
        <w:r>
          <w:instrText xml:space="preserve"> PAGEREF _Toc21955 \h </w:instrText>
        </w:r>
        <w:r>
          <w:fldChar w:fldCharType="separate"/>
        </w:r>
        <w:r>
          <w:t>21</w:t>
        </w:r>
        <w:r>
          <w:fldChar w:fldCharType="end"/>
        </w:r>
      </w:hyperlink>
    </w:p>
    <w:p>
      <w:pPr>
        <w:pStyle w:val="TOC2"/>
        <w:tabs>
          <w:tab w:val="right" w:leader="dot" w:pos="8306"/>
        </w:tabs>
      </w:pPr>
      <w:hyperlink w:anchor="_Toc7743" w:history="1">
        <w:r>
          <w:rPr>
            <w:rFonts w:ascii="仿宋" w:eastAsia="仿宋" w:hAnsi="仿宋" w:cs="仿宋" w:hint="eastAsia"/>
            <w:lang w:eastAsia="zh-CN"/>
          </w:rPr>
          <w:t>(二)、研发规划与投入</w:t>
        </w:r>
        <w:r>
          <w:tab/>
        </w:r>
        <w:r>
          <w:fldChar w:fldCharType="begin"/>
        </w:r>
        <w:r>
          <w:instrText xml:space="preserve"> PAGEREF _Toc7743 \h </w:instrText>
        </w:r>
        <w:r>
          <w:fldChar w:fldCharType="separate"/>
        </w:r>
        <w:r>
          <w:t>22</w:t>
        </w:r>
        <w:r>
          <w:fldChar w:fldCharType="end"/>
        </w:r>
      </w:hyperlink>
    </w:p>
    <w:p>
      <w:pPr>
        <w:pStyle w:val="TOC1"/>
        <w:tabs>
          <w:tab w:val="right" w:leader="dot" w:pos="8306"/>
        </w:tabs>
      </w:pPr>
      <w:hyperlink w:anchor="_Toc16082" w:history="1">
        <w:r>
          <w:rPr>
            <w:rFonts w:ascii="仿宋" w:eastAsia="仿宋" w:hAnsi="仿宋" w:cs="仿宋" w:hint="eastAsia"/>
            <w:lang w:eastAsia="zh-CN"/>
          </w:rPr>
          <w:t>九、增强塑料项目社会影响</w:t>
        </w:r>
        <w:r>
          <w:tab/>
        </w:r>
        <w:r>
          <w:fldChar w:fldCharType="begin"/>
        </w:r>
        <w:r>
          <w:instrText xml:space="preserve"> PAGEREF _Toc16082 \h </w:instrText>
        </w:r>
        <w:r>
          <w:fldChar w:fldCharType="separate"/>
        </w:r>
        <w:r>
          <w:t>24</w:t>
        </w:r>
        <w:r>
          <w:fldChar w:fldCharType="end"/>
        </w:r>
      </w:hyperlink>
    </w:p>
    <w:p>
      <w:pPr>
        <w:pStyle w:val="TOC2"/>
        <w:tabs>
          <w:tab w:val="right" w:leader="dot" w:pos="8306"/>
        </w:tabs>
      </w:pPr>
      <w:hyperlink w:anchor="_Toc29880" w:history="1">
        <w:r>
          <w:rPr>
            <w:rFonts w:ascii="仿宋" w:eastAsia="仿宋" w:hAnsi="仿宋" w:cs="仿宋" w:hint="eastAsia"/>
            <w:lang w:eastAsia="zh-CN"/>
          </w:rPr>
          <w:t>(一)、社会责任与义务</w:t>
        </w:r>
        <w:r>
          <w:tab/>
        </w:r>
        <w:r>
          <w:fldChar w:fldCharType="begin"/>
        </w:r>
        <w:r>
          <w:instrText xml:space="preserve"> PAGEREF _Toc29880 \h </w:instrText>
        </w:r>
        <w:r>
          <w:fldChar w:fldCharType="separate"/>
        </w:r>
        <w:r>
          <w:t>24</w:t>
        </w:r>
        <w:r>
          <w:fldChar w:fldCharType="end"/>
        </w:r>
      </w:hyperlink>
    </w:p>
    <w:p>
      <w:pPr>
        <w:pStyle w:val="TOC2"/>
        <w:tabs>
          <w:tab w:val="right" w:leader="dot" w:pos="8306"/>
        </w:tabs>
      </w:pPr>
      <w:hyperlink w:anchor="_Toc15129" w:history="1">
        <w:r>
          <w:rPr>
            <w:rFonts w:ascii="仿宋" w:eastAsia="仿宋" w:hAnsi="仿宋" w:cs="仿宋" w:hint="eastAsia"/>
            <w:lang w:eastAsia="zh-CN"/>
          </w:rPr>
          <w:t>(二)、社会参与与沟通</w:t>
        </w:r>
        <w:r>
          <w:tab/>
        </w:r>
        <w:r>
          <w:fldChar w:fldCharType="begin"/>
        </w:r>
        <w:r>
          <w:instrText xml:space="preserve"> PAGEREF _Toc15129 \h </w:instrText>
        </w:r>
        <w:r>
          <w:fldChar w:fldCharType="separate"/>
        </w:r>
        <w:r>
          <w:t>24</w:t>
        </w:r>
        <w:r>
          <w:fldChar w:fldCharType="end"/>
        </w:r>
      </w:hyperlink>
    </w:p>
    <w:p>
      <w:pPr>
        <w:pStyle w:val="TOC1"/>
        <w:tabs>
          <w:tab w:val="right" w:leader="dot" w:pos="8306"/>
        </w:tabs>
      </w:pPr>
      <w:hyperlink w:anchor="_Toc25324" w:history="1">
        <w:r>
          <w:rPr>
            <w:rFonts w:ascii="仿宋" w:eastAsia="仿宋" w:hAnsi="仿宋" w:cs="仿宋" w:hint="eastAsia"/>
            <w:lang w:eastAsia="zh-CN"/>
          </w:rPr>
          <w:t>十、增强塑料项目人力资源管理</w:t>
        </w:r>
        <w:r>
          <w:tab/>
        </w:r>
        <w:r>
          <w:fldChar w:fldCharType="begin"/>
        </w:r>
        <w:r>
          <w:instrText xml:space="preserve"> PAGEREF _Toc25324 \h </w:instrText>
        </w:r>
        <w:r>
          <w:fldChar w:fldCharType="separate"/>
        </w:r>
        <w:r>
          <w:t>25</w:t>
        </w:r>
        <w:r>
          <w:fldChar w:fldCharType="end"/>
        </w:r>
      </w:hyperlink>
    </w:p>
    <w:p>
      <w:pPr>
        <w:pStyle w:val="TOC2"/>
        <w:tabs>
          <w:tab w:val="right" w:leader="dot" w:pos="8306"/>
        </w:tabs>
      </w:pPr>
      <w:hyperlink w:anchor="_Toc8446" w:history="1">
        <w:r>
          <w:rPr>
            <w:rFonts w:ascii="仿宋" w:eastAsia="仿宋" w:hAnsi="仿宋" w:cs="仿宋" w:hint="eastAsia"/>
            <w:lang w:eastAsia="zh-CN"/>
          </w:rPr>
          <w:t>(一)、建立健全的预算管理制度</w:t>
        </w:r>
        <w:r>
          <w:tab/>
        </w:r>
        <w:r>
          <w:fldChar w:fldCharType="begin"/>
        </w:r>
        <w:r>
          <w:instrText xml:space="preserve"> PAGEREF _Toc8446 \h </w:instrText>
        </w:r>
        <w:r>
          <w:fldChar w:fldCharType="separate"/>
        </w:r>
        <w:r>
          <w:t>25</w:t>
        </w:r>
        <w:r>
          <w:fldChar w:fldCharType="end"/>
        </w:r>
      </w:hyperlink>
    </w:p>
    <w:p>
      <w:pPr>
        <w:pStyle w:val="TOC2"/>
        <w:tabs>
          <w:tab w:val="right" w:leader="dot" w:pos="8306"/>
        </w:tabs>
      </w:pPr>
      <w:hyperlink w:anchor="_Toc4822" w:history="1">
        <w:r>
          <w:rPr>
            <w:rFonts w:ascii="仿宋" w:eastAsia="仿宋" w:hAnsi="仿宋" w:cs="仿宋" w:hint="eastAsia"/>
            <w:lang w:eastAsia="zh-CN"/>
          </w:rPr>
          <w:t>(二)、加强资金流动监控</w:t>
        </w:r>
        <w:r>
          <w:tab/>
        </w:r>
        <w:r>
          <w:fldChar w:fldCharType="begin"/>
        </w:r>
        <w:r>
          <w:instrText xml:space="preserve"> PAGEREF _Toc4822 \h </w:instrText>
        </w:r>
        <w:r>
          <w:fldChar w:fldCharType="separate"/>
        </w:r>
        <w:r>
          <w:t>27</w:t>
        </w:r>
        <w:r>
          <w:fldChar w:fldCharType="end"/>
        </w:r>
      </w:hyperlink>
    </w:p>
    <w:p>
      <w:pPr>
        <w:pStyle w:val="TOC2"/>
        <w:tabs>
          <w:tab w:val="right" w:leader="dot" w:pos="8306"/>
        </w:tabs>
      </w:pPr>
      <w:hyperlink w:anchor="_Toc4884" w:history="1">
        <w:r>
          <w:rPr>
            <w:rFonts w:ascii="仿宋" w:eastAsia="仿宋" w:hAnsi="仿宋" w:cs="仿宋" w:hint="eastAsia"/>
            <w:lang w:eastAsia="zh-CN"/>
          </w:rPr>
          <w:t>(三)、制定完善的风险控制机制</w:t>
        </w:r>
        <w:r>
          <w:tab/>
        </w:r>
        <w:r>
          <w:fldChar w:fldCharType="begin"/>
        </w:r>
        <w:r>
          <w:instrText xml:space="preserve"> PAGEREF _Toc4884 \h </w:instrText>
        </w:r>
        <w:r>
          <w:fldChar w:fldCharType="separate"/>
        </w:r>
        <w:r>
          <w:t>28</w:t>
        </w:r>
        <w:r>
          <w:fldChar w:fldCharType="end"/>
        </w:r>
      </w:hyperlink>
    </w:p>
    <w:p>
      <w:pPr>
        <w:pStyle w:val="TOC2"/>
        <w:tabs>
          <w:tab w:val="right" w:leader="dot" w:pos="8306"/>
        </w:tabs>
      </w:pPr>
      <w:hyperlink w:anchor="_Toc17206" w:history="1">
        <w:r>
          <w:rPr>
            <w:rFonts w:ascii="仿宋" w:eastAsia="仿宋" w:hAnsi="仿宋" w:cs="仿宋" w:hint="eastAsia"/>
            <w:lang w:eastAsia="zh-CN"/>
          </w:rPr>
          <w:t>(四)、优化成本管理</w:t>
        </w:r>
        <w:r>
          <w:tab/>
        </w:r>
        <w:r>
          <w:fldChar w:fldCharType="begin"/>
        </w:r>
        <w:r>
          <w:instrText xml:space="preserve"> PAGEREF _Toc17206 \h </w:instrText>
        </w:r>
        <w:r>
          <w:fldChar w:fldCharType="separate"/>
        </w:r>
        <w:r>
          <w:t>29</w:t>
        </w:r>
        <w:r>
          <w:fldChar w:fldCharType="end"/>
        </w:r>
      </w:hyperlink>
    </w:p>
    <w:p>
      <w:pPr>
        <w:pStyle w:val="TOC1"/>
        <w:tabs>
          <w:tab w:val="right" w:leader="dot" w:pos="8306"/>
        </w:tabs>
      </w:pPr>
      <w:hyperlink w:anchor="_Toc18862" w:history="1">
        <w:r>
          <w:rPr>
            <w:rFonts w:ascii="仿宋" w:eastAsia="仿宋" w:hAnsi="仿宋" w:cs="仿宋" w:hint="eastAsia"/>
            <w:lang w:eastAsia="zh-CN"/>
          </w:rPr>
          <w:t>十一、增强塑料项目经营效益</w:t>
        </w:r>
        <w:r>
          <w:tab/>
        </w:r>
        <w:r>
          <w:fldChar w:fldCharType="begin"/>
        </w:r>
        <w:r>
          <w:instrText xml:space="preserve"> PAGEREF _Toc18862 \h </w:instrText>
        </w:r>
        <w:r>
          <w:fldChar w:fldCharType="separate"/>
        </w:r>
        <w:r>
          <w:t>31</w:t>
        </w:r>
        <w:r>
          <w:fldChar w:fldCharType="end"/>
        </w:r>
      </w:hyperlink>
    </w:p>
    <w:p>
      <w:pPr>
        <w:pStyle w:val="TOC2"/>
        <w:tabs>
          <w:tab w:val="right" w:leader="dot" w:pos="8306"/>
        </w:tabs>
      </w:pPr>
      <w:hyperlink w:anchor="_Toc13663" w:history="1">
        <w:r>
          <w:rPr>
            <w:rFonts w:ascii="仿宋" w:eastAsia="仿宋" w:hAnsi="仿宋" w:cs="仿宋" w:hint="eastAsia"/>
            <w:lang w:eastAsia="zh-CN"/>
          </w:rPr>
          <w:t>(一)、经济评价财务测算</w:t>
        </w:r>
        <w:r>
          <w:tab/>
        </w:r>
        <w:r>
          <w:fldChar w:fldCharType="begin"/>
        </w:r>
        <w:r>
          <w:instrText xml:space="preserve"> PAGEREF _Toc13663 \h </w:instrText>
        </w:r>
        <w:r>
          <w:fldChar w:fldCharType="separate"/>
        </w:r>
        <w:r>
          <w:t>31</w:t>
        </w:r>
        <w:r>
          <w:fldChar w:fldCharType="end"/>
        </w:r>
      </w:hyperlink>
    </w:p>
    <w:p>
      <w:pPr>
        <w:pStyle w:val="TOC2"/>
        <w:tabs>
          <w:tab w:val="right" w:leader="dot" w:pos="8306"/>
        </w:tabs>
      </w:pPr>
      <w:hyperlink w:anchor="_Toc27121" w:history="1">
        <w:r>
          <w:rPr>
            <w:rFonts w:ascii="仿宋" w:eastAsia="仿宋" w:hAnsi="仿宋" w:cs="仿宋" w:hint="eastAsia"/>
            <w:lang w:eastAsia="zh-CN"/>
          </w:rPr>
          <w:t>(二)、增强塑料项目盈利能力分析</w:t>
        </w:r>
        <w:r>
          <w:tab/>
        </w:r>
        <w:r>
          <w:fldChar w:fldCharType="begin"/>
        </w:r>
        <w:r>
          <w:instrText xml:space="preserve"> PAGEREF _Toc27121 \h </w:instrText>
        </w:r>
        <w:r>
          <w:fldChar w:fldCharType="separate"/>
        </w:r>
        <w:r>
          <w:t>32</w:t>
        </w:r>
        <w:r>
          <w:fldChar w:fldCharType="end"/>
        </w:r>
      </w:hyperlink>
    </w:p>
    <w:p>
      <w:pPr>
        <w:pStyle w:val="TOC1"/>
        <w:tabs>
          <w:tab w:val="right" w:leader="dot" w:pos="8306"/>
        </w:tabs>
      </w:pPr>
      <w:hyperlink w:anchor="_Toc18041" w:history="1">
        <w:r>
          <w:rPr>
            <w:rFonts w:ascii="仿宋" w:eastAsia="仿宋" w:hAnsi="仿宋" w:cs="仿宋" w:hint="eastAsia"/>
            <w:lang w:eastAsia="zh-CN"/>
          </w:rPr>
          <w:t>十二、增强塑料项目环境影响分析</w:t>
        </w:r>
        <w:r>
          <w:tab/>
        </w:r>
        <w:r>
          <w:fldChar w:fldCharType="begin"/>
        </w:r>
        <w:r>
          <w:instrText xml:space="preserve"> PAGEREF _Toc18041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19" w:history="1">
        <w:r>
          <w:rPr>
            <w:rFonts w:ascii="仿宋" w:eastAsia="仿宋" w:hAnsi="仿宋" w:cs="仿宋" w:hint="eastAsia"/>
            <w:lang w:eastAsia="zh-CN"/>
          </w:rPr>
          <w:t>(一)、建设区域环境质量现状</w:t>
        </w:r>
        <w:r>
          <w:tab/>
        </w:r>
        <w:r>
          <w:fldChar w:fldCharType="begin"/>
        </w:r>
        <w:r>
          <w:instrText xml:space="preserve"> PAGEREF _Toc24219 \h </w:instrText>
        </w:r>
        <w:r>
          <w:fldChar w:fldCharType="separate"/>
        </w:r>
        <w:r>
          <w:t>33</w:t>
        </w:r>
        <w:r>
          <w:fldChar w:fldCharType="end"/>
        </w:r>
      </w:hyperlink>
    </w:p>
    <w:p>
      <w:pPr>
        <w:pStyle w:val="TOC2"/>
        <w:tabs>
          <w:tab w:val="right" w:leader="dot" w:pos="8306"/>
        </w:tabs>
      </w:pPr>
      <w:hyperlink w:anchor="_Toc30645" w:history="1">
        <w:r>
          <w:rPr>
            <w:rFonts w:ascii="仿宋" w:eastAsia="仿宋" w:hAnsi="仿宋" w:cs="仿宋" w:hint="eastAsia"/>
            <w:lang w:eastAsia="zh-CN"/>
          </w:rPr>
          <w:t>(二)、建设期环境保护</w:t>
        </w:r>
        <w:r>
          <w:tab/>
        </w:r>
        <w:r>
          <w:fldChar w:fldCharType="begin"/>
        </w:r>
        <w:r>
          <w:instrText xml:space="preserve"> PAGEREF _Toc30645 \h </w:instrText>
        </w:r>
        <w:r>
          <w:fldChar w:fldCharType="separate"/>
        </w:r>
        <w:r>
          <w:t>34</w:t>
        </w:r>
        <w:r>
          <w:fldChar w:fldCharType="end"/>
        </w:r>
      </w:hyperlink>
    </w:p>
    <w:p>
      <w:pPr>
        <w:pStyle w:val="TOC2"/>
        <w:tabs>
          <w:tab w:val="right" w:leader="dot" w:pos="8306"/>
        </w:tabs>
      </w:pPr>
      <w:hyperlink w:anchor="_Toc2007" w:history="1">
        <w:r>
          <w:rPr>
            <w:rFonts w:ascii="仿宋" w:eastAsia="仿宋" w:hAnsi="仿宋" w:cs="仿宋" w:hint="eastAsia"/>
            <w:lang w:eastAsia="zh-CN"/>
          </w:rPr>
          <w:t>(三)、运营期环境保护</w:t>
        </w:r>
        <w:r>
          <w:tab/>
        </w:r>
        <w:r>
          <w:fldChar w:fldCharType="begin"/>
        </w:r>
        <w:r>
          <w:instrText xml:space="preserve"> PAGEREF _Toc2007 \h </w:instrText>
        </w:r>
        <w:r>
          <w:fldChar w:fldCharType="separate"/>
        </w:r>
        <w:r>
          <w:t>36</w:t>
        </w:r>
        <w:r>
          <w:fldChar w:fldCharType="end"/>
        </w:r>
      </w:hyperlink>
    </w:p>
    <w:p>
      <w:pPr>
        <w:pStyle w:val="TOC2"/>
        <w:tabs>
          <w:tab w:val="right" w:leader="dot" w:pos="8306"/>
        </w:tabs>
      </w:pPr>
      <w:hyperlink w:anchor="_Toc1354" w:history="1">
        <w:r>
          <w:rPr>
            <w:rFonts w:ascii="仿宋" w:eastAsia="仿宋" w:hAnsi="仿宋" w:cs="仿宋" w:hint="eastAsia"/>
            <w:lang w:eastAsia="zh-CN"/>
          </w:rPr>
          <w:t>(四)、增强塑料项目建设对区域经济的影响</w:t>
        </w:r>
        <w:r>
          <w:tab/>
        </w:r>
        <w:r>
          <w:fldChar w:fldCharType="begin"/>
        </w:r>
        <w:r>
          <w:instrText xml:space="preserve"> PAGEREF _Toc1354 \h </w:instrText>
        </w:r>
        <w:r>
          <w:fldChar w:fldCharType="separate"/>
        </w:r>
        <w:r>
          <w:t>37</w:t>
        </w:r>
        <w:r>
          <w:fldChar w:fldCharType="end"/>
        </w:r>
      </w:hyperlink>
    </w:p>
    <w:p>
      <w:pPr>
        <w:pStyle w:val="TOC2"/>
        <w:tabs>
          <w:tab w:val="right" w:leader="dot" w:pos="8306"/>
        </w:tabs>
      </w:pPr>
      <w:hyperlink w:anchor="_Toc726" w:history="1">
        <w:r>
          <w:rPr>
            <w:rFonts w:ascii="仿宋" w:eastAsia="仿宋" w:hAnsi="仿宋" w:cs="仿宋" w:hint="eastAsia"/>
            <w:lang w:eastAsia="zh-CN"/>
          </w:rPr>
          <w:t>(五)、废弃物处理</w:t>
        </w:r>
        <w:r>
          <w:tab/>
        </w:r>
        <w:r>
          <w:fldChar w:fldCharType="begin"/>
        </w:r>
        <w:r>
          <w:instrText xml:space="preserve"> PAGEREF _Toc726 \h </w:instrText>
        </w:r>
        <w:r>
          <w:fldChar w:fldCharType="separate"/>
        </w:r>
        <w:r>
          <w:t>39</w:t>
        </w:r>
        <w:r>
          <w:fldChar w:fldCharType="end"/>
        </w:r>
      </w:hyperlink>
    </w:p>
    <w:p>
      <w:pPr>
        <w:pStyle w:val="TOC2"/>
        <w:tabs>
          <w:tab w:val="right" w:leader="dot" w:pos="8306"/>
        </w:tabs>
      </w:pPr>
      <w:hyperlink w:anchor="_Toc27189" w:history="1">
        <w:r>
          <w:rPr>
            <w:rFonts w:ascii="仿宋" w:eastAsia="仿宋" w:hAnsi="仿宋" w:cs="仿宋" w:hint="eastAsia"/>
            <w:lang w:eastAsia="zh-CN"/>
          </w:rPr>
          <w:t>(六)、特殊环境影响分析</w:t>
        </w:r>
        <w:r>
          <w:tab/>
        </w:r>
        <w:r>
          <w:fldChar w:fldCharType="begin"/>
        </w:r>
        <w:r>
          <w:instrText xml:space="preserve"> PAGEREF _Toc27189 \h </w:instrText>
        </w:r>
        <w:r>
          <w:fldChar w:fldCharType="separate"/>
        </w:r>
        <w:r>
          <w:t>40</w:t>
        </w:r>
        <w:r>
          <w:fldChar w:fldCharType="end"/>
        </w:r>
      </w:hyperlink>
    </w:p>
    <w:p>
      <w:pPr>
        <w:pStyle w:val="TOC2"/>
        <w:tabs>
          <w:tab w:val="right" w:leader="dot" w:pos="8306"/>
        </w:tabs>
      </w:pPr>
      <w:hyperlink w:anchor="_Toc3843" w:history="1">
        <w:r>
          <w:rPr>
            <w:rFonts w:ascii="仿宋" w:eastAsia="仿宋" w:hAnsi="仿宋" w:cs="仿宋" w:hint="eastAsia"/>
            <w:lang w:eastAsia="zh-CN"/>
          </w:rPr>
          <w:t>(七)、清洁生产</w:t>
        </w:r>
        <w:r>
          <w:tab/>
        </w:r>
        <w:r>
          <w:fldChar w:fldCharType="begin"/>
        </w:r>
        <w:r>
          <w:instrText xml:space="preserve"> PAGEREF _Toc3843 \h </w:instrText>
        </w:r>
        <w:r>
          <w:fldChar w:fldCharType="separate"/>
        </w:r>
        <w:r>
          <w:t>41</w:t>
        </w:r>
        <w:r>
          <w:fldChar w:fldCharType="end"/>
        </w:r>
      </w:hyperlink>
    </w:p>
    <w:p>
      <w:pPr>
        <w:pStyle w:val="TOC2"/>
        <w:tabs>
          <w:tab w:val="right" w:leader="dot" w:pos="8306"/>
        </w:tabs>
      </w:pPr>
      <w:hyperlink w:anchor="_Toc24331" w:history="1">
        <w:r>
          <w:rPr>
            <w:rFonts w:ascii="仿宋" w:eastAsia="仿宋" w:hAnsi="仿宋" w:cs="仿宋" w:hint="eastAsia"/>
            <w:lang w:eastAsia="zh-CN"/>
          </w:rPr>
          <w:t>(八)、环境保护综合评价</w:t>
        </w:r>
        <w:r>
          <w:tab/>
        </w:r>
        <w:r>
          <w:fldChar w:fldCharType="begin"/>
        </w:r>
        <w:r>
          <w:instrText xml:space="preserve"> PAGEREF _Toc24331 \h </w:instrText>
        </w:r>
        <w:r>
          <w:fldChar w:fldCharType="separate"/>
        </w:r>
        <w:r>
          <w:t>42</w:t>
        </w:r>
        <w:r>
          <w:fldChar w:fldCharType="end"/>
        </w:r>
      </w:hyperlink>
    </w:p>
    <w:p>
      <w:pPr>
        <w:pStyle w:val="TOC1"/>
        <w:tabs>
          <w:tab w:val="right" w:leader="dot" w:pos="8306"/>
        </w:tabs>
      </w:pPr>
      <w:hyperlink w:anchor="_Toc1549" w:history="1">
        <w:r>
          <w:rPr>
            <w:rFonts w:ascii="仿宋" w:eastAsia="仿宋" w:hAnsi="仿宋" w:cs="仿宋" w:hint="eastAsia"/>
            <w:lang w:eastAsia="zh-CN"/>
          </w:rPr>
          <w:t>十三、增强塑料项目实施时间节点</w:t>
        </w:r>
        <w:r>
          <w:tab/>
        </w:r>
        <w:r>
          <w:fldChar w:fldCharType="begin"/>
        </w:r>
        <w:r>
          <w:instrText xml:space="preserve"> PAGEREF _Toc1549 \h </w:instrText>
        </w:r>
        <w:r>
          <w:fldChar w:fldCharType="separate"/>
        </w:r>
        <w:r>
          <w:t>43</w:t>
        </w:r>
        <w:r>
          <w:fldChar w:fldCharType="end"/>
        </w:r>
      </w:hyperlink>
    </w:p>
    <w:p>
      <w:pPr>
        <w:pStyle w:val="TOC2"/>
        <w:tabs>
          <w:tab w:val="right" w:leader="dot" w:pos="8306"/>
        </w:tabs>
      </w:pPr>
      <w:hyperlink w:anchor="_Toc5225" w:history="1">
        <w:r>
          <w:rPr>
            <w:rFonts w:ascii="仿宋" w:eastAsia="仿宋" w:hAnsi="仿宋" w:cs="仿宋" w:hint="eastAsia"/>
            <w:lang w:eastAsia="zh-CN"/>
          </w:rPr>
          <w:t>(一)、增强塑料项目启动阶段时间节点</w:t>
        </w:r>
        <w:r>
          <w:tab/>
        </w:r>
        <w:r>
          <w:fldChar w:fldCharType="begin"/>
        </w:r>
        <w:r>
          <w:instrText xml:space="preserve"> PAGEREF _Toc5225 \h </w:instrText>
        </w:r>
        <w:r>
          <w:fldChar w:fldCharType="separate"/>
        </w:r>
        <w:r>
          <w:t>43</w:t>
        </w:r>
        <w:r>
          <w:fldChar w:fldCharType="end"/>
        </w:r>
      </w:hyperlink>
    </w:p>
    <w:p>
      <w:pPr>
        <w:pStyle w:val="TOC2"/>
        <w:tabs>
          <w:tab w:val="right" w:leader="dot" w:pos="8306"/>
        </w:tabs>
      </w:pPr>
      <w:hyperlink w:anchor="_Toc17698" w:history="1">
        <w:r>
          <w:rPr>
            <w:rFonts w:ascii="仿宋" w:eastAsia="仿宋" w:hAnsi="仿宋" w:cs="仿宋" w:hint="eastAsia"/>
            <w:lang w:eastAsia="zh-CN"/>
          </w:rPr>
          <w:t>(二)、增强塑料项目执行阶段时间节点</w:t>
        </w:r>
        <w:r>
          <w:tab/>
        </w:r>
        <w:r>
          <w:fldChar w:fldCharType="begin"/>
        </w:r>
        <w:r>
          <w:instrText xml:space="preserve"> PAGEREF _Toc17698 \h </w:instrText>
        </w:r>
        <w:r>
          <w:fldChar w:fldCharType="separate"/>
        </w:r>
        <w:r>
          <w:t>45</w:t>
        </w:r>
        <w:r>
          <w:fldChar w:fldCharType="end"/>
        </w:r>
      </w:hyperlink>
    </w:p>
    <w:p>
      <w:pPr>
        <w:pStyle w:val="TOC2"/>
        <w:tabs>
          <w:tab w:val="right" w:leader="dot" w:pos="8306"/>
        </w:tabs>
      </w:pPr>
      <w:hyperlink w:anchor="_Toc11708" w:history="1">
        <w:r>
          <w:rPr>
            <w:rFonts w:ascii="仿宋" w:eastAsia="仿宋" w:hAnsi="仿宋" w:cs="仿宋" w:hint="eastAsia"/>
            <w:lang w:eastAsia="zh-CN"/>
          </w:rPr>
          <w:t>(三)、增强塑料项目完成阶段时间节点</w:t>
        </w:r>
        <w:r>
          <w:tab/>
        </w:r>
        <w:r>
          <w:fldChar w:fldCharType="begin"/>
        </w:r>
        <w:r>
          <w:instrText xml:space="preserve"> PAGEREF _Toc11708 \h </w:instrText>
        </w:r>
        <w:r>
          <w:fldChar w:fldCharType="separate"/>
        </w:r>
        <w:r>
          <w:t>45</w:t>
        </w:r>
        <w:r>
          <w:fldChar w:fldCharType="end"/>
        </w:r>
      </w:hyperlink>
    </w:p>
    <w:p>
      <w:pPr>
        <w:pStyle w:val="TOC1"/>
        <w:tabs>
          <w:tab w:val="right" w:leader="dot" w:pos="8306"/>
        </w:tabs>
      </w:pPr>
      <w:hyperlink w:anchor="_Toc6410" w:history="1">
        <w:r>
          <w:rPr>
            <w:rFonts w:ascii="仿宋" w:eastAsia="仿宋" w:hAnsi="仿宋" w:cs="仿宋" w:hint="eastAsia"/>
            <w:lang w:eastAsia="zh-CN"/>
          </w:rPr>
          <w:t>十四、增强塑料项目治理与监督</w:t>
        </w:r>
        <w:r>
          <w:tab/>
        </w:r>
        <w:r>
          <w:fldChar w:fldCharType="begin"/>
        </w:r>
        <w:r>
          <w:instrText xml:space="preserve"> PAGEREF _Toc6410 \h </w:instrText>
        </w:r>
        <w:r>
          <w:fldChar w:fldCharType="separate"/>
        </w:r>
        <w:r>
          <w:t>47</w:t>
        </w:r>
        <w:r>
          <w:fldChar w:fldCharType="end"/>
        </w:r>
      </w:hyperlink>
    </w:p>
    <w:p>
      <w:pPr>
        <w:pStyle w:val="TOC2"/>
        <w:tabs>
          <w:tab w:val="right" w:leader="dot" w:pos="8306"/>
        </w:tabs>
      </w:pPr>
      <w:hyperlink w:anchor="_Toc26494" w:history="1">
        <w:r>
          <w:rPr>
            <w:rFonts w:ascii="仿宋" w:eastAsia="仿宋" w:hAnsi="仿宋" w:cs="仿宋" w:hint="eastAsia"/>
            <w:lang w:eastAsia="zh-CN"/>
          </w:rPr>
          <w:t>(一)、增强塑料项目治理结构</w:t>
        </w:r>
        <w:r>
          <w:tab/>
        </w:r>
        <w:r>
          <w:fldChar w:fldCharType="begin"/>
        </w:r>
        <w:r>
          <w:instrText xml:space="preserve"> PAGEREF _Toc26494 \h </w:instrText>
        </w:r>
        <w:r>
          <w:fldChar w:fldCharType="separate"/>
        </w:r>
        <w:r>
          <w:t>47</w:t>
        </w:r>
        <w:r>
          <w:fldChar w:fldCharType="end"/>
        </w:r>
      </w:hyperlink>
    </w:p>
    <w:p>
      <w:pPr>
        <w:pStyle w:val="TOC2"/>
        <w:tabs>
          <w:tab w:val="right" w:leader="dot" w:pos="8306"/>
        </w:tabs>
      </w:pPr>
      <w:hyperlink w:anchor="_Toc3070" w:history="1">
        <w:r>
          <w:rPr>
            <w:rFonts w:ascii="仿宋" w:eastAsia="仿宋" w:hAnsi="仿宋" w:cs="仿宋" w:hint="eastAsia"/>
            <w:lang w:eastAsia="zh-CN"/>
          </w:rPr>
          <w:t>(二)、监督与审计</w:t>
        </w:r>
        <w:r>
          <w:tab/>
        </w:r>
        <w:r>
          <w:fldChar w:fldCharType="begin"/>
        </w:r>
        <w:r>
          <w:instrText xml:space="preserve"> PAGEREF _Toc3070 \h </w:instrText>
        </w:r>
        <w:r>
          <w:fldChar w:fldCharType="separate"/>
        </w:r>
        <w:r>
          <w:t>48</w:t>
        </w:r>
        <w:r>
          <w:fldChar w:fldCharType="end"/>
        </w:r>
      </w:hyperlink>
    </w:p>
    <w:p>
      <w:pPr>
        <w:pStyle w:val="TOC1"/>
        <w:tabs>
          <w:tab w:val="right" w:leader="dot" w:pos="8306"/>
        </w:tabs>
      </w:pPr>
      <w:hyperlink w:anchor="_Toc27668" w:history="1">
        <w:r>
          <w:rPr>
            <w:rFonts w:ascii="仿宋" w:eastAsia="仿宋" w:hAnsi="仿宋" w:cs="仿宋" w:hint="eastAsia"/>
            <w:lang w:eastAsia="zh-CN"/>
          </w:rPr>
          <w:t>十五、增强塑料项目变更管理</w:t>
        </w:r>
        <w:r>
          <w:tab/>
        </w:r>
        <w:r>
          <w:fldChar w:fldCharType="begin"/>
        </w:r>
        <w:r>
          <w:instrText xml:space="preserve"> PAGEREF _Toc27668 \h </w:instrText>
        </w:r>
        <w:r>
          <w:fldChar w:fldCharType="separate"/>
        </w:r>
        <w:r>
          <w:t>49</w:t>
        </w:r>
        <w:r>
          <w:fldChar w:fldCharType="end"/>
        </w:r>
      </w:hyperlink>
    </w:p>
    <w:p>
      <w:pPr>
        <w:pStyle w:val="TOC2"/>
        <w:tabs>
          <w:tab w:val="right" w:leader="dot" w:pos="8306"/>
        </w:tabs>
      </w:pPr>
      <w:hyperlink w:anchor="_Toc11132" w:history="1">
        <w:r>
          <w:rPr>
            <w:rFonts w:ascii="仿宋" w:eastAsia="仿宋" w:hAnsi="仿宋" w:cs="仿宋" w:hint="eastAsia"/>
            <w:lang w:eastAsia="zh-CN"/>
          </w:rPr>
          <w:t>(一)、变更申请与评估</w:t>
        </w:r>
        <w:r>
          <w:tab/>
        </w:r>
        <w:r>
          <w:fldChar w:fldCharType="begin"/>
        </w:r>
        <w:r>
          <w:instrText xml:space="preserve"> PAGEREF _Toc11132 \h </w:instrText>
        </w:r>
        <w:r>
          <w:fldChar w:fldCharType="separate"/>
        </w:r>
        <w:r>
          <w:t>49</w:t>
        </w:r>
        <w:r>
          <w:fldChar w:fldCharType="end"/>
        </w:r>
      </w:hyperlink>
    </w:p>
    <w:p>
      <w:pPr>
        <w:pStyle w:val="TOC2"/>
        <w:tabs>
          <w:tab w:val="right" w:leader="dot" w:pos="8306"/>
        </w:tabs>
      </w:pPr>
      <w:hyperlink w:anchor="_Toc13560" w:history="1">
        <w:r>
          <w:rPr>
            <w:rFonts w:ascii="仿宋" w:eastAsia="仿宋" w:hAnsi="仿宋" w:cs="仿宋" w:hint="eastAsia"/>
            <w:lang w:eastAsia="zh-CN"/>
          </w:rPr>
          <w:t>(二)、变更实施与控制</w:t>
        </w:r>
        <w:r>
          <w:tab/>
        </w:r>
        <w:r>
          <w:fldChar w:fldCharType="begin"/>
        </w:r>
        <w:r>
          <w:instrText xml:space="preserve"> PAGEREF _Toc13560 \h </w:instrText>
        </w:r>
        <w:r>
          <w:fldChar w:fldCharType="separate"/>
        </w:r>
        <w:r>
          <w:t>50</w:t>
        </w:r>
        <w:r>
          <w:fldChar w:fldCharType="end"/>
        </w:r>
      </w:hyperlink>
    </w:p>
    <w:p>
      <w:pPr>
        <w:pStyle w:val="TOC1"/>
        <w:tabs>
          <w:tab w:val="right" w:leader="dot" w:pos="8306"/>
        </w:tabs>
      </w:pPr>
      <w:hyperlink w:anchor="_Toc19805" w:history="1">
        <w:r>
          <w:rPr>
            <w:rFonts w:ascii="仿宋" w:eastAsia="仿宋" w:hAnsi="仿宋" w:cs="仿宋" w:hint="eastAsia"/>
            <w:lang w:eastAsia="zh-CN"/>
          </w:rPr>
          <w:t>十六、营销与推广策略</w:t>
        </w:r>
        <w:r>
          <w:tab/>
        </w:r>
        <w:r>
          <w:fldChar w:fldCharType="begin"/>
        </w:r>
        <w:r>
          <w:instrText xml:space="preserve"> PAGEREF _Toc19805 \h </w:instrText>
        </w:r>
        <w:r>
          <w:fldChar w:fldCharType="separate"/>
        </w:r>
        <w:r>
          <w:t>51</w:t>
        </w:r>
        <w:r>
          <w:fldChar w:fldCharType="end"/>
        </w:r>
      </w:hyperlink>
    </w:p>
    <w:p>
      <w:pPr>
        <w:pStyle w:val="TOC2"/>
        <w:tabs>
          <w:tab w:val="right" w:leader="dot" w:pos="8306"/>
        </w:tabs>
      </w:pPr>
      <w:hyperlink w:anchor="_Toc465" w:history="1">
        <w:r>
          <w:rPr>
            <w:rFonts w:ascii="仿宋" w:eastAsia="仿宋" w:hAnsi="仿宋" w:cs="仿宋" w:hint="eastAsia"/>
            <w:lang w:eastAsia="zh-CN"/>
          </w:rPr>
          <w:t>(一)、产品/服务定位与特点</w:t>
        </w:r>
        <w:r>
          <w:tab/>
        </w:r>
        <w:r>
          <w:fldChar w:fldCharType="begin"/>
        </w:r>
        <w:r>
          <w:instrText xml:space="preserve"> PAGEREF _Toc465 \h </w:instrText>
        </w:r>
        <w:r>
          <w:fldChar w:fldCharType="separate"/>
        </w:r>
        <w:r>
          <w:t>51</w:t>
        </w:r>
        <w:r>
          <w:fldChar w:fldCharType="end"/>
        </w:r>
      </w:hyperlink>
    </w:p>
    <w:p>
      <w:pPr>
        <w:pStyle w:val="TOC2"/>
        <w:tabs>
          <w:tab w:val="right" w:leader="dot" w:pos="8306"/>
        </w:tabs>
      </w:pPr>
      <w:hyperlink w:anchor="_Toc22266" w:history="1">
        <w:r>
          <w:rPr>
            <w:rFonts w:ascii="仿宋" w:eastAsia="仿宋" w:hAnsi="仿宋" w:cs="仿宋" w:hint="eastAsia"/>
            <w:lang w:eastAsia="zh-CN"/>
          </w:rPr>
          <w:t>(二)、市场定位与竞争分析</w:t>
        </w:r>
        <w:r>
          <w:tab/>
        </w:r>
        <w:r>
          <w:fldChar w:fldCharType="begin"/>
        </w:r>
        <w:r>
          <w:instrText xml:space="preserve"> PAGEREF _Toc22266 \h </w:instrText>
        </w:r>
        <w:r>
          <w:fldChar w:fldCharType="separate"/>
        </w:r>
        <w:r>
          <w:t>52</w:t>
        </w:r>
        <w:r>
          <w:fldChar w:fldCharType="end"/>
        </w:r>
      </w:hyperlink>
    </w:p>
    <w:p>
      <w:pPr>
        <w:pStyle w:val="TOC2"/>
        <w:tabs>
          <w:tab w:val="right" w:leader="dot" w:pos="8306"/>
        </w:tabs>
      </w:pPr>
      <w:hyperlink w:anchor="_Toc32164" w:history="1">
        <w:r>
          <w:rPr>
            <w:rFonts w:ascii="仿宋" w:eastAsia="仿宋" w:hAnsi="仿宋" w:cs="仿宋" w:hint="eastAsia"/>
            <w:lang w:eastAsia="zh-CN"/>
          </w:rPr>
          <w:t>(三)、营销渠道与策略</w:t>
        </w:r>
        <w:r>
          <w:tab/>
        </w:r>
        <w:r>
          <w:fldChar w:fldCharType="begin"/>
        </w:r>
        <w:r>
          <w:instrText xml:space="preserve"> PAGEREF _Toc32164 \h </w:instrText>
        </w:r>
        <w:r>
          <w:fldChar w:fldCharType="separate"/>
        </w:r>
        <w:r>
          <w:t>53</w:t>
        </w:r>
        <w:r>
          <w:fldChar w:fldCharType="end"/>
        </w:r>
      </w:hyperlink>
    </w:p>
    <w:p>
      <w:pPr>
        <w:pStyle w:val="TOC2"/>
        <w:tabs>
          <w:tab w:val="right" w:leader="dot" w:pos="8306"/>
        </w:tabs>
      </w:pPr>
      <w:hyperlink w:anchor="_Toc24102" w:history="1">
        <w:r>
          <w:rPr>
            <w:rFonts w:ascii="仿宋" w:eastAsia="仿宋" w:hAnsi="仿宋" w:cs="仿宋" w:hint="eastAsia"/>
            <w:lang w:eastAsia="zh-CN"/>
          </w:rPr>
          <w:t>(四)、推广与宣传活动</w:t>
        </w:r>
        <w:r>
          <w:tab/>
        </w:r>
        <w:r>
          <w:fldChar w:fldCharType="begin"/>
        </w:r>
        <w:r>
          <w:instrText xml:space="preserve"> PAGEREF _Toc24102 \h </w:instrText>
        </w:r>
        <w:r>
          <w:fldChar w:fldCharType="separate"/>
        </w:r>
        <w:r>
          <w:t>54</w:t>
        </w:r>
        <w:r>
          <w:fldChar w:fldCharType="end"/>
        </w:r>
      </w:hyperlink>
    </w:p>
    <w:p>
      <w:pPr>
        <w:pStyle w:val="TOC1"/>
        <w:tabs>
          <w:tab w:val="right" w:leader="dot" w:pos="8306"/>
        </w:tabs>
      </w:pPr>
      <w:hyperlink w:anchor="_Toc10828" w:history="1">
        <w:r>
          <w:rPr>
            <w:rFonts w:ascii="仿宋" w:eastAsia="仿宋" w:hAnsi="仿宋" w:cs="仿宋" w:hint="eastAsia"/>
            <w:lang w:eastAsia="zh-CN"/>
          </w:rPr>
          <w:t>十七、供应链管理</w:t>
        </w:r>
        <w:r>
          <w:tab/>
        </w:r>
        <w:r>
          <w:fldChar w:fldCharType="begin"/>
        </w:r>
        <w:r>
          <w:instrText xml:space="preserve"> PAGEREF _Toc10828 \h </w:instrText>
        </w:r>
        <w:r>
          <w:fldChar w:fldCharType="separate"/>
        </w:r>
        <w:r>
          <w:t>60</w:t>
        </w:r>
        <w:r>
          <w:fldChar w:fldCharType="end"/>
        </w:r>
      </w:hyperlink>
    </w:p>
    <w:p>
      <w:pPr>
        <w:pStyle w:val="TOC2"/>
        <w:tabs>
          <w:tab w:val="right" w:leader="dot" w:pos="8306"/>
        </w:tabs>
      </w:pPr>
      <w:hyperlink w:anchor="_Toc31557" w:history="1">
        <w:r>
          <w:rPr>
            <w:rFonts w:ascii="仿宋" w:eastAsia="仿宋" w:hAnsi="仿宋" w:cs="仿宋" w:hint="eastAsia"/>
            <w:lang w:eastAsia="zh-CN"/>
          </w:rPr>
          <w:t>(一)、供应链战略规划</w:t>
        </w:r>
        <w:r>
          <w:tab/>
        </w:r>
        <w:r>
          <w:fldChar w:fldCharType="begin"/>
        </w:r>
        <w:r>
          <w:instrText xml:space="preserve"> PAGEREF _Toc31557 \h </w:instrText>
        </w:r>
        <w:r>
          <w:fldChar w:fldCharType="separate"/>
        </w:r>
        <w:r>
          <w:t>60</w:t>
        </w:r>
        <w:r>
          <w:fldChar w:fldCharType="end"/>
        </w:r>
      </w:hyperlink>
    </w:p>
    <w:p>
      <w:pPr>
        <w:pStyle w:val="TOC2"/>
        <w:tabs>
          <w:tab w:val="right" w:leader="dot" w:pos="8306"/>
        </w:tabs>
      </w:pPr>
      <w:hyperlink w:anchor="_Toc11470" w:history="1">
        <w:r>
          <w:rPr>
            <w:rFonts w:ascii="仿宋" w:eastAsia="仿宋" w:hAnsi="仿宋" w:cs="仿宋" w:hint="eastAsia"/>
            <w:lang w:eastAsia="zh-CN"/>
          </w:rPr>
          <w:t>(二)、供应商选择与合作</w:t>
        </w:r>
        <w:r>
          <w:tab/>
        </w:r>
        <w:r>
          <w:fldChar w:fldCharType="begin"/>
        </w:r>
        <w:r>
          <w:instrText xml:space="preserve"> PAGEREF _Toc11470 \h </w:instrText>
        </w:r>
        <w:r>
          <w:fldChar w:fldCharType="separate"/>
        </w:r>
        <w:r>
          <w:t>61</w:t>
        </w:r>
        <w:r>
          <w:fldChar w:fldCharType="end"/>
        </w:r>
      </w:hyperlink>
    </w:p>
    <w:p>
      <w:pPr>
        <w:pStyle w:val="TOC2"/>
        <w:tabs>
          <w:tab w:val="right" w:leader="dot" w:pos="8306"/>
        </w:tabs>
      </w:pPr>
      <w:hyperlink w:anchor="_Toc7366" w:history="1">
        <w:r>
          <w:rPr>
            <w:rFonts w:ascii="仿宋" w:eastAsia="仿宋" w:hAnsi="仿宋" w:cs="仿宋" w:hint="eastAsia"/>
            <w:lang w:eastAsia="zh-CN"/>
          </w:rPr>
          <w:t>(三)、物流与库存管理</w:t>
        </w:r>
        <w:r>
          <w:tab/>
        </w:r>
        <w:r>
          <w:fldChar w:fldCharType="begin"/>
        </w:r>
        <w:r>
          <w:instrText xml:space="preserve"> PAGEREF _Toc7366 \h </w:instrText>
        </w:r>
        <w:r>
          <w:fldChar w:fldCharType="separate"/>
        </w:r>
        <w:r>
          <w:t>62</w:t>
        </w:r>
        <w:r>
          <w:fldChar w:fldCharType="end"/>
        </w:r>
      </w:hyperlink>
    </w:p>
    <w:p>
      <w:pPr>
        <w:pStyle w:val="TOC1"/>
        <w:tabs>
          <w:tab w:val="right" w:leader="dot" w:pos="8306"/>
        </w:tabs>
      </w:pPr>
      <w:hyperlink w:anchor="_Toc10576" w:history="1">
        <w:r>
          <w:rPr>
            <w:rFonts w:ascii="仿宋" w:eastAsia="仿宋" w:hAnsi="仿宋" w:cs="仿宋" w:hint="eastAsia"/>
            <w:lang w:eastAsia="zh-CN"/>
          </w:rPr>
          <w:t>十八、风险识别与分类</w:t>
        </w:r>
        <w:r>
          <w:tab/>
        </w:r>
        <w:r>
          <w:fldChar w:fldCharType="begin"/>
        </w:r>
        <w:r>
          <w:instrText xml:space="preserve"> PAGEREF _Toc10576 \h </w:instrText>
        </w:r>
        <w:r>
          <w:fldChar w:fldCharType="separate"/>
        </w:r>
        <w:r>
          <w:t>64</w:t>
        </w:r>
        <w:r>
          <w:fldChar w:fldCharType="end"/>
        </w:r>
      </w:hyperlink>
    </w:p>
    <w:p>
      <w:pPr>
        <w:pStyle w:val="TOC2"/>
        <w:tabs>
          <w:tab w:val="right" w:leader="dot" w:pos="8306"/>
        </w:tabs>
      </w:pPr>
      <w:hyperlink w:anchor="_Toc28621" w:history="1">
        <w:r>
          <w:rPr>
            <w:rFonts w:ascii="仿宋" w:eastAsia="仿宋" w:hAnsi="仿宋" w:cs="仿宋" w:hint="eastAsia"/>
            <w:lang w:eastAsia="zh-CN"/>
          </w:rPr>
          <w:t>(一)、风险识别</w:t>
        </w:r>
        <w:r>
          <w:tab/>
        </w:r>
        <w:r>
          <w:fldChar w:fldCharType="begin"/>
        </w:r>
        <w:r>
          <w:instrText xml:space="preserve"> PAGEREF _Toc28621 \h </w:instrText>
        </w:r>
        <w:r>
          <w:fldChar w:fldCharType="separate"/>
        </w:r>
        <w:r>
          <w:t>64</w:t>
        </w:r>
        <w:r>
          <w:fldChar w:fldCharType="end"/>
        </w:r>
      </w:hyperlink>
    </w:p>
    <w:p>
      <w:pPr>
        <w:pStyle w:val="TOC2"/>
        <w:tabs>
          <w:tab w:val="right" w:leader="dot" w:pos="8306"/>
        </w:tabs>
      </w:pPr>
      <w:hyperlink w:anchor="_Toc20178" w:history="1">
        <w:r>
          <w:rPr>
            <w:rFonts w:ascii="仿宋" w:eastAsia="仿宋" w:hAnsi="仿宋" w:cs="仿宋" w:hint="eastAsia"/>
            <w:lang w:eastAsia="zh-CN"/>
          </w:rPr>
          <w:t>(二)、风险分类</w:t>
        </w:r>
        <w:r>
          <w:tab/>
        </w:r>
        <w:r>
          <w:fldChar w:fldCharType="begin"/>
        </w:r>
        <w:r>
          <w:instrText xml:space="preserve"> PAGEREF _Toc20178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673"/>
      <w:r>
        <w:rPr>
          <w:rFonts w:ascii="仿宋" w:eastAsia="仿宋" w:hAnsi="仿宋" w:cs="仿宋" w:hint="eastAsia"/>
          <w:sz w:val="28"/>
          <w:lang w:eastAsia="zh-CN"/>
        </w:rPr>
        <w:t>一、增强塑料项目土建工程</w:t>
      </w:r>
      <w:bookmarkEnd w:id="2"/>
    </w:p>
    <w:p>
      <w:pPr>
        <w:pStyle w:val="Heading2"/>
        <w:rPr>
          <w:rFonts w:ascii="仿宋" w:eastAsia="仿宋" w:hAnsi="仿宋" w:cs="仿宋" w:hint="eastAsia"/>
          <w:lang w:eastAsia="zh-CN"/>
        </w:rPr>
      </w:pPr>
      <w:bookmarkStart w:id="3" w:name="_Toc2962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在增强塑料项目的建筑工程设计中，我们将秉承一系列重要的设计原则，以确保增强塑料项目建筑在功能、美观、可持续性等方面达到最佳效果。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首要原则是确保建筑的功能性得到最大化的发挥。我们将充分理解增强塑料项目的实际需求，合理布局各个功能区域，保证建筑在满足业务需求的同时，提供高效的工作环境。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在建筑设计中，我们将综合考虑建设和运营成本。通过精细的经济效益分析，确保设计方案在高效利用资源的同时，对增强塑料项目的长期盈利能力有积极的贡献。</w:t>
      </w:r>
    </w:p>
    <w:p>
      <w:pPr>
        <w:pStyle w:val="Heading2"/>
        <w:ind w:firstLine="560" w:firstLineChars="200"/>
        <w:rPr>
          <w:rFonts w:ascii="仿宋" w:eastAsia="仿宋" w:hAnsi="仿宋" w:cs="仿宋" w:hint="eastAsia"/>
          <w:sz w:val="28"/>
          <w:lang w:eastAsia="zh-CN"/>
        </w:rPr>
      </w:pPr>
      <w:bookmarkStart w:id="4" w:name="_Toc2895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强塑料项目的土建工程设计中，我们将精准设定设计年限，结合增强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增强塑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48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增强塑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增强塑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增强塑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10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本期工程增强塑料项目预计总建筑面积XXX平方米，其中：计容建筑面积XXX平方米，计划建筑工程投资XX万元，占增强塑料项目总投资的XX%。</w:t>
      </w:r>
    </w:p>
    <w:p>
      <w:pPr>
        <w:pStyle w:val="Heading1"/>
        <w:ind w:firstLine="560" w:firstLineChars="200"/>
        <w:rPr>
          <w:rFonts w:ascii="仿宋" w:eastAsia="仿宋" w:hAnsi="仿宋" w:cs="仿宋" w:hint="eastAsia"/>
          <w:sz w:val="28"/>
          <w:lang w:eastAsia="zh-CN"/>
        </w:rPr>
      </w:pPr>
      <w:bookmarkStart w:id="7" w:name="_Toc31416"/>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605"/>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的技术管理特点体现在其创新导向。通过引入最先进的技术趋势和解决方案，增强塑料项目致力于提升科技含量、提高质量和效率水平。这意味着我们将采用最新的工具和方法，确保增强塑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增强塑料项目技术管理的显著特征。通过整合不同领域的技术资源，我们实现了跨学科的协同工作。这有助于优化技术架构，提高整体效能。此外，整合性策略还促进了不同技术团队之间的紧密沟通和高效合作，确保增强塑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增强塑料项目所采用的技术。通过不断优化技术方案，增强塑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增强塑料项目团队将在增强塑料项目初期识别可能的技术风险，并采取相应的预防和应对措施。通过建立健全的风险评估机制，增强塑料项目能够在实施过程中及时发现并解决潜在的技术问题，保障增强塑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增强塑料项目中，技术将成为增强塑料项目成功的有力支持。这一深度剖析揭示了技术管理在增强塑料项目实施中的关键作用，为增强塑料项目的技术基础奠定了坚实的基础。</w:t>
      </w:r>
    </w:p>
    <w:p>
      <w:pPr>
        <w:pStyle w:val="Heading2"/>
        <w:ind w:firstLine="560" w:firstLineChars="200"/>
        <w:rPr>
          <w:rFonts w:ascii="仿宋" w:eastAsia="仿宋" w:hAnsi="仿宋" w:cs="仿宋" w:hint="eastAsia"/>
          <w:sz w:val="28"/>
          <w:lang w:eastAsia="zh-CN"/>
        </w:rPr>
      </w:pPr>
      <w:bookmarkStart w:id="9" w:name="_Toc612"/>
      <w:r>
        <w:rPr>
          <w:rFonts w:ascii="仿宋" w:eastAsia="仿宋" w:hAnsi="仿宋" w:cs="仿宋" w:hint="eastAsia"/>
          <w:sz w:val="28"/>
          <w:lang w:eastAsia="zh-CN"/>
        </w:rPr>
        <w:t>(二)、增强塑料项目工艺技术设计方案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增强塑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增强塑料项目将严格按照相关行业规范要求进行组织。通过有效控制产品质量，增强塑料项目将致力于为顾客提供优质的增强塑料项目产品和良好的服务。这体现了增强塑料项目对于生产活动合规性和质量标准的高度重视，为增强塑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增强塑料项目注重生态效益和清洁生产原则。增强塑料项目建设将紧密结合地方特色经济发展，与社会经济发展规划和区域环境保护规划方案相协调一致。通过与当地区域自然生态系统的结合，增强塑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增强塑料项目产品具有多样化的客户需求和个性化的特点。因此，增强塑料项目产品规格品种多样，且单批生产数量较小。为满足这一特点，增强塑料项目承办单位将建设先进的柔性制造生产线。通过广泛应用柔性制造技术，增强塑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增强塑料项目采用的技术具有较高的技术含量和自动化水平，处于国内先进水平。这一技术选用不仅体现了对生产效率、质量和环境友好性的高标准要求，同时为增强塑料项目的可持续发展奠定了坚实的基础。</w:t>
      </w:r>
    </w:p>
    <w:p>
      <w:pPr>
        <w:pStyle w:val="Heading2"/>
        <w:ind w:firstLine="560" w:firstLineChars="200"/>
        <w:rPr>
          <w:rFonts w:ascii="仿宋" w:eastAsia="仿宋" w:hAnsi="仿宋" w:cs="仿宋" w:hint="eastAsia"/>
          <w:sz w:val="28"/>
          <w:lang w:eastAsia="zh-CN"/>
        </w:rPr>
      </w:pPr>
      <w:bookmarkStart w:id="10" w:name="_Toc30242"/>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为确保增强塑料项目的高效生产和技术实施，我们制定了一套精心设计的设备选型方案，以满足增强塑料项目生产、质量和环保的要求。该方案的主要特点如下：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增强塑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针对增强塑料项目产品的多样性和小批量生产的特点，我们将建设柔性制造生产线。通过在设备选型中考虑柔性制造技术，可以灵活应对不同产品规格和生产需求，实现生产线的高度灵活性和适应性。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182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887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增强塑料项目的主要产品是XXXX，预计年产值为XXX万元。这一产品在市场中占据着重要的地位，其广泛的应用范围使得该增强塑料项目的市场前景非常广阔。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增强塑料项目的xxx产品作为重要的原材料之一，将在多个领域发挥关键作用。其在建筑、交通、能源等方面的广泛应用将为整个产业链提供强大的支持，形成产业协同效应。增强塑料项目的年产值XXX万XXX万XXX万万元不仅反映了其在市场上的巨大潜力，更预示着它对国民经济的积极贡献。这种关联度高、涉及面广的产业关系，使得该增强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167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总征地面积为XXXX平方米，相当于约XX.XX亩，其中净用地面积为XXXX平方米，红线范围内相当于约XX.XX亩。这一用地规模充分考虑了增强塑料项目的建设需求，保障了增强塑料项目在合适的空间内得以充分发展。增强塑料项目规划的总建筑面积为XXXX平方米，其中主体工程建设占XXXX平方米，计容建筑面积达XXXX平方米。预计建筑工程的投资将达到XXXX万元，为增强塑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计划购置的设备共计XXXX台（套），设备购置费用为XXXX万元。这一设备购置计划充分考虑到增强塑料项目的生产需求和技术要求，确保了增强塑料项目在生产运营中具备先进的技术装备和高效的生产能力。设备的合理配置将为增强塑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计划总投资为XXXX万元，预计年实现营业收入为XXXX万元。这一产能规模的设定旨在确保增强塑料项目能够在投资与回报之间取得平衡，实现长期可持续的发展。增强塑料项目的总投资充分考虑到各个方面的需求，包括用地建设、设备购置等多个环节，以确保增强塑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7084"/>
      <w:r>
        <w:rPr>
          <w:rFonts w:ascii="仿宋" w:eastAsia="仿宋" w:hAnsi="仿宋" w:cs="仿宋" w:hint="eastAsia"/>
          <w:sz w:val="28"/>
          <w:lang w:eastAsia="zh-CN"/>
        </w:rPr>
        <w:t>四、增强塑料项目绩效评估</w:t>
      </w:r>
      <w:bookmarkEnd w:id="14"/>
    </w:p>
    <w:p>
      <w:pPr>
        <w:pStyle w:val="Heading2"/>
        <w:rPr>
          <w:rFonts w:ascii="仿宋" w:eastAsia="仿宋" w:hAnsi="仿宋" w:cs="仿宋" w:hint="eastAsia"/>
          <w:lang w:eastAsia="zh-CN"/>
        </w:rPr>
      </w:pPr>
      <w:bookmarkStart w:id="15" w:name="_Toc1550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增强塑料项目中，我们设计了一套全面的绩效评估指标，以确保增强塑料项目的可控和成功交付。这些指标跨足增强塑料项目目标、成本、进度和质量等多个维度，为我们提供了全面洞察增强塑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目标达成率是我们关注的首要指标。我们设定了明确的目标，并通过定期监测和评估，迅速发现并应对潜在的目标偏差。这为增强塑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成本绩效是另一个核心关注点。通过实际成本与预算成本的对比分析，我们深入了解成本差异的原因，及时调整资源分配，保持增强塑料项目在经济效益方面的合理水平。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增强塑料项目进度作为关键的绩效指标之一，得到了精心的关注。我们制定了详细的增强塑料项目进度计划，并设立了进度符合度指标，确保实际进度与计划进度保持一致。这使我们能够快速发现和解决潜在的进度问题，保持增强塑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增强塑料项目绩效的不可或缺的一环。我们引入了一系列的质量标准和客户满意度指标，以确保增强塑料项目交付的成果在质量上达到或超越预期水平。通过持续监测这些指标，我们努力提升增强塑料项目整体质量水平，为增强塑料项目的成功交付提供有力保障。通过这些科学且全面的绩效评估，我们能够更好地引导增强塑料项目的持续改进，确保增强塑料项目目标的顺利达成。</w:t>
      </w:r>
    </w:p>
    <w:p>
      <w:pPr>
        <w:pStyle w:val="Heading2"/>
        <w:ind w:firstLine="560" w:firstLineChars="200"/>
        <w:rPr>
          <w:rFonts w:ascii="仿宋" w:eastAsia="仿宋" w:hAnsi="仿宋" w:cs="仿宋" w:hint="eastAsia"/>
          <w:sz w:val="28"/>
          <w:lang w:eastAsia="zh-CN"/>
        </w:rPr>
      </w:pPr>
      <w:bookmarkStart w:id="16" w:name="_Toc2054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绩效评估是增强塑料项目中的关键环节，为确保增强塑料项目达到预期目标，我们采用了多层次、多维度的绩效评估方法。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增强塑料项目的战略目标对齐，确保每个决策和行动都与增强塑料项目整体目标保持一致。团队会定期召开战略对齐会议，审视当前工作与增强塑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增强塑料项目进度、质量、成本和风险等方面。这些指标通过数据收集和分析，为增强塑料项目管理团队提供了客观的评估依据。例如，我们通过增强塑料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绩效评估不仅仅停留在增强塑料项目内部，还考虑了增强塑料项目对外部环境的影响。我们定期进行干系人满意度调查，以了解各利益相关方对增强塑料项目的期望和满意度，并及时做出调整。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这种多层次、多角度的绩效评估方法，使得我们能够全面了解增强塑料项目的运行状态，及时做出调整，确保增强塑料项目在不断变化的环境中保持稳健前行。</w:t>
      </w:r>
    </w:p>
    <w:p>
      <w:pPr>
        <w:pStyle w:val="Heading2"/>
        <w:ind w:firstLine="560" w:firstLineChars="200"/>
        <w:rPr>
          <w:rFonts w:ascii="仿宋" w:eastAsia="仿宋" w:hAnsi="仿宋" w:cs="仿宋" w:hint="eastAsia"/>
          <w:sz w:val="28"/>
          <w:lang w:eastAsia="zh-CN"/>
        </w:rPr>
      </w:pPr>
      <w:bookmarkStart w:id="17" w:name="_Toc215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为了确保增强塑料项目的有效管理和不断优化，我们采用了精心设计的绩效评估周期。这个周期旨在实现灵活、实时和全面的评估，以适应增强塑料项目执行中的各种挑战。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增强塑料项目的不同需求，分为短期、中期和长期。短期评估关注每个迭代或工作周期，以及时发现和解决当前任务中的问题。中期评估涵盖几个迭代，深入了解整体增强塑料项目的趋势和性能。长期评估则着眼于整个增强塑料项目阶段，确保增强塑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增强塑料项目管理工具和协作平台，团队成员能够随时更新和分享增强塑料项目数据。这种实时性的反馈机制使我们能够及时察觉潜在问题，快速调整，保持增强塑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增强塑料项目的决策制定密不可分。每个周期的增强塑料项目回顾会议成为集体总结经验、识别问题深层次原因并找到创新解决方案的平台。这种定期的反思与调整机制使增强塑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68"/>
      <w:r>
        <w:rPr>
          <w:rFonts w:ascii="仿宋" w:eastAsia="仿宋" w:hAnsi="仿宋" w:cs="仿宋" w:hint="eastAsia"/>
          <w:sz w:val="28"/>
          <w:lang w:eastAsia="zh-CN"/>
        </w:rPr>
        <w:t>五、增强塑料项目建设背景及必要性分析</w:t>
      </w:r>
      <w:bookmarkEnd w:id="18"/>
    </w:p>
    <w:p>
      <w:pPr>
        <w:pStyle w:val="Heading2"/>
        <w:rPr>
          <w:rFonts w:ascii="仿宋" w:eastAsia="仿宋" w:hAnsi="仿宋" w:cs="仿宋" w:hint="eastAsia"/>
          <w:lang w:eastAsia="zh-CN"/>
        </w:rPr>
      </w:pPr>
      <w:bookmarkStart w:id="19" w:name="_Toc1642"/>
      <w:r>
        <w:rPr>
          <w:rFonts w:ascii="仿宋" w:eastAsia="仿宋" w:hAnsi="仿宋" w:cs="仿宋" w:hint="eastAsia"/>
          <w:lang w:eastAsia="zh-CN"/>
        </w:rPr>
        <w:t>(一)、增强塑料项目背景分析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增强塑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增强塑料项目在这个潮流中的定位。同时，我们将关注行业内涌现的新兴机遇，以便增强塑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增强塑料项目提供了强大的发展动力。我们将聚焦于行业内最新的技术发展趋势，包括但不限于人工智能、大数据分析、物联网等领域。通过深度的技术研究，我们将确保增强塑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增强塑料项目发展的源泉。我们将投入更多的精力对市场需求进行深入剖析，超越表面的需求，深入挖掘潜在的市场痛点和机遇。通过对市场需求的细致了解，增强塑料项目将更有针对性地设计解决方案，满足市场的多样化需求，从而更好地促进增强塑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增强塑料项目战略至关重要。我们将对竞争态势进行更为深入的分析，包括但不限于市场份额、产品特点、客户满意度等多个维度。通过深度的竞争分析，增强塑料项目将能够更准确地把握市场脉搏，制定具有竞争力的增强塑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增强塑料项目的发展具有直接的影响。我们将进行更为全面的法规和政策分析，了解行业发展中的潜在法律风险和合规挑战。通过充分了解和遵守相关法规，增强塑料项目将确保在法律框架内合法合规运营，为增强塑料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https://d.book118.com/147002052130006024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5067F2"/>
    <w:rsid w:val="4B5067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002052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2023-12-30T06:28:00Z</dcterms:created>
  <dcterms:modified xsi:type="dcterms:W3CDTF">2023-12-30T06:28:53Z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5ACF6200718C484D855930576CA795C8_11</vt:lpwstr>
  </property>
  <property fmtid="{D5CDD505-2E9C-101B-9397-08002B2CF9AE}" pid="3" name="KSOProductBuildVer">
    <vt:lpwstr>2052-12.1.0.16120</vt:lpwstr>
  </property>
</Properties>
</file>