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工程承包项目规划设计蓝图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3" w:history="1">
        <w:r>
          <w:rPr>
            <w:rFonts w:ascii="仿宋" w:eastAsia="仿宋" w:hAnsi="仿宋" w:cs="仿宋" w:hint="eastAsia"/>
            <w:lang w:eastAsia="zh-CN"/>
          </w:rPr>
          <w:t>前言</w:t>
        </w:r>
        <w:r>
          <w:tab/>
        </w:r>
        <w:r>
          <w:fldChar w:fldCharType="begin"/>
        </w:r>
        <w:r>
          <w:instrText xml:space="preserve"> PAGEREF _Toc11423 \h </w:instrText>
        </w:r>
        <w:r>
          <w:fldChar w:fldCharType="separate"/>
        </w:r>
        <w:r>
          <w:t>3</w:t>
        </w:r>
        <w:r>
          <w:fldChar w:fldCharType="end"/>
        </w:r>
      </w:hyperlink>
    </w:p>
    <w:p>
      <w:pPr>
        <w:pStyle w:val="TOC1"/>
        <w:tabs>
          <w:tab w:val="right" w:leader="dot" w:pos="8306"/>
        </w:tabs>
      </w:pPr>
      <w:hyperlink w:anchor="_Toc28058" w:history="1">
        <w:r>
          <w:rPr>
            <w:rFonts w:ascii="仿宋" w:eastAsia="仿宋" w:hAnsi="仿宋" w:cs="仿宋" w:hint="eastAsia"/>
            <w:lang w:eastAsia="zh-CN"/>
          </w:rPr>
          <w:t>一、工程承包项目土建工程</w:t>
        </w:r>
        <w:r>
          <w:tab/>
        </w:r>
        <w:r>
          <w:fldChar w:fldCharType="begin"/>
        </w:r>
        <w:r>
          <w:instrText xml:space="preserve"> PAGEREF _Toc28058 \h </w:instrText>
        </w:r>
        <w:r>
          <w:fldChar w:fldCharType="separate"/>
        </w:r>
        <w:r>
          <w:t>3</w:t>
        </w:r>
        <w:r>
          <w:fldChar w:fldCharType="end"/>
        </w:r>
      </w:hyperlink>
    </w:p>
    <w:p>
      <w:pPr>
        <w:pStyle w:val="TOC2"/>
        <w:tabs>
          <w:tab w:val="right" w:leader="dot" w:pos="8306"/>
        </w:tabs>
      </w:pPr>
      <w:hyperlink w:anchor="_Toc23408" w:history="1">
        <w:r>
          <w:rPr>
            <w:rFonts w:ascii="仿宋" w:eastAsia="仿宋" w:hAnsi="仿宋" w:cs="仿宋" w:hint="eastAsia"/>
            <w:lang w:eastAsia="zh-CN"/>
          </w:rPr>
          <w:t>(一)、建筑工程设计原则</w:t>
        </w:r>
        <w:r>
          <w:tab/>
        </w:r>
        <w:r>
          <w:fldChar w:fldCharType="begin"/>
        </w:r>
        <w:r>
          <w:instrText xml:space="preserve"> PAGEREF _Toc23408 \h </w:instrText>
        </w:r>
        <w:r>
          <w:fldChar w:fldCharType="separate"/>
        </w:r>
        <w:r>
          <w:t>3</w:t>
        </w:r>
        <w:r>
          <w:fldChar w:fldCharType="end"/>
        </w:r>
      </w:hyperlink>
    </w:p>
    <w:p>
      <w:pPr>
        <w:pStyle w:val="TOC2"/>
        <w:tabs>
          <w:tab w:val="right" w:leader="dot" w:pos="8306"/>
        </w:tabs>
      </w:pPr>
      <w:hyperlink w:anchor="_Toc27467" w:history="1">
        <w:r>
          <w:rPr>
            <w:rFonts w:ascii="仿宋" w:eastAsia="仿宋" w:hAnsi="仿宋" w:cs="仿宋" w:hint="eastAsia"/>
            <w:lang w:eastAsia="zh-CN"/>
          </w:rPr>
          <w:t>(二)、土建工程设计年限及安全等级</w:t>
        </w:r>
        <w:r>
          <w:tab/>
        </w:r>
        <w:r>
          <w:fldChar w:fldCharType="begin"/>
        </w:r>
        <w:r>
          <w:instrText xml:space="preserve"> PAGEREF _Toc27467 \h </w:instrText>
        </w:r>
        <w:r>
          <w:fldChar w:fldCharType="separate"/>
        </w:r>
        <w:r>
          <w:t>4</w:t>
        </w:r>
        <w:r>
          <w:fldChar w:fldCharType="end"/>
        </w:r>
      </w:hyperlink>
    </w:p>
    <w:p>
      <w:pPr>
        <w:pStyle w:val="TOC2"/>
        <w:tabs>
          <w:tab w:val="right" w:leader="dot" w:pos="8306"/>
        </w:tabs>
      </w:pPr>
      <w:hyperlink w:anchor="_Toc11419" w:history="1">
        <w:r>
          <w:rPr>
            <w:rFonts w:ascii="仿宋" w:eastAsia="仿宋" w:hAnsi="仿宋" w:cs="仿宋" w:hint="eastAsia"/>
            <w:lang w:eastAsia="zh-CN"/>
          </w:rPr>
          <w:t>(三)、建筑工程设计总体要求</w:t>
        </w:r>
        <w:r>
          <w:tab/>
        </w:r>
        <w:r>
          <w:fldChar w:fldCharType="begin"/>
        </w:r>
        <w:r>
          <w:instrText xml:space="preserve"> PAGEREF _Toc11419 \h </w:instrText>
        </w:r>
        <w:r>
          <w:fldChar w:fldCharType="separate"/>
        </w:r>
        <w:r>
          <w:t>5</w:t>
        </w:r>
        <w:r>
          <w:fldChar w:fldCharType="end"/>
        </w:r>
      </w:hyperlink>
    </w:p>
    <w:p>
      <w:pPr>
        <w:pStyle w:val="TOC2"/>
        <w:tabs>
          <w:tab w:val="right" w:leader="dot" w:pos="8306"/>
        </w:tabs>
      </w:pPr>
      <w:hyperlink w:anchor="_Toc24376" w:history="1">
        <w:r>
          <w:rPr>
            <w:rFonts w:ascii="仿宋" w:eastAsia="仿宋" w:hAnsi="仿宋" w:cs="仿宋" w:hint="eastAsia"/>
            <w:lang w:eastAsia="zh-CN"/>
          </w:rPr>
          <w:t>(四)、土建工程建设指标</w:t>
        </w:r>
        <w:r>
          <w:tab/>
        </w:r>
        <w:r>
          <w:fldChar w:fldCharType="begin"/>
        </w:r>
        <w:r>
          <w:instrText xml:space="preserve"> PAGEREF _Toc24376 \h </w:instrText>
        </w:r>
        <w:r>
          <w:fldChar w:fldCharType="separate"/>
        </w:r>
        <w:r>
          <w:t>6</w:t>
        </w:r>
        <w:r>
          <w:fldChar w:fldCharType="end"/>
        </w:r>
      </w:hyperlink>
    </w:p>
    <w:p>
      <w:pPr>
        <w:pStyle w:val="TOC1"/>
        <w:tabs>
          <w:tab w:val="right" w:leader="dot" w:pos="8306"/>
        </w:tabs>
      </w:pPr>
      <w:hyperlink w:anchor="_Toc18468" w:history="1">
        <w:r>
          <w:rPr>
            <w:rFonts w:ascii="仿宋" w:eastAsia="仿宋" w:hAnsi="仿宋" w:cs="仿宋" w:hint="eastAsia"/>
            <w:lang w:eastAsia="zh-CN"/>
          </w:rPr>
          <w:t>二、工程承包项目建设背景及必要性分析</w:t>
        </w:r>
        <w:r>
          <w:tab/>
        </w:r>
        <w:r>
          <w:fldChar w:fldCharType="begin"/>
        </w:r>
        <w:r>
          <w:instrText xml:space="preserve"> PAGEREF _Toc18468 \h </w:instrText>
        </w:r>
        <w:r>
          <w:fldChar w:fldCharType="separate"/>
        </w:r>
        <w:r>
          <w:t>6</w:t>
        </w:r>
        <w:r>
          <w:fldChar w:fldCharType="end"/>
        </w:r>
      </w:hyperlink>
    </w:p>
    <w:p>
      <w:pPr>
        <w:pStyle w:val="TOC2"/>
        <w:tabs>
          <w:tab w:val="right" w:leader="dot" w:pos="8306"/>
        </w:tabs>
      </w:pPr>
      <w:hyperlink w:anchor="_Toc7618" w:history="1">
        <w:r>
          <w:rPr>
            <w:rFonts w:ascii="仿宋" w:eastAsia="仿宋" w:hAnsi="仿宋" w:cs="仿宋" w:hint="eastAsia"/>
            <w:lang w:eastAsia="zh-CN"/>
          </w:rPr>
          <w:t>(一)、工程承包项目背景分析</w:t>
        </w:r>
        <w:r>
          <w:tab/>
        </w:r>
        <w:r>
          <w:fldChar w:fldCharType="begin"/>
        </w:r>
        <w:r>
          <w:instrText xml:space="preserve"> PAGEREF _Toc7618 \h </w:instrText>
        </w:r>
        <w:r>
          <w:fldChar w:fldCharType="separate"/>
        </w:r>
        <w:r>
          <w:t>6</w:t>
        </w:r>
        <w:r>
          <w:fldChar w:fldCharType="end"/>
        </w:r>
      </w:hyperlink>
    </w:p>
    <w:p>
      <w:pPr>
        <w:pStyle w:val="TOC2"/>
        <w:tabs>
          <w:tab w:val="right" w:leader="dot" w:pos="8306"/>
        </w:tabs>
      </w:pPr>
      <w:hyperlink w:anchor="_Toc29621" w:history="1">
        <w:r>
          <w:rPr>
            <w:rFonts w:ascii="仿宋" w:eastAsia="仿宋" w:hAnsi="仿宋" w:cs="仿宋" w:hint="eastAsia"/>
            <w:lang w:eastAsia="zh-CN"/>
          </w:rPr>
          <w:t>(二)、工程承包项目建设必要性分析</w:t>
        </w:r>
        <w:r>
          <w:tab/>
        </w:r>
        <w:r>
          <w:fldChar w:fldCharType="begin"/>
        </w:r>
        <w:r>
          <w:instrText xml:space="preserve"> PAGEREF _Toc29621 \h </w:instrText>
        </w:r>
        <w:r>
          <w:fldChar w:fldCharType="separate"/>
        </w:r>
        <w:r>
          <w:t>8</w:t>
        </w:r>
        <w:r>
          <w:fldChar w:fldCharType="end"/>
        </w:r>
      </w:hyperlink>
    </w:p>
    <w:p>
      <w:pPr>
        <w:pStyle w:val="TOC1"/>
        <w:tabs>
          <w:tab w:val="right" w:leader="dot" w:pos="8306"/>
        </w:tabs>
      </w:pPr>
      <w:hyperlink w:anchor="_Toc5543" w:history="1">
        <w:r>
          <w:rPr>
            <w:rFonts w:ascii="仿宋" w:eastAsia="仿宋" w:hAnsi="仿宋" w:cs="仿宋" w:hint="eastAsia"/>
            <w:lang w:eastAsia="zh-CN"/>
          </w:rPr>
          <w:t>三、市场分析、调研</w:t>
        </w:r>
        <w:r>
          <w:tab/>
        </w:r>
        <w:r>
          <w:fldChar w:fldCharType="begin"/>
        </w:r>
        <w:r>
          <w:instrText xml:space="preserve"> PAGEREF _Toc5543 \h </w:instrText>
        </w:r>
        <w:r>
          <w:fldChar w:fldCharType="separate"/>
        </w:r>
        <w:r>
          <w:t>9</w:t>
        </w:r>
        <w:r>
          <w:fldChar w:fldCharType="end"/>
        </w:r>
      </w:hyperlink>
    </w:p>
    <w:p>
      <w:pPr>
        <w:pStyle w:val="TOC2"/>
        <w:tabs>
          <w:tab w:val="right" w:leader="dot" w:pos="8306"/>
        </w:tabs>
      </w:pPr>
      <w:hyperlink w:anchor="_Toc3039" w:history="1">
        <w:r>
          <w:rPr>
            <w:rFonts w:ascii="仿宋" w:eastAsia="仿宋" w:hAnsi="仿宋" w:cs="仿宋" w:hint="eastAsia"/>
            <w:lang w:eastAsia="zh-CN"/>
          </w:rPr>
          <w:t>(一)、工程承包行业分析</w:t>
        </w:r>
        <w:r>
          <w:tab/>
        </w:r>
        <w:r>
          <w:fldChar w:fldCharType="begin"/>
        </w:r>
        <w:r>
          <w:instrText xml:space="preserve"> PAGEREF _Toc3039 \h </w:instrText>
        </w:r>
        <w:r>
          <w:fldChar w:fldCharType="separate"/>
        </w:r>
        <w:r>
          <w:t>9</w:t>
        </w:r>
        <w:r>
          <w:fldChar w:fldCharType="end"/>
        </w:r>
      </w:hyperlink>
    </w:p>
    <w:p>
      <w:pPr>
        <w:pStyle w:val="TOC2"/>
        <w:tabs>
          <w:tab w:val="right" w:leader="dot" w:pos="8306"/>
        </w:tabs>
      </w:pPr>
      <w:hyperlink w:anchor="_Toc32445" w:history="1">
        <w:r>
          <w:rPr>
            <w:rFonts w:ascii="仿宋" w:eastAsia="仿宋" w:hAnsi="仿宋" w:cs="仿宋" w:hint="eastAsia"/>
            <w:lang w:eastAsia="zh-CN"/>
          </w:rPr>
          <w:t>(二)、工程承包市场分析预测</w:t>
        </w:r>
        <w:r>
          <w:tab/>
        </w:r>
        <w:r>
          <w:fldChar w:fldCharType="begin"/>
        </w:r>
        <w:r>
          <w:instrText xml:space="preserve"> PAGEREF _Toc32445 \h </w:instrText>
        </w:r>
        <w:r>
          <w:fldChar w:fldCharType="separate"/>
        </w:r>
        <w:r>
          <w:t>10</w:t>
        </w:r>
        <w:r>
          <w:fldChar w:fldCharType="end"/>
        </w:r>
      </w:hyperlink>
    </w:p>
    <w:p>
      <w:pPr>
        <w:pStyle w:val="TOC1"/>
        <w:tabs>
          <w:tab w:val="right" w:leader="dot" w:pos="8306"/>
        </w:tabs>
      </w:pPr>
      <w:hyperlink w:anchor="_Toc10374" w:history="1">
        <w:r>
          <w:rPr>
            <w:rFonts w:ascii="仿宋" w:eastAsia="仿宋" w:hAnsi="仿宋" w:cs="仿宋" w:hint="eastAsia"/>
            <w:lang w:eastAsia="zh-CN"/>
          </w:rPr>
          <w:t>四、工程承包项目可持续发展</w:t>
        </w:r>
        <w:r>
          <w:tab/>
        </w:r>
        <w:r>
          <w:fldChar w:fldCharType="begin"/>
        </w:r>
        <w:r>
          <w:instrText xml:space="preserve"> PAGEREF _Toc10374 \h </w:instrText>
        </w:r>
        <w:r>
          <w:fldChar w:fldCharType="separate"/>
        </w:r>
        <w:r>
          <w:t>11</w:t>
        </w:r>
        <w:r>
          <w:fldChar w:fldCharType="end"/>
        </w:r>
      </w:hyperlink>
    </w:p>
    <w:p>
      <w:pPr>
        <w:pStyle w:val="TOC2"/>
        <w:tabs>
          <w:tab w:val="right" w:leader="dot" w:pos="8306"/>
        </w:tabs>
      </w:pPr>
      <w:hyperlink w:anchor="_Toc23343" w:history="1">
        <w:r>
          <w:rPr>
            <w:rFonts w:ascii="仿宋" w:eastAsia="仿宋" w:hAnsi="仿宋" w:cs="仿宋" w:hint="eastAsia"/>
            <w:lang w:eastAsia="zh-CN"/>
          </w:rPr>
          <w:t>(一)、可持续战略与实践</w:t>
        </w:r>
        <w:r>
          <w:tab/>
        </w:r>
        <w:r>
          <w:fldChar w:fldCharType="begin"/>
        </w:r>
        <w:r>
          <w:instrText xml:space="preserve"> PAGEREF _Toc23343 \h </w:instrText>
        </w:r>
        <w:r>
          <w:fldChar w:fldCharType="separate"/>
        </w:r>
        <w:r>
          <w:t>11</w:t>
        </w:r>
        <w:r>
          <w:fldChar w:fldCharType="end"/>
        </w:r>
      </w:hyperlink>
    </w:p>
    <w:p>
      <w:pPr>
        <w:pStyle w:val="TOC2"/>
        <w:tabs>
          <w:tab w:val="right" w:leader="dot" w:pos="8306"/>
        </w:tabs>
      </w:pPr>
      <w:hyperlink w:anchor="_Toc19865" w:history="1">
        <w:r>
          <w:rPr>
            <w:rFonts w:ascii="仿宋" w:eastAsia="仿宋" w:hAnsi="仿宋" w:cs="仿宋" w:hint="eastAsia"/>
            <w:lang w:eastAsia="zh-CN"/>
          </w:rPr>
          <w:t>(二)、环保与社会责任</w:t>
        </w:r>
        <w:r>
          <w:tab/>
        </w:r>
        <w:r>
          <w:fldChar w:fldCharType="begin"/>
        </w:r>
        <w:r>
          <w:instrText xml:space="preserve"> PAGEREF _Toc19865 \h </w:instrText>
        </w:r>
        <w:r>
          <w:fldChar w:fldCharType="separate"/>
        </w:r>
        <w:r>
          <w:t>11</w:t>
        </w:r>
        <w:r>
          <w:fldChar w:fldCharType="end"/>
        </w:r>
      </w:hyperlink>
    </w:p>
    <w:p>
      <w:pPr>
        <w:pStyle w:val="TOC1"/>
        <w:tabs>
          <w:tab w:val="right" w:leader="dot" w:pos="8306"/>
        </w:tabs>
      </w:pPr>
      <w:hyperlink w:anchor="_Toc18396" w:history="1">
        <w:r>
          <w:rPr>
            <w:rFonts w:ascii="仿宋" w:eastAsia="仿宋" w:hAnsi="仿宋" w:cs="仿宋" w:hint="eastAsia"/>
            <w:lang w:eastAsia="zh-CN"/>
          </w:rPr>
          <w:t>五、工程承包项目绩效评估</w:t>
        </w:r>
        <w:r>
          <w:tab/>
        </w:r>
        <w:r>
          <w:fldChar w:fldCharType="begin"/>
        </w:r>
        <w:r>
          <w:instrText xml:space="preserve"> PAGEREF _Toc18396 \h </w:instrText>
        </w:r>
        <w:r>
          <w:fldChar w:fldCharType="separate"/>
        </w:r>
        <w:r>
          <w:t>12</w:t>
        </w:r>
        <w:r>
          <w:fldChar w:fldCharType="end"/>
        </w:r>
      </w:hyperlink>
    </w:p>
    <w:p>
      <w:pPr>
        <w:pStyle w:val="TOC2"/>
        <w:tabs>
          <w:tab w:val="right" w:leader="dot" w:pos="8306"/>
        </w:tabs>
      </w:pPr>
      <w:hyperlink w:anchor="_Toc21116" w:history="1">
        <w:r>
          <w:rPr>
            <w:rFonts w:ascii="仿宋" w:eastAsia="仿宋" w:hAnsi="仿宋" w:cs="仿宋" w:hint="eastAsia"/>
            <w:lang w:eastAsia="zh-CN"/>
          </w:rPr>
          <w:t>(一)、绩效评估指标</w:t>
        </w:r>
        <w:r>
          <w:tab/>
        </w:r>
        <w:r>
          <w:fldChar w:fldCharType="begin"/>
        </w:r>
        <w:r>
          <w:instrText xml:space="preserve"> PAGEREF _Toc21116 \h </w:instrText>
        </w:r>
        <w:r>
          <w:fldChar w:fldCharType="separate"/>
        </w:r>
        <w:r>
          <w:t>12</w:t>
        </w:r>
        <w:r>
          <w:fldChar w:fldCharType="end"/>
        </w:r>
      </w:hyperlink>
    </w:p>
    <w:p>
      <w:pPr>
        <w:pStyle w:val="TOC2"/>
        <w:tabs>
          <w:tab w:val="right" w:leader="dot" w:pos="8306"/>
        </w:tabs>
      </w:pPr>
      <w:hyperlink w:anchor="_Toc15510" w:history="1">
        <w:r>
          <w:rPr>
            <w:rFonts w:ascii="仿宋" w:eastAsia="仿宋" w:hAnsi="仿宋" w:cs="仿宋" w:hint="eastAsia"/>
            <w:lang w:eastAsia="zh-CN"/>
          </w:rPr>
          <w:t>(二)、绩效评估方法</w:t>
        </w:r>
        <w:r>
          <w:tab/>
        </w:r>
        <w:r>
          <w:fldChar w:fldCharType="begin"/>
        </w:r>
        <w:r>
          <w:instrText xml:space="preserve"> PAGEREF _Toc15510 \h </w:instrText>
        </w:r>
        <w:r>
          <w:fldChar w:fldCharType="separate"/>
        </w:r>
        <w:r>
          <w:t>13</w:t>
        </w:r>
        <w:r>
          <w:fldChar w:fldCharType="end"/>
        </w:r>
      </w:hyperlink>
    </w:p>
    <w:p>
      <w:pPr>
        <w:pStyle w:val="TOC2"/>
        <w:tabs>
          <w:tab w:val="right" w:leader="dot" w:pos="8306"/>
        </w:tabs>
      </w:pPr>
      <w:hyperlink w:anchor="_Toc15822" w:history="1">
        <w:r>
          <w:rPr>
            <w:rFonts w:ascii="仿宋" w:eastAsia="仿宋" w:hAnsi="仿宋" w:cs="仿宋" w:hint="eastAsia"/>
            <w:lang w:eastAsia="zh-CN"/>
          </w:rPr>
          <w:t>(三)、绩效评估周期</w:t>
        </w:r>
        <w:r>
          <w:tab/>
        </w:r>
        <w:r>
          <w:fldChar w:fldCharType="begin"/>
        </w:r>
        <w:r>
          <w:instrText xml:space="preserve"> PAGEREF _Toc15822 \h </w:instrText>
        </w:r>
        <w:r>
          <w:fldChar w:fldCharType="separate"/>
        </w:r>
        <w:r>
          <w:t>14</w:t>
        </w:r>
        <w:r>
          <w:fldChar w:fldCharType="end"/>
        </w:r>
      </w:hyperlink>
    </w:p>
    <w:p>
      <w:pPr>
        <w:pStyle w:val="TOC1"/>
        <w:tabs>
          <w:tab w:val="right" w:leader="dot" w:pos="8306"/>
        </w:tabs>
      </w:pPr>
      <w:hyperlink w:anchor="_Toc9026" w:history="1">
        <w:r>
          <w:rPr>
            <w:rFonts w:ascii="仿宋" w:eastAsia="仿宋" w:hAnsi="仿宋" w:cs="仿宋" w:hint="eastAsia"/>
            <w:lang w:eastAsia="zh-CN"/>
          </w:rPr>
          <w:t>六、工程承包项目建设单位说明</w:t>
        </w:r>
        <w:r>
          <w:tab/>
        </w:r>
        <w:r>
          <w:fldChar w:fldCharType="begin"/>
        </w:r>
        <w:r>
          <w:instrText xml:space="preserve"> PAGEREF _Toc9026 \h </w:instrText>
        </w:r>
        <w:r>
          <w:fldChar w:fldCharType="separate"/>
        </w:r>
        <w:r>
          <w:t>15</w:t>
        </w:r>
        <w:r>
          <w:fldChar w:fldCharType="end"/>
        </w:r>
      </w:hyperlink>
    </w:p>
    <w:p>
      <w:pPr>
        <w:pStyle w:val="TOC2"/>
        <w:tabs>
          <w:tab w:val="right" w:leader="dot" w:pos="8306"/>
        </w:tabs>
      </w:pPr>
      <w:hyperlink w:anchor="_Toc124" w:history="1">
        <w:r>
          <w:rPr>
            <w:rFonts w:ascii="仿宋" w:eastAsia="仿宋" w:hAnsi="仿宋" w:cs="仿宋" w:hint="eastAsia"/>
            <w:lang w:eastAsia="zh-CN"/>
          </w:rPr>
          <w:t>(一)、工程承包项目承办单位基本情况</w:t>
        </w:r>
        <w:r>
          <w:tab/>
        </w:r>
        <w:r>
          <w:fldChar w:fldCharType="begin"/>
        </w:r>
        <w:r>
          <w:instrText xml:space="preserve"> PAGEREF _Toc124 \h </w:instrText>
        </w:r>
        <w:r>
          <w:fldChar w:fldCharType="separate"/>
        </w:r>
        <w:r>
          <w:t>15</w:t>
        </w:r>
        <w:r>
          <w:fldChar w:fldCharType="end"/>
        </w:r>
      </w:hyperlink>
    </w:p>
    <w:p>
      <w:pPr>
        <w:pStyle w:val="TOC2"/>
        <w:tabs>
          <w:tab w:val="right" w:leader="dot" w:pos="8306"/>
        </w:tabs>
      </w:pPr>
      <w:hyperlink w:anchor="_Toc9528" w:history="1">
        <w:r>
          <w:rPr>
            <w:rFonts w:ascii="仿宋" w:eastAsia="仿宋" w:hAnsi="仿宋" w:cs="仿宋" w:hint="eastAsia"/>
            <w:lang w:eastAsia="zh-CN"/>
          </w:rPr>
          <w:t>(二)、公司经济效益分析</w:t>
        </w:r>
        <w:r>
          <w:tab/>
        </w:r>
        <w:r>
          <w:fldChar w:fldCharType="begin"/>
        </w:r>
        <w:r>
          <w:instrText xml:space="preserve"> PAGEREF _Toc9528 \h </w:instrText>
        </w:r>
        <w:r>
          <w:fldChar w:fldCharType="separate"/>
        </w:r>
        <w:r>
          <w:t>16</w:t>
        </w:r>
        <w:r>
          <w:fldChar w:fldCharType="end"/>
        </w:r>
      </w:hyperlink>
    </w:p>
    <w:p>
      <w:pPr>
        <w:pStyle w:val="TOC1"/>
        <w:tabs>
          <w:tab w:val="right" w:leader="dot" w:pos="8306"/>
        </w:tabs>
      </w:pPr>
      <w:hyperlink w:anchor="_Toc4665" w:history="1">
        <w:r>
          <w:rPr>
            <w:rFonts w:ascii="仿宋" w:eastAsia="仿宋" w:hAnsi="仿宋" w:cs="仿宋" w:hint="eastAsia"/>
            <w:lang w:eastAsia="zh-CN"/>
          </w:rPr>
          <w:t>七、工程承包项目技术管理</w:t>
        </w:r>
        <w:r>
          <w:tab/>
        </w:r>
        <w:r>
          <w:fldChar w:fldCharType="begin"/>
        </w:r>
        <w:r>
          <w:instrText xml:space="preserve"> PAGEREF _Toc4665 \h </w:instrText>
        </w:r>
        <w:r>
          <w:fldChar w:fldCharType="separate"/>
        </w:r>
        <w:r>
          <w:t>17</w:t>
        </w:r>
        <w:r>
          <w:fldChar w:fldCharType="end"/>
        </w:r>
      </w:hyperlink>
    </w:p>
    <w:p>
      <w:pPr>
        <w:pStyle w:val="TOC2"/>
        <w:tabs>
          <w:tab w:val="right" w:leader="dot" w:pos="8306"/>
        </w:tabs>
      </w:pPr>
      <w:hyperlink w:anchor="_Toc18505" w:history="1">
        <w:r>
          <w:rPr>
            <w:rFonts w:ascii="仿宋" w:eastAsia="仿宋" w:hAnsi="仿宋" w:cs="仿宋" w:hint="eastAsia"/>
            <w:lang w:eastAsia="zh-CN"/>
          </w:rPr>
          <w:t>(一)、技术方案选用方向</w:t>
        </w:r>
        <w:r>
          <w:tab/>
        </w:r>
        <w:r>
          <w:fldChar w:fldCharType="begin"/>
        </w:r>
        <w:r>
          <w:instrText xml:space="preserve"> PAGEREF _Toc18505 \h </w:instrText>
        </w:r>
        <w:r>
          <w:fldChar w:fldCharType="separate"/>
        </w:r>
        <w:r>
          <w:t>17</w:t>
        </w:r>
        <w:r>
          <w:fldChar w:fldCharType="end"/>
        </w:r>
      </w:hyperlink>
    </w:p>
    <w:p>
      <w:pPr>
        <w:pStyle w:val="TOC2"/>
        <w:tabs>
          <w:tab w:val="right" w:leader="dot" w:pos="8306"/>
        </w:tabs>
      </w:pPr>
      <w:hyperlink w:anchor="_Toc17100" w:history="1">
        <w:r>
          <w:rPr>
            <w:rFonts w:ascii="仿宋" w:eastAsia="仿宋" w:hAnsi="仿宋" w:cs="仿宋" w:hint="eastAsia"/>
            <w:lang w:eastAsia="zh-CN"/>
          </w:rPr>
          <w:t>(二)、工艺技术方案选用原则</w:t>
        </w:r>
        <w:r>
          <w:tab/>
        </w:r>
        <w:r>
          <w:fldChar w:fldCharType="begin"/>
        </w:r>
        <w:r>
          <w:instrText xml:space="preserve"> PAGEREF _Toc17100 \h </w:instrText>
        </w:r>
        <w:r>
          <w:fldChar w:fldCharType="separate"/>
        </w:r>
        <w:r>
          <w:t>19</w:t>
        </w:r>
        <w:r>
          <w:fldChar w:fldCharType="end"/>
        </w:r>
      </w:hyperlink>
    </w:p>
    <w:p>
      <w:pPr>
        <w:pStyle w:val="TOC2"/>
        <w:tabs>
          <w:tab w:val="right" w:leader="dot" w:pos="8306"/>
        </w:tabs>
      </w:pPr>
      <w:hyperlink w:anchor="_Toc346" w:history="1">
        <w:r>
          <w:rPr>
            <w:rFonts w:ascii="仿宋" w:eastAsia="仿宋" w:hAnsi="仿宋" w:cs="仿宋" w:hint="eastAsia"/>
            <w:lang w:eastAsia="zh-CN"/>
          </w:rPr>
          <w:t>(三)、工艺技术方案要求</w:t>
        </w:r>
        <w:r>
          <w:tab/>
        </w:r>
        <w:r>
          <w:fldChar w:fldCharType="begin"/>
        </w:r>
        <w:r>
          <w:instrText xml:space="preserve"> PAGEREF _Toc346 \h </w:instrText>
        </w:r>
        <w:r>
          <w:fldChar w:fldCharType="separate"/>
        </w:r>
        <w:r>
          <w:t>21</w:t>
        </w:r>
        <w:r>
          <w:fldChar w:fldCharType="end"/>
        </w:r>
      </w:hyperlink>
    </w:p>
    <w:p>
      <w:pPr>
        <w:pStyle w:val="TOC1"/>
        <w:tabs>
          <w:tab w:val="right" w:leader="dot" w:pos="8306"/>
        </w:tabs>
      </w:pPr>
      <w:hyperlink w:anchor="_Toc28384" w:history="1">
        <w:r>
          <w:rPr>
            <w:rFonts w:ascii="仿宋" w:eastAsia="仿宋" w:hAnsi="仿宋" w:cs="仿宋" w:hint="eastAsia"/>
            <w:lang w:eastAsia="zh-CN"/>
          </w:rPr>
          <w:t>八、工程承包项目社会影响</w:t>
        </w:r>
        <w:r>
          <w:tab/>
        </w:r>
        <w:r>
          <w:fldChar w:fldCharType="begin"/>
        </w:r>
        <w:r>
          <w:instrText xml:space="preserve"> PAGEREF _Toc28384 \h </w:instrText>
        </w:r>
        <w:r>
          <w:fldChar w:fldCharType="separate"/>
        </w:r>
        <w:r>
          <w:t>23</w:t>
        </w:r>
        <w:r>
          <w:fldChar w:fldCharType="end"/>
        </w:r>
      </w:hyperlink>
    </w:p>
    <w:p>
      <w:pPr>
        <w:pStyle w:val="TOC2"/>
        <w:tabs>
          <w:tab w:val="right" w:leader="dot" w:pos="8306"/>
        </w:tabs>
      </w:pPr>
      <w:hyperlink w:anchor="_Toc20596" w:history="1">
        <w:r>
          <w:rPr>
            <w:rFonts w:ascii="仿宋" w:eastAsia="仿宋" w:hAnsi="仿宋" w:cs="仿宋" w:hint="eastAsia"/>
            <w:lang w:eastAsia="zh-CN"/>
          </w:rPr>
          <w:t>(一)、社会责任与义务</w:t>
        </w:r>
        <w:r>
          <w:tab/>
        </w:r>
        <w:r>
          <w:fldChar w:fldCharType="begin"/>
        </w:r>
        <w:r>
          <w:instrText xml:space="preserve"> PAGEREF _Toc20596 \h </w:instrText>
        </w:r>
        <w:r>
          <w:fldChar w:fldCharType="separate"/>
        </w:r>
        <w:r>
          <w:t>23</w:t>
        </w:r>
        <w:r>
          <w:fldChar w:fldCharType="end"/>
        </w:r>
      </w:hyperlink>
    </w:p>
    <w:p>
      <w:pPr>
        <w:pStyle w:val="TOC2"/>
        <w:tabs>
          <w:tab w:val="right" w:leader="dot" w:pos="8306"/>
        </w:tabs>
      </w:pPr>
      <w:hyperlink w:anchor="_Toc31793" w:history="1">
        <w:r>
          <w:rPr>
            <w:rFonts w:ascii="仿宋" w:eastAsia="仿宋" w:hAnsi="仿宋" w:cs="仿宋" w:hint="eastAsia"/>
            <w:lang w:eastAsia="zh-CN"/>
          </w:rPr>
          <w:t>(二)、社会参与与沟通</w:t>
        </w:r>
        <w:r>
          <w:tab/>
        </w:r>
        <w:r>
          <w:fldChar w:fldCharType="begin"/>
        </w:r>
        <w:r>
          <w:instrText xml:space="preserve"> PAGEREF _Toc31793 \h </w:instrText>
        </w:r>
        <w:r>
          <w:fldChar w:fldCharType="separate"/>
        </w:r>
        <w:r>
          <w:t>24</w:t>
        </w:r>
        <w:r>
          <w:fldChar w:fldCharType="end"/>
        </w:r>
      </w:hyperlink>
    </w:p>
    <w:p>
      <w:pPr>
        <w:pStyle w:val="TOC1"/>
        <w:tabs>
          <w:tab w:val="right" w:leader="dot" w:pos="8306"/>
        </w:tabs>
      </w:pPr>
      <w:hyperlink w:anchor="_Toc23227" w:history="1">
        <w:r>
          <w:rPr>
            <w:rFonts w:ascii="仿宋" w:eastAsia="仿宋" w:hAnsi="仿宋" w:cs="仿宋" w:hint="eastAsia"/>
            <w:lang w:eastAsia="zh-CN"/>
          </w:rPr>
          <w:t>九、工程承包项目投资规划</w:t>
        </w:r>
        <w:r>
          <w:tab/>
        </w:r>
        <w:r>
          <w:fldChar w:fldCharType="begin"/>
        </w:r>
        <w:r>
          <w:instrText xml:space="preserve"> PAGEREF _Toc23227 \h </w:instrText>
        </w:r>
        <w:r>
          <w:fldChar w:fldCharType="separate"/>
        </w:r>
        <w:r>
          <w:t>25</w:t>
        </w:r>
        <w:r>
          <w:fldChar w:fldCharType="end"/>
        </w:r>
      </w:hyperlink>
    </w:p>
    <w:p>
      <w:pPr>
        <w:pStyle w:val="TOC2"/>
        <w:tabs>
          <w:tab w:val="right" w:leader="dot" w:pos="8306"/>
        </w:tabs>
      </w:pPr>
      <w:hyperlink w:anchor="_Toc24656" w:history="1">
        <w:r>
          <w:rPr>
            <w:rFonts w:ascii="仿宋" w:eastAsia="仿宋" w:hAnsi="仿宋" w:cs="仿宋" w:hint="eastAsia"/>
            <w:lang w:eastAsia="zh-CN"/>
          </w:rPr>
          <w:t>(一)、工程承包项目总投资估算</w:t>
        </w:r>
        <w:r>
          <w:tab/>
        </w:r>
        <w:r>
          <w:fldChar w:fldCharType="begin"/>
        </w:r>
        <w:r>
          <w:instrText xml:space="preserve"> PAGEREF _Toc24656 \h </w:instrText>
        </w:r>
        <w:r>
          <w:fldChar w:fldCharType="separate"/>
        </w:r>
        <w:r>
          <w:t>25</w:t>
        </w:r>
        <w:r>
          <w:fldChar w:fldCharType="end"/>
        </w:r>
      </w:hyperlink>
    </w:p>
    <w:p>
      <w:pPr>
        <w:pStyle w:val="TOC2"/>
        <w:tabs>
          <w:tab w:val="right" w:leader="dot" w:pos="8306"/>
        </w:tabs>
      </w:pPr>
      <w:hyperlink w:anchor="_Toc22694" w:history="1">
        <w:r>
          <w:rPr>
            <w:rFonts w:ascii="仿宋" w:eastAsia="仿宋" w:hAnsi="仿宋" w:cs="仿宋" w:hint="eastAsia"/>
            <w:lang w:eastAsia="zh-CN"/>
          </w:rPr>
          <w:t>(二)、资金筹措</w:t>
        </w:r>
        <w:r>
          <w:tab/>
        </w:r>
        <w:r>
          <w:fldChar w:fldCharType="begin"/>
        </w:r>
        <w:r>
          <w:instrText xml:space="preserve"> PAGEREF _Toc22694 \h </w:instrText>
        </w:r>
        <w:r>
          <w:fldChar w:fldCharType="separate"/>
        </w:r>
        <w:r>
          <w:t>26</w:t>
        </w:r>
        <w:r>
          <w:fldChar w:fldCharType="end"/>
        </w:r>
      </w:hyperlink>
    </w:p>
    <w:p>
      <w:pPr>
        <w:pStyle w:val="TOC1"/>
        <w:tabs>
          <w:tab w:val="right" w:leader="dot" w:pos="8306"/>
        </w:tabs>
      </w:pPr>
      <w:hyperlink w:anchor="_Toc20052" w:history="1">
        <w:r>
          <w:rPr>
            <w:rFonts w:ascii="仿宋" w:eastAsia="仿宋" w:hAnsi="仿宋" w:cs="仿宋" w:hint="eastAsia"/>
            <w:lang w:eastAsia="zh-CN"/>
          </w:rPr>
          <w:t>十、工程承包项目环境影响分析</w:t>
        </w:r>
        <w:r>
          <w:tab/>
        </w:r>
        <w:r>
          <w:fldChar w:fldCharType="begin"/>
        </w:r>
        <w:r>
          <w:instrText xml:space="preserve"> PAGEREF _Toc20052 \h </w:instrText>
        </w:r>
        <w:r>
          <w:fldChar w:fldCharType="separate"/>
        </w:r>
        <w:r>
          <w:t>27</w:t>
        </w:r>
        <w:r>
          <w:fldChar w:fldCharType="end"/>
        </w:r>
      </w:hyperlink>
    </w:p>
    <w:p>
      <w:pPr>
        <w:pStyle w:val="TOC2"/>
        <w:tabs>
          <w:tab w:val="right" w:leader="dot" w:pos="8306"/>
        </w:tabs>
      </w:pPr>
      <w:hyperlink w:anchor="_Toc9068" w:history="1">
        <w:r>
          <w:rPr>
            <w:rFonts w:ascii="仿宋" w:eastAsia="仿宋" w:hAnsi="仿宋" w:cs="仿宋" w:hint="eastAsia"/>
            <w:lang w:eastAsia="zh-CN"/>
          </w:rPr>
          <w:t>(一)、建设区域环境质量现状</w:t>
        </w:r>
        <w:r>
          <w:tab/>
        </w:r>
        <w:r>
          <w:fldChar w:fldCharType="begin"/>
        </w:r>
        <w:r>
          <w:instrText xml:space="preserve"> PAGEREF _Toc9068 \h </w:instrText>
        </w:r>
        <w:r>
          <w:fldChar w:fldCharType="separate"/>
        </w:r>
        <w:r>
          <w:t>27</w:t>
        </w:r>
        <w:r>
          <w:fldChar w:fldCharType="end"/>
        </w:r>
      </w:hyperlink>
    </w:p>
    <w:p>
      <w:pPr>
        <w:pStyle w:val="TOC2"/>
        <w:tabs>
          <w:tab w:val="right" w:leader="dot" w:pos="8306"/>
        </w:tabs>
      </w:pPr>
      <w:hyperlink w:anchor="_Toc19242" w:history="1">
        <w:r>
          <w:rPr>
            <w:rFonts w:ascii="仿宋" w:eastAsia="仿宋" w:hAnsi="仿宋" w:cs="仿宋" w:hint="eastAsia"/>
            <w:lang w:eastAsia="zh-CN"/>
          </w:rPr>
          <w:t>(二)、建设期环境保护</w:t>
        </w:r>
        <w:r>
          <w:tab/>
        </w:r>
        <w:r>
          <w:fldChar w:fldCharType="begin"/>
        </w:r>
        <w:r>
          <w:instrText xml:space="preserve"> PAGEREF _Toc19242 \h </w:instrText>
        </w:r>
        <w:r>
          <w:fldChar w:fldCharType="separate"/>
        </w:r>
        <w:r>
          <w:t>28</w:t>
        </w:r>
        <w:r>
          <w:fldChar w:fldCharType="end"/>
        </w:r>
      </w:hyperlink>
    </w:p>
    <w:p>
      <w:pPr>
        <w:pStyle w:val="TOC2"/>
        <w:tabs>
          <w:tab w:val="right" w:leader="dot" w:pos="8306"/>
        </w:tabs>
      </w:pPr>
      <w:hyperlink w:anchor="_Toc17041" w:history="1">
        <w:r>
          <w:rPr>
            <w:rFonts w:ascii="仿宋" w:eastAsia="仿宋" w:hAnsi="仿宋" w:cs="仿宋" w:hint="eastAsia"/>
            <w:lang w:eastAsia="zh-CN"/>
          </w:rPr>
          <w:t>(三)、运营期环境保护</w:t>
        </w:r>
        <w:r>
          <w:tab/>
        </w:r>
        <w:r>
          <w:fldChar w:fldCharType="begin"/>
        </w:r>
        <w:r>
          <w:instrText xml:space="preserve"> PAGEREF _Toc17041 \h </w:instrText>
        </w:r>
        <w:r>
          <w:fldChar w:fldCharType="separate"/>
        </w:r>
        <w:r>
          <w:t>30</w:t>
        </w:r>
        <w:r>
          <w:fldChar w:fldCharType="end"/>
        </w:r>
      </w:hyperlink>
    </w:p>
    <w:p>
      <w:pPr>
        <w:pStyle w:val="TOC2"/>
        <w:tabs>
          <w:tab w:val="right" w:leader="dot" w:pos="8306"/>
        </w:tabs>
      </w:pPr>
      <w:hyperlink w:anchor="_Toc9578" w:history="1">
        <w:r>
          <w:rPr>
            <w:rFonts w:ascii="仿宋" w:eastAsia="仿宋" w:hAnsi="仿宋" w:cs="仿宋" w:hint="eastAsia"/>
            <w:lang w:eastAsia="zh-CN"/>
          </w:rPr>
          <w:t>(四)、工程承包项目建设对区域经济的影响</w:t>
        </w:r>
        <w:r>
          <w:tab/>
        </w:r>
        <w:r>
          <w:fldChar w:fldCharType="begin"/>
        </w:r>
        <w:r>
          <w:instrText xml:space="preserve"> PAGEREF _Toc9578 \h </w:instrText>
        </w:r>
        <w:r>
          <w:fldChar w:fldCharType="separate"/>
        </w:r>
        <w:r>
          <w:t>31</w:t>
        </w:r>
        <w:r>
          <w:fldChar w:fldCharType="end"/>
        </w:r>
      </w:hyperlink>
    </w:p>
    <w:p>
      <w:pPr>
        <w:pStyle w:val="TOC2"/>
        <w:tabs>
          <w:tab w:val="right" w:leader="dot" w:pos="8306"/>
        </w:tabs>
      </w:pPr>
      <w:hyperlink w:anchor="_Toc8930" w:history="1">
        <w:r>
          <w:rPr>
            <w:rFonts w:ascii="仿宋" w:eastAsia="仿宋" w:hAnsi="仿宋" w:cs="仿宋" w:hint="eastAsia"/>
            <w:lang w:eastAsia="zh-CN"/>
          </w:rPr>
          <w:t>(五)、废弃物处理</w:t>
        </w:r>
        <w:r>
          <w:tab/>
        </w:r>
        <w:r>
          <w:fldChar w:fldCharType="begin"/>
        </w:r>
        <w:r>
          <w:instrText xml:space="preserve"> PAGEREF _Toc8930 \h </w:instrText>
        </w:r>
        <w:r>
          <w:fldChar w:fldCharType="separate"/>
        </w:r>
        <w:r>
          <w:t>33</w:t>
        </w:r>
        <w:r>
          <w:fldChar w:fldCharType="end"/>
        </w:r>
      </w:hyperlink>
    </w:p>
    <w:p>
      <w:pPr>
        <w:pStyle w:val="TOC2"/>
        <w:tabs>
          <w:tab w:val="right" w:leader="dot" w:pos="8306"/>
        </w:tabs>
      </w:pPr>
      <w:hyperlink w:anchor="_Toc29918" w:history="1">
        <w:r>
          <w:rPr>
            <w:rFonts w:ascii="仿宋" w:eastAsia="仿宋" w:hAnsi="仿宋" w:cs="仿宋" w:hint="eastAsia"/>
            <w:lang w:eastAsia="zh-CN"/>
          </w:rPr>
          <w:t>(六)、特殊环境影响分析</w:t>
        </w:r>
        <w:r>
          <w:tab/>
        </w:r>
        <w:r>
          <w:fldChar w:fldCharType="begin"/>
        </w:r>
        <w:r>
          <w:instrText xml:space="preserve"> PAGEREF _Toc29918 \h </w:instrText>
        </w:r>
        <w:r>
          <w:fldChar w:fldCharType="separate"/>
        </w:r>
        <w:r>
          <w:t>34</w:t>
        </w:r>
        <w:r>
          <w:fldChar w:fldCharType="end"/>
        </w:r>
      </w:hyperlink>
    </w:p>
    <w:p>
      <w:pPr>
        <w:pStyle w:val="TOC2"/>
        <w:tabs>
          <w:tab w:val="right" w:leader="dot" w:pos="8306"/>
        </w:tabs>
      </w:pPr>
      <w:hyperlink w:anchor="_Toc10864" w:history="1">
        <w:r>
          <w:rPr>
            <w:rFonts w:ascii="仿宋" w:eastAsia="仿宋" w:hAnsi="仿宋" w:cs="仿宋" w:hint="eastAsia"/>
            <w:lang w:eastAsia="zh-CN"/>
          </w:rPr>
          <w:t>(七)、清洁生产</w:t>
        </w:r>
        <w:r>
          <w:tab/>
        </w:r>
        <w:r>
          <w:fldChar w:fldCharType="begin"/>
        </w:r>
        <w:r>
          <w:instrText xml:space="preserve"> PAGEREF _Toc10864 \h </w:instrText>
        </w:r>
        <w:r>
          <w:fldChar w:fldCharType="separate"/>
        </w:r>
        <w:r>
          <w:t>35</w:t>
        </w:r>
        <w:r>
          <w:fldChar w:fldCharType="end"/>
        </w:r>
      </w:hyperlink>
    </w:p>
    <w:p>
      <w:pPr>
        <w:pStyle w:val="TOC2"/>
        <w:tabs>
          <w:tab w:val="right" w:leader="dot" w:pos="8306"/>
        </w:tabs>
      </w:pPr>
      <w:hyperlink w:anchor="_Toc10004" w:history="1">
        <w:r>
          <w:rPr>
            <w:rFonts w:ascii="仿宋" w:eastAsia="仿宋" w:hAnsi="仿宋" w:cs="仿宋" w:hint="eastAsia"/>
            <w:lang w:eastAsia="zh-CN"/>
          </w:rPr>
          <w:t>(八)、环境保护综合评价</w:t>
        </w:r>
        <w:r>
          <w:tab/>
        </w:r>
        <w:r>
          <w:fldChar w:fldCharType="begin"/>
        </w:r>
        <w:r>
          <w:instrText xml:space="preserve"> PAGEREF _Toc10004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6" w:history="1">
        <w:r>
          <w:rPr>
            <w:rFonts w:ascii="仿宋" w:eastAsia="仿宋" w:hAnsi="仿宋" w:cs="仿宋" w:hint="eastAsia"/>
            <w:lang w:eastAsia="zh-CN"/>
          </w:rPr>
          <w:t>十一、工程承包项目人力资源管理</w:t>
        </w:r>
        <w:r>
          <w:tab/>
        </w:r>
        <w:r>
          <w:fldChar w:fldCharType="begin"/>
        </w:r>
        <w:r>
          <w:instrText xml:space="preserve"> PAGEREF _Toc14666 \h </w:instrText>
        </w:r>
        <w:r>
          <w:fldChar w:fldCharType="separate"/>
        </w:r>
        <w:r>
          <w:t>37</w:t>
        </w:r>
        <w:r>
          <w:fldChar w:fldCharType="end"/>
        </w:r>
      </w:hyperlink>
    </w:p>
    <w:p>
      <w:pPr>
        <w:pStyle w:val="TOC2"/>
        <w:tabs>
          <w:tab w:val="right" w:leader="dot" w:pos="8306"/>
        </w:tabs>
      </w:pPr>
      <w:hyperlink w:anchor="_Toc2487" w:history="1">
        <w:r>
          <w:rPr>
            <w:rFonts w:ascii="仿宋" w:eastAsia="仿宋" w:hAnsi="仿宋" w:cs="仿宋" w:hint="eastAsia"/>
            <w:lang w:eastAsia="zh-CN"/>
          </w:rPr>
          <w:t>(一)、建立健全的预算管理制度</w:t>
        </w:r>
        <w:r>
          <w:tab/>
        </w:r>
        <w:r>
          <w:fldChar w:fldCharType="begin"/>
        </w:r>
        <w:r>
          <w:instrText xml:space="preserve"> PAGEREF _Toc2487 \h </w:instrText>
        </w:r>
        <w:r>
          <w:fldChar w:fldCharType="separate"/>
        </w:r>
        <w:r>
          <w:t>37</w:t>
        </w:r>
        <w:r>
          <w:fldChar w:fldCharType="end"/>
        </w:r>
      </w:hyperlink>
    </w:p>
    <w:p>
      <w:pPr>
        <w:pStyle w:val="TOC2"/>
        <w:tabs>
          <w:tab w:val="right" w:leader="dot" w:pos="8306"/>
        </w:tabs>
      </w:pPr>
      <w:hyperlink w:anchor="_Toc25849" w:history="1">
        <w:r>
          <w:rPr>
            <w:rFonts w:ascii="仿宋" w:eastAsia="仿宋" w:hAnsi="仿宋" w:cs="仿宋" w:hint="eastAsia"/>
            <w:lang w:eastAsia="zh-CN"/>
          </w:rPr>
          <w:t>(二)、加强资金流动监控</w:t>
        </w:r>
        <w:r>
          <w:tab/>
        </w:r>
        <w:r>
          <w:fldChar w:fldCharType="begin"/>
        </w:r>
        <w:r>
          <w:instrText xml:space="preserve"> PAGEREF _Toc25849 \h </w:instrText>
        </w:r>
        <w:r>
          <w:fldChar w:fldCharType="separate"/>
        </w:r>
        <w:r>
          <w:t>39</w:t>
        </w:r>
        <w:r>
          <w:fldChar w:fldCharType="end"/>
        </w:r>
      </w:hyperlink>
    </w:p>
    <w:p>
      <w:pPr>
        <w:pStyle w:val="TOC2"/>
        <w:tabs>
          <w:tab w:val="right" w:leader="dot" w:pos="8306"/>
        </w:tabs>
      </w:pPr>
      <w:hyperlink w:anchor="_Toc2180" w:history="1">
        <w:r>
          <w:rPr>
            <w:rFonts w:ascii="仿宋" w:eastAsia="仿宋" w:hAnsi="仿宋" w:cs="仿宋" w:hint="eastAsia"/>
            <w:lang w:eastAsia="zh-CN"/>
          </w:rPr>
          <w:t>(三)、制定完善的风险控制机制</w:t>
        </w:r>
        <w:r>
          <w:tab/>
        </w:r>
        <w:r>
          <w:fldChar w:fldCharType="begin"/>
        </w:r>
        <w:r>
          <w:instrText xml:space="preserve"> PAGEREF _Toc2180 \h </w:instrText>
        </w:r>
        <w:r>
          <w:fldChar w:fldCharType="separate"/>
        </w:r>
        <w:r>
          <w:t>40</w:t>
        </w:r>
        <w:r>
          <w:fldChar w:fldCharType="end"/>
        </w:r>
      </w:hyperlink>
    </w:p>
    <w:p>
      <w:pPr>
        <w:pStyle w:val="TOC2"/>
        <w:tabs>
          <w:tab w:val="right" w:leader="dot" w:pos="8306"/>
        </w:tabs>
      </w:pPr>
      <w:hyperlink w:anchor="_Toc27932" w:history="1">
        <w:r>
          <w:rPr>
            <w:rFonts w:ascii="仿宋" w:eastAsia="仿宋" w:hAnsi="仿宋" w:cs="仿宋" w:hint="eastAsia"/>
            <w:lang w:eastAsia="zh-CN"/>
          </w:rPr>
          <w:t>(四)、优化成本管理</w:t>
        </w:r>
        <w:r>
          <w:tab/>
        </w:r>
        <w:r>
          <w:fldChar w:fldCharType="begin"/>
        </w:r>
        <w:r>
          <w:instrText xml:space="preserve"> PAGEREF _Toc27932 \h </w:instrText>
        </w:r>
        <w:r>
          <w:fldChar w:fldCharType="separate"/>
        </w:r>
        <w:r>
          <w:t>41</w:t>
        </w:r>
        <w:r>
          <w:fldChar w:fldCharType="end"/>
        </w:r>
      </w:hyperlink>
    </w:p>
    <w:p>
      <w:pPr>
        <w:pStyle w:val="TOC1"/>
        <w:tabs>
          <w:tab w:val="right" w:leader="dot" w:pos="8306"/>
        </w:tabs>
      </w:pPr>
      <w:hyperlink w:anchor="_Toc17432" w:history="1">
        <w:r>
          <w:rPr>
            <w:rFonts w:ascii="仿宋" w:eastAsia="仿宋" w:hAnsi="仿宋" w:cs="仿宋" w:hint="eastAsia"/>
            <w:lang w:eastAsia="zh-CN"/>
          </w:rPr>
          <w:t>十二、工程承包项目人力资源培养与发展</w:t>
        </w:r>
        <w:r>
          <w:tab/>
        </w:r>
        <w:r>
          <w:fldChar w:fldCharType="begin"/>
        </w:r>
        <w:r>
          <w:instrText xml:space="preserve"> PAGEREF _Toc17432 \h </w:instrText>
        </w:r>
        <w:r>
          <w:fldChar w:fldCharType="separate"/>
        </w:r>
        <w:r>
          <w:t>43</w:t>
        </w:r>
        <w:r>
          <w:fldChar w:fldCharType="end"/>
        </w:r>
      </w:hyperlink>
    </w:p>
    <w:p>
      <w:pPr>
        <w:pStyle w:val="TOC2"/>
        <w:tabs>
          <w:tab w:val="right" w:leader="dot" w:pos="8306"/>
        </w:tabs>
      </w:pPr>
      <w:hyperlink w:anchor="_Toc6541" w:history="1">
        <w:r>
          <w:rPr>
            <w:rFonts w:ascii="仿宋" w:eastAsia="仿宋" w:hAnsi="仿宋" w:cs="仿宋" w:hint="eastAsia"/>
            <w:lang w:eastAsia="zh-CN"/>
          </w:rPr>
          <w:t>(一)、人才需求与规划</w:t>
        </w:r>
        <w:r>
          <w:tab/>
        </w:r>
        <w:r>
          <w:fldChar w:fldCharType="begin"/>
        </w:r>
        <w:r>
          <w:instrText xml:space="preserve"> PAGEREF _Toc6541 \h </w:instrText>
        </w:r>
        <w:r>
          <w:fldChar w:fldCharType="separate"/>
        </w:r>
        <w:r>
          <w:t>43</w:t>
        </w:r>
        <w:r>
          <w:fldChar w:fldCharType="end"/>
        </w:r>
      </w:hyperlink>
    </w:p>
    <w:p>
      <w:pPr>
        <w:pStyle w:val="TOC2"/>
        <w:tabs>
          <w:tab w:val="right" w:leader="dot" w:pos="8306"/>
        </w:tabs>
      </w:pPr>
      <w:hyperlink w:anchor="_Toc4066" w:history="1">
        <w:r>
          <w:rPr>
            <w:rFonts w:ascii="仿宋" w:eastAsia="仿宋" w:hAnsi="仿宋" w:cs="仿宋" w:hint="eastAsia"/>
            <w:lang w:eastAsia="zh-CN"/>
          </w:rPr>
          <w:t>(二)、培训与发展计划</w:t>
        </w:r>
        <w:r>
          <w:tab/>
        </w:r>
        <w:r>
          <w:fldChar w:fldCharType="begin"/>
        </w:r>
        <w:r>
          <w:instrText xml:space="preserve"> PAGEREF _Toc4066 \h </w:instrText>
        </w:r>
        <w:r>
          <w:fldChar w:fldCharType="separate"/>
        </w:r>
        <w:r>
          <w:t>43</w:t>
        </w:r>
        <w:r>
          <w:fldChar w:fldCharType="end"/>
        </w:r>
      </w:hyperlink>
    </w:p>
    <w:p>
      <w:pPr>
        <w:pStyle w:val="TOC1"/>
        <w:tabs>
          <w:tab w:val="right" w:leader="dot" w:pos="8306"/>
        </w:tabs>
      </w:pPr>
      <w:hyperlink w:anchor="_Toc30451" w:history="1">
        <w:r>
          <w:rPr>
            <w:rFonts w:ascii="仿宋" w:eastAsia="仿宋" w:hAnsi="仿宋" w:cs="仿宋" w:hint="eastAsia"/>
            <w:lang w:eastAsia="zh-CN"/>
          </w:rPr>
          <w:t>十三、营销与推广策略</w:t>
        </w:r>
        <w:r>
          <w:tab/>
        </w:r>
        <w:r>
          <w:fldChar w:fldCharType="begin"/>
        </w:r>
        <w:r>
          <w:instrText xml:space="preserve"> PAGEREF _Toc30451 \h </w:instrText>
        </w:r>
        <w:r>
          <w:fldChar w:fldCharType="separate"/>
        </w:r>
        <w:r>
          <w:t>44</w:t>
        </w:r>
        <w:r>
          <w:fldChar w:fldCharType="end"/>
        </w:r>
      </w:hyperlink>
    </w:p>
    <w:p>
      <w:pPr>
        <w:pStyle w:val="TOC2"/>
        <w:tabs>
          <w:tab w:val="right" w:leader="dot" w:pos="8306"/>
        </w:tabs>
      </w:pPr>
      <w:hyperlink w:anchor="_Toc6405" w:history="1">
        <w:r>
          <w:rPr>
            <w:rFonts w:ascii="仿宋" w:eastAsia="仿宋" w:hAnsi="仿宋" w:cs="仿宋" w:hint="eastAsia"/>
            <w:lang w:eastAsia="zh-CN"/>
          </w:rPr>
          <w:t>(一)、产品/服务定位与特点</w:t>
        </w:r>
        <w:r>
          <w:tab/>
        </w:r>
        <w:r>
          <w:fldChar w:fldCharType="begin"/>
        </w:r>
        <w:r>
          <w:instrText xml:space="preserve"> PAGEREF _Toc6405 \h </w:instrText>
        </w:r>
        <w:r>
          <w:fldChar w:fldCharType="separate"/>
        </w:r>
        <w:r>
          <w:t>44</w:t>
        </w:r>
        <w:r>
          <w:fldChar w:fldCharType="end"/>
        </w:r>
      </w:hyperlink>
    </w:p>
    <w:p>
      <w:pPr>
        <w:pStyle w:val="TOC2"/>
        <w:tabs>
          <w:tab w:val="right" w:leader="dot" w:pos="8306"/>
        </w:tabs>
      </w:pPr>
      <w:hyperlink w:anchor="_Toc19635" w:history="1">
        <w:r>
          <w:rPr>
            <w:rFonts w:ascii="仿宋" w:eastAsia="仿宋" w:hAnsi="仿宋" w:cs="仿宋" w:hint="eastAsia"/>
            <w:lang w:eastAsia="zh-CN"/>
          </w:rPr>
          <w:t>(二)、市场定位与竞争分析</w:t>
        </w:r>
        <w:r>
          <w:tab/>
        </w:r>
        <w:r>
          <w:fldChar w:fldCharType="begin"/>
        </w:r>
        <w:r>
          <w:instrText xml:space="preserve"> PAGEREF _Toc19635 \h </w:instrText>
        </w:r>
        <w:r>
          <w:fldChar w:fldCharType="separate"/>
        </w:r>
        <w:r>
          <w:t>45</w:t>
        </w:r>
        <w:r>
          <w:fldChar w:fldCharType="end"/>
        </w:r>
      </w:hyperlink>
    </w:p>
    <w:p>
      <w:pPr>
        <w:pStyle w:val="TOC2"/>
        <w:tabs>
          <w:tab w:val="right" w:leader="dot" w:pos="8306"/>
        </w:tabs>
      </w:pPr>
      <w:hyperlink w:anchor="_Toc17646" w:history="1">
        <w:r>
          <w:rPr>
            <w:rFonts w:ascii="仿宋" w:eastAsia="仿宋" w:hAnsi="仿宋" w:cs="仿宋" w:hint="eastAsia"/>
            <w:lang w:eastAsia="zh-CN"/>
          </w:rPr>
          <w:t>(三)、营销渠道与策略</w:t>
        </w:r>
        <w:r>
          <w:tab/>
        </w:r>
        <w:r>
          <w:fldChar w:fldCharType="begin"/>
        </w:r>
        <w:r>
          <w:instrText xml:space="preserve"> PAGEREF _Toc17646 \h </w:instrText>
        </w:r>
        <w:r>
          <w:fldChar w:fldCharType="separate"/>
        </w:r>
        <w:r>
          <w:t>46</w:t>
        </w:r>
        <w:r>
          <w:fldChar w:fldCharType="end"/>
        </w:r>
      </w:hyperlink>
    </w:p>
    <w:p>
      <w:pPr>
        <w:pStyle w:val="TOC2"/>
        <w:tabs>
          <w:tab w:val="right" w:leader="dot" w:pos="8306"/>
        </w:tabs>
      </w:pPr>
      <w:hyperlink w:anchor="_Toc16284" w:history="1">
        <w:r>
          <w:rPr>
            <w:rFonts w:ascii="仿宋" w:eastAsia="仿宋" w:hAnsi="仿宋" w:cs="仿宋" w:hint="eastAsia"/>
            <w:lang w:eastAsia="zh-CN"/>
          </w:rPr>
          <w:t>(四)、推广与宣传活动</w:t>
        </w:r>
        <w:r>
          <w:tab/>
        </w:r>
        <w:r>
          <w:fldChar w:fldCharType="begin"/>
        </w:r>
        <w:r>
          <w:instrText xml:space="preserve"> PAGEREF _Toc16284 \h </w:instrText>
        </w:r>
        <w:r>
          <w:fldChar w:fldCharType="separate"/>
        </w:r>
        <w:r>
          <w:t>48</w:t>
        </w:r>
        <w:r>
          <w:fldChar w:fldCharType="end"/>
        </w:r>
      </w:hyperlink>
    </w:p>
    <w:p>
      <w:pPr>
        <w:pStyle w:val="TOC1"/>
        <w:tabs>
          <w:tab w:val="right" w:leader="dot" w:pos="8306"/>
        </w:tabs>
      </w:pPr>
      <w:hyperlink w:anchor="_Toc3556" w:history="1">
        <w:r>
          <w:rPr>
            <w:rFonts w:ascii="仿宋" w:eastAsia="仿宋" w:hAnsi="仿宋" w:cs="仿宋" w:hint="eastAsia"/>
            <w:lang w:eastAsia="zh-CN"/>
          </w:rPr>
          <w:t>十四、工程承包项目实施保障措施</w:t>
        </w:r>
        <w:r>
          <w:tab/>
        </w:r>
        <w:r>
          <w:fldChar w:fldCharType="begin"/>
        </w:r>
        <w:r>
          <w:instrText xml:space="preserve"> PAGEREF _Toc3556 \h </w:instrText>
        </w:r>
        <w:r>
          <w:fldChar w:fldCharType="separate"/>
        </w:r>
        <w:r>
          <w:t>53</w:t>
        </w:r>
        <w:r>
          <w:fldChar w:fldCharType="end"/>
        </w:r>
      </w:hyperlink>
    </w:p>
    <w:p>
      <w:pPr>
        <w:pStyle w:val="TOC2"/>
        <w:tabs>
          <w:tab w:val="right" w:leader="dot" w:pos="8306"/>
        </w:tabs>
      </w:pPr>
      <w:hyperlink w:anchor="_Toc28356" w:history="1">
        <w:r>
          <w:rPr>
            <w:rFonts w:ascii="仿宋" w:eastAsia="仿宋" w:hAnsi="仿宋" w:cs="仿宋" w:hint="eastAsia"/>
            <w:lang w:eastAsia="zh-CN"/>
          </w:rPr>
          <w:t>(一)、工程承包项目实施保障机制</w:t>
        </w:r>
        <w:r>
          <w:tab/>
        </w:r>
        <w:r>
          <w:fldChar w:fldCharType="begin"/>
        </w:r>
        <w:r>
          <w:instrText xml:space="preserve"> PAGEREF _Toc28356 \h </w:instrText>
        </w:r>
        <w:r>
          <w:fldChar w:fldCharType="separate"/>
        </w:r>
        <w:r>
          <w:t>53</w:t>
        </w:r>
        <w:r>
          <w:fldChar w:fldCharType="end"/>
        </w:r>
      </w:hyperlink>
    </w:p>
    <w:p>
      <w:pPr>
        <w:pStyle w:val="TOC2"/>
        <w:tabs>
          <w:tab w:val="right" w:leader="dot" w:pos="8306"/>
        </w:tabs>
      </w:pPr>
      <w:hyperlink w:anchor="_Toc5350" w:history="1">
        <w:r>
          <w:rPr>
            <w:rFonts w:ascii="仿宋" w:eastAsia="仿宋" w:hAnsi="仿宋" w:cs="仿宋" w:hint="eastAsia"/>
            <w:lang w:eastAsia="zh-CN"/>
          </w:rPr>
          <w:t>(二)、工程承包项目法律合规要求</w:t>
        </w:r>
        <w:r>
          <w:tab/>
        </w:r>
        <w:r>
          <w:fldChar w:fldCharType="begin"/>
        </w:r>
        <w:r>
          <w:instrText xml:space="preserve"> PAGEREF _Toc5350 \h </w:instrText>
        </w:r>
        <w:r>
          <w:fldChar w:fldCharType="separate"/>
        </w:r>
        <w:r>
          <w:t>56</w:t>
        </w:r>
        <w:r>
          <w:fldChar w:fldCharType="end"/>
        </w:r>
      </w:hyperlink>
    </w:p>
    <w:p>
      <w:pPr>
        <w:pStyle w:val="TOC2"/>
        <w:tabs>
          <w:tab w:val="right" w:leader="dot" w:pos="8306"/>
        </w:tabs>
      </w:pPr>
      <w:hyperlink w:anchor="_Toc1132" w:history="1">
        <w:r>
          <w:rPr>
            <w:rFonts w:ascii="仿宋" w:eastAsia="仿宋" w:hAnsi="仿宋" w:cs="仿宋" w:hint="eastAsia"/>
            <w:lang w:eastAsia="zh-CN"/>
          </w:rPr>
          <w:t>(三)、工程承包项目合同管理与法律事务</w:t>
        </w:r>
        <w:r>
          <w:tab/>
        </w:r>
        <w:r>
          <w:fldChar w:fldCharType="begin"/>
        </w:r>
        <w:r>
          <w:instrText xml:space="preserve"> PAGEREF _Toc1132 \h </w:instrText>
        </w:r>
        <w:r>
          <w:fldChar w:fldCharType="separate"/>
        </w:r>
        <w:r>
          <w:t>60</w:t>
        </w:r>
        <w:r>
          <w:fldChar w:fldCharType="end"/>
        </w:r>
      </w:hyperlink>
    </w:p>
    <w:p>
      <w:pPr>
        <w:pStyle w:val="TOC2"/>
        <w:tabs>
          <w:tab w:val="right" w:leader="dot" w:pos="8306"/>
        </w:tabs>
      </w:pPr>
      <w:hyperlink w:anchor="_Toc7045" w:history="1">
        <w:r>
          <w:rPr>
            <w:rFonts w:ascii="仿宋" w:eastAsia="仿宋" w:hAnsi="仿宋" w:cs="仿宋" w:hint="eastAsia"/>
            <w:lang w:eastAsia="zh-CN"/>
          </w:rPr>
          <w:t>(四)、工程承包项目知识产权保护策略</w:t>
        </w:r>
        <w:r>
          <w:tab/>
        </w:r>
        <w:r>
          <w:fldChar w:fldCharType="begin"/>
        </w:r>
        <w:r>
          <w:instrText xml:space="preserve"> PAGEREF _Toc7045 \h </w:instrText>
        </w:r>
        <w:r>
          <w:fldChar w:fldCharType="separate"/>
        </w:r>
        <w:r>
          <w:t>67</w:t>
        </w:r>
        <w:r>
          <w:fldChar w:fldCharType="end"/>
        </w:r>
      </w:hyperlink>
    </w:p>
    <w:p>
      <w:pPr>
        <w:pStyle w:val="TOC1"/>
        <w:tabs>
          <w:tab w:val="right" w:leader="dot" w:pos="8306"/>
        </w:tabs>
      </w:pPr>
      <w:hyperlink w:anchor="_Toc17128" w:history="1">
        <w:r>
          <w:rPr>
            <w:rFonts w:ascii="仿宋" w:eastAsia="仿宋" w:hAnsi="仿宋" w:cs="仿宋" w:hint="eastAsia"/>
            <w:lang w:eastAsia="zh-CN"/>
          </w:rPr>
          <w:t>十五、工程承包项目实施时间节点</w:t>
        </w:r>
        <w:r>
          <w:tab/>
        </w:r>
        <w:r>
          <w:fldChar w:fldCharType="begin"/>
        </w:r>
        <w:r>
          <w:instrText xml:space="preserve"> PAGEREF _Toc17128 \h </w:instrText>
        </w:r>
        <w:r>
          <w:fldChar w:fldCharType="separate"/>
        </w:r>
        <w:r>
          <w:t>69</w:t>
        </w:r>
        <w:r>
          <w:fldChar w:fldCharType="end"/>
        </w:r>
      </w:hyperlink>
    </w:p>
    <w:p>
      <w:pPr>
        <w:pStyle w:val="TOC2"/>
        <w:tabs>
          <w:tab w:val="right" w:leader="dot" w:pos="8306"/>
        </w:tabs>
      </w:pPr>
      <w:hyperlink w:anchor="_Toc28074" w:history="1">
        <w:r>
          <w:rPr>
            <w:rFonts w:ascii="仿宋" w:eastAsia="仿宋" w:hAnsi="仿宋" w:cs="仿宋" w:hint="eastAsia"/>
            <w:lang w:eastAsia="zh-CN"/>
          </w:rPr>
          <w:t>(一)、工程承包项目启动阶段时间节点</w:t>
        </w:r>
        <w:r>
          <w:tab/>
        </w:r>
        <w:r>
          <w:fldChar w:fldCharType="begin"/>
        </w:r>
        <w:r>
          <w:instrText xml:space="preserve"> PAGEREF _Toc28074 \h </w:instrText>
        </w:r>
        <w:r>
          <w:fldChar w:fldCharType="separate"/>
        </w:r>
        <w:r>
          <w:t>69</w:t>
        </w:r>
        <w:r>
          <w:fldChar w:fldCharType="end"/>
        </w:r>
      </w:hyperlink>
    </w:p>
    <w:p>
      <w:pPr>
        <w:pStyle w:val="TOC2"/>
        <w:tabs>
          <w:tab w:val="right" w:leader="dot" w:pos="8306"/>
        </w:tabs>
      </w:pPr>
      <w:hyperlink w:anchor="_Toc5591" w:history="1">
        <w:r>
          <w:rPr>
            <w:rFonts w:ascii="仿宋" w:eastAsia="仿宋" w:hAnsi="仿宋" w:cs="仿宋" w:hint="eastAsia"/>
            <w:lang w:eastAsia="zh-CN"/>
          </w:rPr>
          <w:t>(二)、工程承包项目执行阶段时间节点</w:t>
        </w:r>
        <w:r>
          <w:tab/>
        </w:r>
        <w:r>
          <w:fldChar w:fldCharType="begin"/>
        </w:r>
        <w:r>
          <w:instrText xml:space="preserve"> PAGEREF _Toc5591 \h </w:instrText>
        </w:r>
        <w:r>
          <w:fldChar w:fldCharType="separate"/>
        </w:r>
        <w:r>
          <w:t>70</w:t>
        </w:r>
        <w:r>
          <w:fldChar w:fldCharType="end"/>
        </w:r>
      </w:hyperlink>
    </w:p>
    <w:p>
      <w:pPr>
        <w:pStyle w:val="TOC2"/>
        <w:tabs>
          <w:tab w:val="right" w:leader="dot" w:pos="8306"/>
        </w:tabs>
      </w:pPr>
      <w:hyperlink w:anchor="_Toc16993" w:history="1">
        <w:r>
          <w:rPr>
            <w:rFonts w:ascii="仿宋" w:eastAsia="仿宋" w:hAnsi="仿宋" w:cs="仿宋" w:hint="eastAsia"/>
            <w:lang w:eastAsia="zh-CN"/>
          </w:rPr>
          <w:t>(三)、工程承包项目完成阶段时间节点</w:t>
        </w:r>
        <w:r>
          <w:tab/>
        </w:r>
        <w:r>
          <w:fldChar w:fldCharType="begin"/>
        </w:r>
        <w:r>
          <w:instrText xml:space="preserve"> PAGEREF _Toc16993 \h </w:instrText>
        </w:r>
        <w:r>
          <w:fldChar w:fldCharType="separate"/>
        </w:r>
        <w:r>
          <w:t>71</w:t>
        </w:r>
        <w:r>
          <w:fldChar w:fldCharType="end"/>
        </w:r>
      </w:hyperlink>
    </w:p>
    <w:p>
      <w:pPr>
        <w:pStyle w:val="TOC1"/>
        <w:tabs>
          <w:tab w:val="right" w:leader="dot" w:pos="8306"/>
        </w:tabs>
      </w:pPr>
      <w:hyperlink w:anchor="_Toc12864" w:history="1">
        <w:r>
          <w:rPr>
            <w:rFonts w:ascii="仿宋" w:eastAsia="仿宋" w:hAnsi="仿宋" w:cs="仿宋" w:hint="eastAsia"/>
            <w:lang w:eastAsia="zh-CN"/>
          </w:rPr>
          <w:t>十六、利益相关者分析与沟通计划</w:t>
        </w:r>
        <w:r>
          <w:tab/>
        </w:r>
        <w:r>
          <w:fldChar w:fldCharType="begin"/>
        </w:r>
        <w:r>
          <w:instrText xml:space="preserve"> PAGEREF _Toc12864 \h </w:instrText>
        </w:r>
        <w:r>
          <w:fldChar w:fldCharType="separate"/>
        </w:r>
        <w:r>
          <w:t>72</w:t>
        </w:r>
        <w:r>
          <w:fldChar w:fldCharType="end"/>
        </w:r>
      </w:hyperlink>
    </w:p>
    <w:p>
      <w:pPr>
        <w:pStyle w:val="TOC2"/>
        <w:tabs>
          <w:tab w:val="right" w:leader="dot" w:pos="8306"/>
        </w:tabs>
      </w:pPr>
      <w:hyperlink w:anchor="_Toc5150" w:history="1">
        <w:r>
          <w:rPr>
            <w:rFonts w:ascii="仿宋" w:eastAsia="仿宋" w:hAnsi="仿宋" w:cs="仿宋" w:hint="eastAsia"/>
            <w:lang w:eastAsia="zh-CN"/>
          </w:rPr>
          <w:t>(一)、利益相关者分析</w:t>
        </w:r>
        <w:r>
          <w:tab/>
        </w:r>
        <w:r>
          <w:fldChar w:fldCharType="begin"/>
        </w:r>
        <w:r>
          <w:instrText xml:space="preserve"> PAGEREF _Toc5150 \h </w:instrText>
        </w:r>
        <w:r>
          <w:fldChar w:fldCharType="separate"/>
        </w:r>
        <w:r>
          <w:t>72</w:t>
        </w:r>
        <w:r>
          <w:fldChar w:fldCharType="end"/>
        </w:r>
      </w:hyperlink>
    </w:p>
    <w:p>
      <w:pPr>
        <w:pStyle w:val="TOC2"/>
        <w:tabs>
          <w:tab w:val="right" w:leader="dot" w:pos="8306"/>
        </w:tabs>
      </w:pPr>
      <w:hyperlink w:anchor="_Toc25663" w:history="1">
        <w:r>
          <w:rPr>
            <w:rFonts w:ascii="仿宋" w:eastAsia="仿宋" w:hAnsi="仿宋" w:cs="仿宋" w:hint="eastAsia"/>
            <w:lang w:eastAsia="zh-CN"/>
          </w:rPr>
          <w:t>(二)、沟通计划</w:t>
        </w:r>
        <w:r>
          <w:tab/>
        </w:r>
        <w:r>
          <w:fldChar w:fldCharType="begin"/>
        </w:r>
        <w:r>
          <w:instrText xml:space="preserve"> PAGEREF _Toc25663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58"/>
      <w:r>
        <w:rPr>
          <w:rFonts w:ascii="仿宋" w:eastAsia="仿宋" w:hAnsi="仿宋" w:cs="仿宋" w:hint="eastAsia"/>
          <w:sz w:val="28"/>
          <w:lang w:eastAsia="zh-CN"/>
        </w:rPr>
        <w:t>一、工程承包项目土建工程</w:t>
      </w:r>
      <w:bookmarkEnd w:id="2"/>
    </w:p>
    <w:p>
      <w:pPr>
        <w:pStyle w:val="Heading2"/>
        <w:rPr>
          <w:rFonts w:ascii="仿宋" w:eastAsia="仿宋" w:hAnsi="仿宋" w:cs="仿宋" w:hint="eastAsia"/>
          <w:lang w:eastAsia="zh-CN"/>
        </w:rPr>
      </w:pPr>
      <w:bookmarkStart w:id="3" w:name="_Toc23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在工程承包项目的建筑工程设计中，我们将秉承一系列重要的设计原则，以确保工程承包项目建筑在功能、美观、可持续性等方面达到最佳效果。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首要原则是确保建筑的功能性得到最大化的发挥。我们将充分理解工程承包项目的实际需求，合理布局各个功能区域，保证建筑在满足业务需求的同时，提供高效的工作环境。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在建筑设计中，我们将综合考虑建设和运营成本。通过精细的经济效益分析，确保设计方案在高效利用资源的同时，对工程承包项目的长期盈利能力有积极的贡献。</w:t>
      </w:r>
    </w:p>
    <w:p>
      <w:pPr>
        <w:pStyle w:val="Heading2"/>
        <w:ind w:firstLine="560" w:firstLineChars="200"/>
        <w:rPr>
          <w:rFonts w:ascii="仿宋" w:eastAsia="仿宋" w:hAnsi="仿宋" w:cs="仿宋" w:hint="eastAsia"/>
          <w:sz w:val="28"/>
          <w:lang w:eastAsia="zh-CN"/>
        </w:rPr>
      </w:pPr>
      <w:bookmarkStart w:id="4" w:name="_Toc274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土建工程设计中，我们将精准设定设计年限，结合工程承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承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1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承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承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承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3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本期工程工程承包项目预计总建筑面积XXX平方米，其中：计容建筑面积XXX平方米，计划建筑工程投资XX万元，占工程承包项目总投资的XX%。</w:t>
      </w:r>
    </w:p>
    <w:p>
      <w:pPr>
        <w:pStyle w:val="Heading1"/>
        <w:ind w:firstLine="560" w:firstLineChars="200"/>
        <w:rPr>
          <w:rFonts w:ascii="仿宋" w:eastAsia="仿宋" w:hAnsi="仿宋" w:cs="仿宋" w:hint="eastAsia"/>
          <w:sz w:val="28"/>
          <w:lang w:eastAsia="zh-CN"/>
        </w:rPr>
      </w:pPr>
      <w:bookmarkStart w:id="7" w:name="_Toc18468"/>
      <w:r>
        <w:rPr>
          <w:rFonts w:ascii="仿宋" w:eastAsia="仿宋" w:hAnsi="仿宋" w:cs="仿宋" w:hint="eastAsia"/>
          <w:sz w:val="28"/>
          <w:lang w:eastAsia="zh-CN"/>
        </w:rPr>
        <w:t>二、工程承包项目建设背景及必要性分析</w:t>
      </w:r>
      <w:bookmarkEnd w:id="7"/>
    </w:p>
    <w:p>
      <w:pPr>
        <w:pStyle w:val="Heading2"/>
        <w:rPr>
          <w:rFonts w:ascii="仿宋" w:eastAsia="仿宋" w:hAnsi="仿宋" w:cs="仿宋" w:hint="eastAsia"/>
          <w:lang w:eastAsia="zh-CN"/>
        </w:rPr>
      </w:pPr>
      <w:bookmarkStart w:id="8" w:name="_Toc7618"/>
      <w:r>
        <w:rPr>
          <w:rFonts w:ascii="仿宋" w:eastAsia="仿宋" w:hAnsi="仿宋" w:cs="仿宋" w:hint="eastAsia"/>
          <w:lang w:eastAsia="zh-CN"/>
        </w:rPr>
        <w:t>(一)、工程承包项目背景分析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程承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承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承包项目在这个潮流中的定位。同时，我们将关注行业内涌现的新兴机遇，以便工程承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承包项目提供了强大的发展动力。我们将聚焦于行业内最新的技术发展趋势，包括但不限于人工智能、大数据分析、物联网等领域。通过深度的技术研究，我们将确保工程承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承包项目发展的源泉。我们将投入更多的精力对市场需求进行深入剖析，超越表面的需求，深入挖掘潜在的市场痛点和机遇。通过对市场需求的细致了解，工程承包项目将更有针对性地设计解决方案，满足市场的多样化需求，从而更好地促进工程承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工程承包项目战略至关重要。我们将对竞争态势进行更为深入的分析，包括但不限于市场份额、产品特点、客户满意度等多个维度。通过深度的竞争分析，工程承包项目将能够更准确地把握市场脉搏，制定具有竞争力的工程承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承包项目的发展具有直接的影响。我们将进行更为全面的法规和政策分析，了解行业发展中的潜在法律风险和合规挑战。通过充分了解和遵守相关法规，工程承包项目将确保在法律框架内合法合规运营，为工程承包项目的稳健发展提供有力支持。</w:t>
      </w:r>
    </w:p>
    <w:p>
      <w:pPr>
        <w:pStyle w:val="Heading2"/>
        <w:ind w:firstLine="560" w:firstLineChars="200"/>
        <w:rPr>
          <w:rFonts w:ascii="仿宋" w:eastAsia="仿宋" w:hAnsi="仿宋" w:cs="仿宋" w:hint="eastAsia"/>
          <w:sz w:val="28"/>
          <w:lang w:eastAsia="zh-CN"/>
        </w:rPr>
      </w:pPr>
      <w:bookmarkStart w:id="9" w:name="_Toc29621"/>
      <w:r>
        <w:rPr>
          <w:rFonts w:ascii="仿宋" w:eastAsia="仿宋" w:hAnsi="仿宋" w:cs="仿宋" w:hint="eastAsia"/>
          <w:sz w:val="28"/>
          <w:lang w:eastAsia="zh-CN"/>
        </w:rPr>
        <w:t>(二)、工程承包项目建设必要性分析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建设的迫切性源于对行业发展趋势的深刻洞察。我们正处于一个行业变革的时代，科技创新、数字化转型成为企业发展的关键动力。工程承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建设不仅仅是为了跟上潮流，更是为了通过技术创新推动企业的持续发展。通过引入先进的技术和解决方案，工程承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承包项目的建设成为必然选择，通过提高产品质量、拓展服务领域，从而在竞争中获得更多的机会。工程承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承包项目建设的必要性体现在对客户需求更精准的满足。通过工程承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建设的背后是对企业持续创新的追求。只有通过不断创新，企业才能在竞争中立于不败之地。工程承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554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039"/>
      <w:r>
        <w:rPr>
          <w:rFonts w:ascii="仿宋" w:eastAsia="仿宋" w:hAnsi="仿宋" w:cs="仿宋" w:hint="eastAsia"/>
          <w:lang w:eastAsia="zh-CN"/>
        </w:rPr>
        <w:t>(一)、工程承包行业分析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行业一直以来都是市场的关注焦点。行业内的发展趋势、竞争态势以及潜在机会都对工程承包项目的推进产生深远的影响。通过深入研究行业的整体概貌，我们将更好地理解行业的核心特征，为工程承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行业，技术一直是推动创新和发展的关键因素。我们将对当前技术趋势进行详尽分析，包括但不限于人工智能、大数据应用、先进制造技术等。这有助于工程承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承包项目成功的基础。我们将对主要竞争对手进行深入研究，包括其市场份额、产品特点、市场定位等。通过全面了解竞争对手的优势和劣势，工程承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2445"/>
      <w:r>
        <w:rPr>
          <w:rFonts w:ascii="仿宋" w:eastAsia="仿宋" w:hAnsi="仿宋" w:cs="仿宋" w:hint="eastAsia"/>
          <w:sz w:val="28"/>
          <w:lang w:eastAsia="zh-CN"/>
        </w:rPr>
        <w:t>(二)、工程承包市场分析预测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通过对市场规模的深入调研，我们将预测工程承包市场未来的增长趋势。这包括市场的整体规模、各细分领域的发展趋势等。工程承包项目可以根据市场的扩张速度和潜在机会，制定更符合市场需求的发展策略。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承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承包项目实施过程中需要充分考虑的因素。我们将对市场风险进行全面评估，包括但不限于政策法规风险、市场竞争风险、技术变革风险等。通过对潜在风险的深入分析，工程承包项目可以制定相应的风险缓解策略，降低不确定性对工程承包项目的影响。</w:t>
      </w:r>
    </w:p>
    <w:p>
      <w:pPr>
        <w:pStyle w:val="Heading1"/>
        <w:ind w:firstLine="560" w:firstLineChars="200"/>
        <w:rPr>
          <w:rFonts w:ascii="仿宋" w:eastAsia="仿宋" w:hAnsi="仿宋" w:cs="仿宋" w:hint="eastAsia"/>
          <w:sz w:val="28"/>
          <w:lang w:eastAsia="zh-CN"/>
        </w:rPr>
      </w:pPr>
      <w:bookmarkStart w:id="13" w:name="_Toc10374"/>
      <w:r>
        <w:rPr>
          <w:rFonts w:ascii="仿宋" w:eastAsia="仿宋" w:hAnsi="仿宋" w:cs="仿宋" w:hint="eastAsia"/>
          <w:sz w:val="28"/>
          <w:lang w:eastAsia="zh-CN"/>
        </w:rPr>
        <w:t>四、工程承包项目可持续发展</w:t>
      </w:r>
      <w:bookmarkEnd w:id="13"/>
    </w:p>
    <w:p>
      <w:pPr>
        <w:pStyle w:val="Heading2"/>
        <w:rPr>
          <w:rFonts w:ascii="仿宋" w:eastAsia="仿宋" w:hAnsi="仿宋" w:cs="仿宋" w:hint="eastAsia"/>
          <w:lang w:eastAsia="zh-CN"/>
        </w:rPr>
      </w:pPr>
      <w:bookmarkStart w:id="14" w:name="_Toc2334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中，工程承包项目团队着眼于未来，明确了可持续发展的战略方向。制定的具体可持续发展目标包括降低资源使用、采用环保技术、最大化社会效益等。这一步骤不仅有助于工程承包项目在环保和社会责任方面达到最高标准，也为未来提供了明确的指引，确保工程承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可持续实践的融入工程承包项目管理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承包项目管理周期。从工程承包项目规划开始，工程承包项目团队就考虑了环境和社会的因素。在执行阶段，工程承包项目团队积极推动绿色技术的应用，优化资源利用。此外，关注员工的社会责任，通过培训和沟通活动提高员工对可持续发展的认知，使他们能够在日常工作中践行可持续实践。这些举措不仅为工程承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8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扎根于工程承包项目的可持续发展理念，我们深信环保与社会责任是工程承包项目成功的关键支柱。在工程承包项目的每一步，我们都致力于通过创新和实践，履行对环境和社会的坚定责任。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团队通过引入先进的环保技术、建立高效的废物处理系统以及推动能源节约措施，积极履行环保责任。定期的环保监测和评估确保工程承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不仅致力于自身可持续发展，还注重对社会的回馈。通过支持社区工程承包项目、参与慈善事业、提供培训机会等方式，工程承包项目积极履行社会责任。与当地社区建立积极互动，关注员工的工作与生活平衡，以及员工的身心健康，是工程承包项目在社会责任层面的关键举措。这样的实践不仅增强了工程承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396"/>
      <w:r>
        <w:rPr>
          <w:rFonts w:ascii="仿宋" w:eastAsia="仿宋" w:hAnsi="仿宋" w:cs="仿宋" w:hint="eastAsia"/>
          <w:sz w:val="28"/>
          <w:lang w:eastAsia="zh-CN"/>
        </w:rPr>
        <w:t>五、工程承包项目绩效评估</w:t>
      </w:r>
      <w:bookmarkEnd w:id="16"/>
    </w:p>
    <w:p>
      <w:pPr>
        <w:pStyle w:val="Heading2"/>
        <w:rPr>
          <w:rFonts w:ascii="仿宋" w:eastAsia="仿宋" w:hAnsi="仿宋" w:cs="仿宋" w:hint="eastAsia"/>
          <w:lang w:eastAsia="zh-CN"/>
        </w:rPr>
      </w:pPr>
      <w:bookmarkStart w:id="17" w:name="_Toc2111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中，我们设计了一套全面的绩效评估指标，以确保工程承包项目的可控和成功交付。这些指标跨足工程承包项目目标、成本、进度和质量等多个维度，为我们提供了全面洞察工程承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目标达成率是我们关注的首要指标。我们设定了明确的目标，并通过定期监测和评估，迅速发现并应对潜在的目标偏差。这为工程承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成本绩效是另一个核心关注点。通过实际成本与预算成本的对比分析，我们深入了解成本差异的原因，及时调整资源分配，保持工程承包项目在经济效益方面的合理水平。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进度作为关键的绩效指标之一，得到了精心的关注。我们制定了详细的工程承包项目进度计划，并设立了进度符合度指标，确保实际进度与计划进度保持一致。这使我们能够快速发现和解决潜在的进度问题，保持工程承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承包项目绩效的不可或缺的一环。我们引入了一系列的质量标准和客户满意度指标，以确保工程承包项目交付的成果在质量上达到或超越预期水平。通过持续监测这些指标，我们努力提升工程承包项目整体质量水平，为工程承包项目的成功交付提供有力保障。通过这些科学且全面的绩效评估，我们能够更好地引导工程承包项目的持续改进，确保工程承包项目目标的顺利达成。</w:t>
      </w:r>
    </w:p>
    <w:p>
      <w:pPr>
        <w:pStyle w:val="Heading2"/>
        <w:ind w:firstLine="560" w:firstLineChars="200"/>
        <w:rPr>
          <w:rFonts w:ascii="仿宋" w:eastAsia="仿宋" w:hAnsi="仿宋" w:cs="仿宋" w:hint="eastAsia"/>
          <w:sz w:val="28"/>
          <w:lang w:eastAsia="zh-CN"/>
        </w:rPr>
      </w:pPr>
      <w:bookmarkStart w:id="18" w:name="_Toc1551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绩效评估是工程承包项目中的关键环节，为确保工程承包项目达到预期目标，我们采用了多层次、多维度的绩效评估方法。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承包项目的战略目标对齐，确保每个决策和行动都与工程承包项目整体目标保持一致。团队会定期召开战略对齐会议，审视当前工作与工程承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承包项目进度、质量、成本和风险等方面。这些指标通过数据收集和分析，为工程承包项目管理团队提供了客观的评估依据。例如，我们通过工程承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绩效评估不仅仅停留在工程承包项目内部，还考虑了工程承包项目对外部环境的影响。我们定期进行干系人满意度调查，以了解各利益相关方对工程承包项目的期望和满意度，并及时做出调整。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这种多层次、多角度的绩效评估方法，使得我们能够全面了解工程承包项目的运行状态，及时做出调整，确保工程承包项目在不断变化的环境中保持稳健前行。</w:t>
      </w:r>
    </w:p>
    <w:p>
      <w:pPr>
        <w:pStyle w:val="Heading2"/>
        <w:ind w:firstLine="560" w:firstLineChars="200"/>
        <w:rPr>
          <w:rFonts w:ascii="仿宋" w:eastAsia="仿宋" w:hAnsi="仿宋" w:cs="仿宋" w:hint="eastAsia"/>
          <w:sz w:val="28"/>
          <w:lang w:eastAsia="zh-CN"/>
        </w:rPr>
      </w:pPr>
      <w:bookmarkStart w:id="19" w:name="_Toc1582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为了确保工程承包项目的有效管理和不断优化，我们采用了精心设计的绩效评估周期。这个周期旨在实现灵活、实时和全面的评估，以适应工程承包项目执行中的各种挑战。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承包项目的不同需求，分为短期、中期和长期。短期评估关注每个迭代或工作周期，以及时发现和解决当前任务中的问题。中期评估涵盖几个迭代，深入了解整体工程承包项目的趋势和性能。长期评估则着眼于整个工程承包项目阶段，确保工程承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承包项目管理工具和协作平台，团队成员能够随时更新和分享工程承包项目数据。这种实时性的反馈机制使我们能够及时察觉潜在问题，快速调整，保持工程承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承包项目的决策制定密不可分。每个周期的工程承包项目回顾会议成为集体总结经验、识别问题深层次原因并找到创新解决方案的平台。这种定期的反思与调整机制使工程承包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9026"/>
      <w:r>
        <w:rPr>
          <w:rFonts w:ascii="仿宋" w:eastAsia="仿宋" w:hAnsi="仿宋" w:cs="仿宋" w:hint="eastAsia"/>
          <w:sz w:val="28"/>
          <w:lang w:eastAsia="zh-CN"/>
        </w:rPr>
        <w:t>六、工程承包项目建设单位说明</w:t>
      </w:r>
      <w:bookmarkEnd w:id="20"/>
    </w:p>
    <w:p>
      <w:pPr>
        <w:pStyle w:val="Heading2"/>
        <w:rPr>
          <w:rFonts w:ascii="仿宋" w:eastAsia="仿宋" w:hAnsi="仿宋" w:cs="仿宋" w:hint="eastAsia"/>
          <w:lang w:eastAsia="zh-CN"/>
        </w:rPr>
      </w:pPr>
      <w:bookmarkStart w:id="21" w:name="_Toc124"/>
      <w:r>
        <w:rPr>
          <w:rFonts w:ascii="仿宋" w:eastAsia="仿宋" w:hAnsi="仿宋" w:cs="仿宋" w:hint="eastAsia"/>
          <w:lang w:eastAsia="zh-CN"/>
        </w:rPr>
        <w:t>(一)、工程承包项目承办单位基本情况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9528"/>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承包项目承办单位的XXXX，我们着眼于实现可持续的经济效益。通过技术创新和解决方案的提供，公司预计在工程承包项目执行期间将获得可观的收入增长。这一收入来源主要包括工程承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同时，我们注重成本控制和效率提升，以确保工程承包项目的可持续盈利。透过精细的管理和资源优化，公司期望实现工程承包项目利润最大化。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https://d.book118.com/147015123162006040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D73EF"/>
    <w:rsid w:val="5C5D7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1512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2024-02-08T02:40:00Z</dcterms:created>
  <dcterms:modified xsi:type="dcterms:W3CDTF">2024-02-08T02:40:23Z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65BA7634DBFF4D709E6DE3AB8413DF1C_11</vt:lpwstr>
  </property>
  <property fmtid="{D5CDD505-2E9C-101B-9397-08002B2CF9AE}" pid="3" name="KSOProductBuildVer">
    <vt:lpwstr>2052-12.1.0.16250</vt:lpwstr>
  </property>
</Properties>
</file>