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78" w:history="1">
        <w:r>
          <w:rPr>
            <w:rFonts w:ascii="仿宋" w:eastAsia="仿宋" w:hAnsi="仿宋" w:cs="仿宋" w:hint="eastAsia"/>
            <w:lang w:eastAsia="zh-CN"/>
          </w:rPr>
          <w:t>序言</w:t>
        </w:r>
        <w:r>
          <w:tab/>
        </w:r>
        <w:r>
          <w:fldChar w:fldCharType="begin"/>
        </w:r>
        <w:r>
          <w:instrText xml:space="preserve"> PAGEREF _Toc5878 \h </w:instrText>
        </w:r>
        <w:r>
          <w:fldChar w:fldCharType="separate"/>
        </w:r>
        <w:r>
          <w:t>3</w:t>
        </w:r>
        <w:r>
          <w:fldChar w:fldCharType="end"/>
        </w:r>
      </w:hyperlink>
    </w:p>
    <w:p>
      <w:pPr>
        <w:pStyle w:val="TOC1"/>
        <w:tabs>
          <w:tab w:val="right" w:leader="dot" w:pos="8306"/>
        </w:tabs>
      </w:pPr>
      <w:hyperlink w:anchor="_Toc12321" w:history="1">
        <w:r>
          <w:rPr>
            <w:rFonts w:ascii="仿宋" w:eastAsia="仿宋" w:hAnsi="仿宋" w:cs="仿宋" w:hint="eastAsia"/>
            <w:lang w:eastAsia="zh-CN"/>
          </w:rPr>
          <w:t>一、塑料箱项目绩效评估</w:t>
        </w:r>
        <w:r>
          <w:tab/>
        </w:r>
        <w:r>
          <w:fldChar w:fldCharType="begin"/>
        </w:r>
        <w:r>
          <w:instrText xml:space="preserve"> PAGEREF _Toc12321 \h </w:instrText>
        </w:r>
        <w:r>
          <w:fldChar w:fldCharType="separate"/>
        </w:r>
        <w:r>
          <w:t>3</w:t>
        </w:r>
        <w:r>
          <w:fldChar w:fldCharType="end"/>
        </w:r>
      </w:hyperlink>
    </w:p>
    <w:p>
      <w:pPr>
        <w:pStyle w:val="TOC2"/>
        <w:tabs>
          <w:tab w:val="right" w:leader="dot" w:pos="8306"/>
        </w:tabs>
      </w:pPr>
      <w:hyperlink w:anchor="_Toc18844" w:history="1">
        <w:r>
          <w:rPr>
            <w:rFonts w:ascii="仿宋" w:eastAsia="仿宋" w:hAnsi="仿宋" w:cs="仿宋" w:hint="eastAsia"/>
            <w:lang w:eastAsia="zh-CN"/>
          </w:rPr>
          <w:t>(一)、绩效评估指标</w:t>
        </w:r>
        <w:r>
          <w:tab/>
        </w:r>
        <w:r>
          <w:fldChar w:fldCharType="begin"/>
        </w:r>
        <w:r>
          <w:instrText xml:space="preserve"> PAGEREF _Toc18844 \h </w:instrText>
        </w:r>
        <w:r>
          <w:fldChar w:fldCharType="separate"/>
        </w:r>
        <w:r>
          <w:t>3</w:t>
        </w:r>
        <w:r>
          <w:fldChar w:fldCharType="end"/>
        </w:r>
      </w:hyperlink>
    </w:p>
    <w:p>
      <w:pPr>
        <w:pStyle w:val="TOC2"/>
        <w:tabs>
          <w:tab w:val="right" w:leader="dot" w:pos="8306"/>
        </w:tabs>
      </w:pPr>
      <w:hyperlink w:anchor="_Toc20586" w:history="1">
        <w:r>
          <w:rPr>
            <w:rFonts w:ascii="仿宋" w:eastAsia="仿宋" w:hAnsi="仿宋" w:cs="仿宋" w:hint="eastAsia"/>
            <w:lang w:eastAsia="zh-CN"/>
          </w:rPr>
          <w:t>(二)、绩效评估方法</w:t>
        </w:r>
        <w:r>
          <w:tab/>
        </w:r>
        <w:r>
          <w:fldChar w:fldCharType="begin"/>
        </w:r>
        <w:r>
          <w:instrText xml:space="preserve"> PAGEREF _Toc20586 \h </w:instrText>
        </w:r>
        <w:r>
          <w:fldChar w:fldCharType="separate"/>
        </w:r>
        <w:r>
          <w:t>4</w:t>
        </w:r>
        <w:r>
          <w:fldChar w:fldCharType="end"/>
        </w:r>
      </w:hyperlink>
    </w:p>
    <w:p>
      <w:pPr>
        <w:pStyle w:val="TOC2"/>
        <w:tabs>
          <w:tab w:val="right" w:leader="dot" w:pos="8306"/>
        </w:tabs>
      </w:pPr>
      <w:hyperlink w:anchor="_Toc31665" w:history="1">
        <w:r>
          <w:rPr>
            <w:rFonts w:ascii="仿宋" w:eastAsia="仿宋" w:hAnsi="仿宋" w:cs="仿宋" w:hint="eastAsia"/>
            <w:lang w:eastAsia="zh-CN"/>
          </w:rPr>
          <w:t>(三)、绩效评估周期</w:t>
        </w:r>
        <w:r>
          <w:tab/>
        </w:r>
        <w:r>
          <w:fldChar w:fldCharType="begin"/>
        </w:r>
        <w:r>
          <w:instrText xml:space="preserve"> PAGEREF _Toc31665 \h </w:instrText>
        </w:r>
        <w:r>
          <w:fldChar w:fldCharType="separate"/>
        </w:r>
        <w:r>
          <w:t>5</w:t>
        </w:r>
        <w:r>
          <w:fldChar w:fldCharType="end"/>
        </w:r>
      </w:hyperlink>
    </w:p>
    <w:p>
      <w:pPr>
        <w:pStyle w:val="TOC1"/>
        <w:tabs>
          <w:tab w:val="right" w:leader="dot" w:pos="8306"/>
        </w:tabs>
      </w:pPr>
      <w:hyperlink w:anchor="_Toc20088" w:history="1">
        <w:r>
          <w:rPr>
            <w:rFonts w:ascii="仿宋" w:eastAsia="仿宋" w:hAnsi="仿宋" w:cs="仿宋" w:hint="eastAsia"/>
            <w:lang w:eastAsia="zh-CN"/>
          </w:rPr>
          <w:t>二、塑料箱项目建设单位说明</w:t>
        </w:r>
        <w:r>
          <w:tab/>
        </w:r>
        <w:r>
          <w:fldChar w:fldCharType="begin"/>
        </w:r>
        <w:r>
          <w:instrText xml:space="preserve"> PAGEREF _Toc20088 \h </w:instrText>
        </w:r>
        <w:r>
          <w:fldChar w:fldCharType="separate"/>
        </w:r>
        <w:r>
          <w:t>6</w:t>
        </w:r>
        <w:r>
          <w:fldChar w:fldCharType="end"/>
        </w:r>
      </w:hyperlink>
    </w:p>
    <w:p>
      <w:pPr>
        <w:pStyle w:val="TOC2"/>
        <w:tabs>
          <w:tab w:val="right" w:leader="dot" w:pos="8306"/>
        </w:tabs>
      </w:pPr>
      <w:hyperlink w:anchor="_Toc23869" w:history="1">
        <w:r>
          <w:rPr>
            <w:rFonts w:ascii="仿宋" w:eastAsia="仿宋" w:hAnsi="仿宋" w:cs="仿宋" w:hint="eastAsia"/>
            <w:lang w:eastAsia="zh-CN"/>
          </w:rPr>
          <w:t>(一)、塑料箱项目承办单位基本情况</w:t>
        </w:r>
        <w:r>
          <w:tab/>
        </w:r>
        <w:r>
          <w:fldChar w:fldCharType="begin"/>
        </w:r>
        <w:r>
          <w:instrText xml:space="preserve"> PAGEREF _Toc23869 \h </w:instrText>
        </w:r>
        <w:r>
          <w:fldChar w:fldCharType="separate"/>
        </w:r>
        <w:r>
          <w:t>6</w:t>
        </w:r>
        <w:r>
          <w:fldChar w:fldCharType="end"/>
        </w:r>
      </w:hyperlink>
    </w:p>
    <w:p>
      <w:pPr>
        <w:pStyle w:val="TOC2"/>
        <w:tabs>
          <w:tab w:val="right" w:leader="dot" w:pos="8306"/>
        </w:tabs>
      </w:pPr>
      <w:hyperlink w:anchor="_Toc19662" w:history="1">
        <w:r>
          <w:rPr>
            <w:rFonts w:ascii="仿宋" w:eastAsia="仿宋" w:hAnsi="仿宋" w:cs="仿宋" w:hint="eastAsia"/>
            <w:lang w:eastAsia="zh-CN"/>
          </w:rPr>
          <w:t>(二)、公司经济效益分析</w:t>
        </w:r>
        <w:r>
          <w:tab/>
        </w:r>
        <w:r>
          <w:fldChar w:fldCharType="begin"/>
        </w:r>
        <w:r>
          <w:instrText xml:space="preserve"> PAGEREF _Toc19662 \h </w:instrText>
        </w:r>
        <w:r>
          <w:fldChar w:fldCharType="separate"/>
        </w:r>
        <w:r>
          <w:t>7</w:t>
        </w:r>
        <w:r>
          <w:fldChar w:fldCharType="end"/>
        </w:r>
      </w:hyperlink>
    </w:p>
    <w:p>
      <w:pPr>
        <w:pStyle w:val="TOC1"/>
        <w:tabs>
          <w:tab w:val="right" w:leader="dot" w:pos="8306"/>
        </w:tabs>
      </w:pPr>
      <w:hyperlink w:anchor="_Toc22252" w:history="1">
        <w:r>
          <w:rPr>
            <w:rFonts w:ascii="仿宋" w:eastAsia="仿宋" w:hAnsi="仿宋" w:cs="仿宋" w:hint="eastAsia"/>
            <w:lang w:eastAsia="zh-CN"/>
          </w:rPr>
          <w:t>三、塑料箱项目建设背景及必要性分析</w:t>
        </w:r>
        <w:r>
          <w:tab/>
        </w:r>
        <w:r>
          <w:fldChar w:fldCharType="begin"/>
        </w:r>
        <w:r>
          <w:instrText xml:space="preserve"> PAGEREF _Toc22252 \h </w:instrText>
        </w:r>
        <w:r>
          <w:fldChar w:fldCharType="separate"/>
        </w:r>
        <w:r>
          <w:t>8</w:t>
        </w:r>
        <w:r>
          <w:fldChar w:fldCharType="end"/>
        </w:r>
      </w:hyperlink>
    </w:p>
    <w:p>
      <w:pPr>
        <w:pStyle w:val="TOC2"/>
        <w:tabs>
          <w:tab w:val="right" w:leader="dot" w:pos="8306"/>
        </w:tabs>
      </w:pPr>
      <w:hyperlink w:anchor="_Toc26836" w:history="1">
        <w:r>
          <w:rPr>
            <w:rFonts w:ascii="仿宋" w:eastAsia="仿宋" w:hAnsi="仿宋" w:cs="仿宋" w:hint="eastAsia"/>
            <w:lang w:eastAsia="zh-CN"/>
          </w:rPr>
          <w:t>(一)、塑料箱项目背景分析</w:t>
        </w:r>
        <w:r>
          <w:tab/>
        </w:r>
        <w:r>
          <w:fldChar w:fldCharType="begin"/>
        </w:r>
        <w:r>
          <w:instrText xml:space="preserve"> PAGEREF _Toc26836 \h </w:instrText>
        </w:r>
        <w:r>
          <w:fldChar w:fldCharType="separate"/>
        </w:r>
        <w:r>
          <w:t>8</w:t>
        </w:r>
        <w:r>
          <w:fldChar w:fldCharType="end"/>
        </w:r>
      </w:hyperlink>
    </w:p>
    <w:p>
      <w:pPr>
        <w:pStyle w:val="TOC2"/>
        <w:tabs>
          <w:tab w:val="right" w:leader="dot" w:pos="8306"/>
        </w:tabs>
      </w:pPr>
      <w:hyperlink w:anchor="_Toc12866" w:history="1">
        <w:r>
          <w:rPr>
            <w:rFonts w:ascii="仿宋" w:eastAsia="仿宋" w:hAnsi="仿宋" w:cs="仿宋" w:hint="eastAsia"/>
            <w:lang w:eastAsia="zh-CN"/>
          </w:rPr>
          <w:t>(二)、塑料箱项目建设必要性分析</w:t>
        </w:r>
        <w:r>
          <w:tab/>
        </w:r>
        <w:r>
          <w:fldChar w:fldCharType="begin"/>
        </w:r>
        <w:r>
          <w:instrText xml:space="preserve"> PAGEREF _Toc12866 \h </w:instrText>
        </w:r>
        <w:r>
          <w:fldChar w:fldCharType="separate"/>
        </w:r>
        <w:r>
          <w:t>9</w:t>
        </w:r>
        <w:r>
          <w:fldChar w:fldCharType="end"/>
        </w:r>
      </w:hyperlink>
    </w:p>
    <w:p>
      <w:pPr>
        <w:pStyle w:val="TOC1"/>
        <w:tabs>
          <w:tab w:val="right" w:leader="dot" w:pos="8306"/>
        </w:tabs>
      </w:pPr>
      <w:hyperlink w:anchor="_Toc26805" w:history="1">
        <w:r>
          <w:rPr>
            <w:rFonts w:ascii="仿宋" w:eastAsia="仿宋" w:hAnsi="仿宋" w:cs="仿宋" w:hint="eastAsia"/>
            <w:lang w:eastAsia="zh-CN"/>
          </w:rPr>
          <w:t>四、塑料箱项目可持续发展</w:t>
        </w:r>
        <w:r>
          <w:tab/>
        </w:r>
        <w:r>
          <w:fldChar w:fldCharType="begin"/>
        </w:r>
        <w:r>
          <w:instrText xml:space="preserve"> PAGEREF _Toc26805 \h </w:instrText>
        </w:r>
        <w:r>
          <w:fldChar w:fldCharType="separate"/>
        </w:r>
        <w:r>
          <w:t>11</w:t>
        </w:r>
        <w:r>
          <w:fldChar w:fldCharType="end"/>
        </w:r>
      </w:hyperlink>
    </w:p>
    <w:p>
      <w:pPr>
        <w:pStyle w:val="TOC2"/>
        <w:tabs>
          <w:tab w:val="right" w:leader="dot" w:pos="8306"/>
        </w:tabs>
      </w:pPr>
      <w:hyperlink w:anchor="_Toc7316" w:history="1">
        <w:r>
          <w:rPr>
            <w:rFonts w:ascii="仿宋" w:eastAsia="仿宋" w:hAnsi="仿宋" w:cs="仿宋" w:hint="eastAsia"/>
            <w:lang w:eastAsia="zh-CN"/>
          </w:rPr>
          <w:t>(一)、可持续战略与实践</w:t>
        </w:r>
        <w:r>
          <w:tab/>
        </w:r>
        <w:r>
          <w:fldChar w:fldCharType="begin"/>
        </w:r>
        <w:r>
          <w:instrText xml:space="preserve"> PAGEREF _Toc7316 \h </w:instrText>
        </w:r>
        <w:r>
          <w:fldChar w:fldCharType="separate"/>
        </w:r>
        <w:r>
          <w:t>11</w:t>
        </w:r>
        <w:r>
          <w:fldChar w:fldCharType="end"/>
        </w:r>
      </w:hyperlink>
    </w:p>
    <w:p>
      <w:pPr>
        <w:pStyle w:val="TOC2"/>
        <w:tabs>
          <w:tab w:val="right" w:leader="dot" w:pos="8306"/>
        </w:tabs>
      </w:pPr>
      <w:hyperlink w:anchor="_Toc3325" w:history="1">
        <w:r>
          <w:rPr>
            <w:rFonts w:ascii="仿宋" w:eastAsia="仿宋" w:hAnsi="仿宋" w:cs="仿宋" w:hint="eastAsia"/>
            <w:lang w:eastAsia="zh-CN"/>
          </w:rPr>
          <w:t>(二)、环保与社会责任</w:t>
        </w:r>
        <w:r>
          <w:tab/>
        </w:r>
        <w:r>
          <w:fldChar w:fldCharType="begin"/>
        </w:r>
        <w:r>
          <w:instrText xml:space="preserve"> PAGEREF _Toc3325 \h </w:instrText>
        </w:r>
        <w:r>
          <w:fldChar w:fldCharType="separate"/>
        </w:r>
        <w:r>
          <w:t>11</w:t>
        </w:r>
        <w:r>
          <w:fldChar w:fldCharType="end"/>
        </w:r>
      </w:hyperlink>
    </w:p>
    <w:p>
      <w:pPr>
        <w:pStyle w:val="TOC1"/>
        <w:tabs>
          <w:tab w:val="right" w:leader="dot" w:pos="8306"/>
        </w:tabs>
      </w:pPr>
      <w:hyperlink w:anchor="_Toc8864" w:history="1">
        <w:r>
          <w:rPr>
            <w:rFonts w:ascii="仿宋" w:eastAsia="仿宋" w:hAnsi="仿宋" w:cs="仿宋" w:hint="eastAsia"/>
            <w:lang w:eastAsia="zh-CN"/>
          </w:rPr>
          <w:t>五、塑料箱项目选址可行性分析</w:t>
        </w:r>
        <w:r>
          <w:tab/>
        </w:r>
        <w:r>
          <w:fldChar w:fldCharType="begin"/>
        </w:r>
        <w:r>
          <w:instrText xml:space="preserve"> PAGEREF _Toc8864 \h </w:instrText>
        </w:r>
        <w:r>
          <w:fldChar w:fldCharType="separate"/>
        </w:r>
        <w:r>
          <w:t>12</w:t>
        </w:r>
        <w:r>
          <w:fldChar w:fldCharType="end"/>
        </w:r>
      </w:hyperlink>
    </w:p>
    <w:p>
      <w:pPr>
        <w:pStyle w:val="TOC2"/>
        <w:tabs>
          <w:tab w:val="right" w:leader="dot" w:pos="8306"/>
        </w:tabs>
      </w:pPr>
      <w:hyperlink w:anchor="_Toc19534" w:history="1">
        <w:r>
          <w:rPr>
            <w:rFonts w:ascii="仿宋" w:eastAsia="仿宋" w:hAnsi="仿宋" w:cs="仿宋" w:hint="eastAsia"/>
            <w:lang w:eastAsia="zh-CN"/>
          </w:rPr>
          <w:t>(一)、塑料箱项目选址</w:t>
        </w:r>
        <w:r>
          <w:tab/>
        </w:r>
        <w:r>
          <w:fldChar w:fldCharType="begin"/>
        </w:r>
        <w:r>
          <w:instrText xml:space="preserve"> PAGEREF _Toc19534 \h </w:instrText>
        </w:r>
        <w:r>
          <w:fldChar w:fldCharType="separate"/>
        </w:r>
        <w:r>
          <w:t>12</w:t>
        </w:r>
        <w:r>
          <w:fldChar w:fldCharType="end"/>
        </w:r>
      </w:hyperlink>
    </w:p>
    <w:p>
      <w:pPr>
        <w:pStyle w:val="TOC2"/>
        <w:tabs>
          <w:tab w:val="right" w:leader="dot" w:pos="8306"/>
        </w:tabs>
      </w:pPr>
      <w:hyperlink w:anchor="_Toc29170" w:history="1">
        <w:r>
          <w:rPr>
            <w:rFonts w:ascii="仿宋" w:eastAsia="仿宋" w:hAnsi="仿宋" w:cs="仿宋" w:hint="eastAsia"/>
            <w:lang w:eastAsia="zh-CN"/>
          </w:rPr>
          <w:t>(二)、用地控制指标</w:t>
        </w:r>
        <w:r>
          <w:tab/>
        </w:r>
        <w:r>
          <w:fldChar w:fldCharType="begin"/>
        </w:r>
        <w:r>
          <w:instrText xml:space="preserve"> PAGEREF _Toc29170 \h </w:instrText>
        </w:r>
        <w:r>
          <w:fldChar w:fldCharType="separate"/>
        </w:r>
        <w:r>
          <w:t>12</w:t>
        </w:r>
        <w:r>
          <w:fldChar w:fldCharType="end"/>
        </w:r>
      </w:hyperlink>
    </w:p>
    <w:p>
      <w:pPr>
        <w:pStyle w:val="TOC2"/>
        <w:tabs>
          <w:tab w:val="right" w:leader="dot" w:pos="8306"/>
        </w:tabs>
      </w:pPr>
      <w:hyperlink w:anchor="_Toc12715" w:history="1">
        <w:r>
          <w:rPr>
            <w:rFonts w:ascii="仿宋" w:eastAsia="仿宋" w:hAnsi="仿宋" w:cs="仿宋" w:hint="eastAsia"/>
            <w:lang w:eastAsia="zh-CN"/>
          </w:rPr>
          <w:t>(三)、节约用地措施</w:t>
        </w:r>
        <w:r>
          <w:tab/>
        </w:r>
        <w:r>
          <w:fldChar w:fldCharType="begin"/>
        </w:r>
        <w:r>
          <w:instrText xml:space="preserve"> PAGEREF _Toc12715 \h </w:instrText>
        </w:r>
        <w:r>
          <w:fldChar w:fldCharType="separate"/>
        </w:r>
        <w:r>
          <w:t>14</w:t>
        </w:r>
        <w:r>
          <w:fldChar w:fldCharType="end"/>
        </w:r>
      </w:hyperlink>
    </w:p>
    <w:p>
      <w:pPr>
        <w:pStyle w:val="TOC2"/>
        <w:tabs>
          <w:tab w:val="right" w:leader="dot" w:pos="8306"/>
        </w:tabs>
      </w:pPr>
      <w:hyperlink w:anchor="_Toc22147" w:history="1">
        <w:r>
          <w:rPr>
            <w:rFonts w:ascii="仿宋" w:eastAsia="仿宋" w:hAnsi="仿宋" w:cs="仿宋" w:hint="eastAsia"/>
            <w:lang w:eastAsia="zh-CN"/>
          </w:rPr>
          <w:t>(四)、总图布置方案</w:t>
        </w:r>
        <w:r>
          <w:tab/>
        </w:r>
        <w:r>
          <w:fldChar w:fldCharType="begin"/>
        </w:r>
        <w:r>
          <w:instrText xml:space="preserve"> PAGEREF _Toc22147 \h </w:instrText>
        </w:r>
        <w:r>
          <w:fldChar w:fldCharType="separate"/>
        </w:r>
        <w:r>
          <w:t>15</w:t>
        </w:r>
        <w:r>
          <w:fldChar w:fldCharType="end"/>
        </w:r>
      </w:hyperlink>
    </w:p>
    <w:p>
      <w:pPr>
        <w:pStyle w:val="TOC2"/>
        <w:tabs>
          <w:tab w:val="right" w:leader="dot" w:pos="8306"/>
        </w:tabs>
      </w:pPr>
      <w:hyperlink w:anchor="_Toc6694" w:history="1">
        <w:r>
          <w:rPr>
            <w:rFonts w:ascii="仿宋" w:eastAsia="仿宋" w:hAnsi="仿宋" w:cs="仿宋" w:hint="eastAsia"/>
            <w:lang w:eastAsia="zh-CN"/>
          </w:rPr>
          <w:t>(五)、选址综合评价</w:t>
        </w:r>
        <w:r>
          <w:tab/>
        </w:r>
        <w:r>
          <w:fldChar w:fldCharType="begin"/>
        </w:r>
        <w:r>
          <w:instrText xml:space="preserve"> PAGEREF _Toc6694 \h </w:instrText>
        </w:r>
        <w:r>
          <w:fldChar w:fldCharType="separate"/>
        </w:r>
        <w:r>
          <w:t>16</w:t>
        </w:r>
        <w:r>
          <w:fldChar w:fldCharType="end"/>
        </w:r>
      </w:hyperlink>
    </w:p>
    <w:p>
      <w:pPr>
        <w:pStyle w:val="TOC1"/>
        <w:tabs>
          <w:tab w:val="right" w:leader="dot" w:pos="8306"/>
        </w:tabs>
      </w:pPr>
      <w:hyperlink w:anchor="_Toc24109" w:history="1">
        <w:r>
          <w:rPr>
            <w:rFonts w:ascii="仿宋" w:eastAsia="仿宋" w:hAnsi="仿宋" w:cs="仿宋" w:hint="eastAsia"/>
            <w:lang w:eastAsia="zh-CN"/>
          </w:rPr>
          <w:t>六、塑料箱项目危机管理</w:t>
        </w:r>
        <w:r>
          <w:tab/>
        </w:r>
        <w:r>
          <w:fldChar w:fldCharType="begin"/>
        </w:r>
        <w:r>
          <w:instrText xml:space="preserve"> PAGEREF _Toc24109 \h </w:instrText>
        </w:r>
        <w:r>
          <w:fldChar w:fldCharType="separate"/>
        </w:r>
        <w:r>
          <w:t>17</w:t>
        </w:r>
        <w:r>
          <w:fldChar w:fldCharType="end"/>
        </w:r>
      </w:hyperlink>
    </w:p>
    <w:p>
      <w:pPr>
        <w:pStyle w:val="TOC2"/>
        <w:tabs>
          <w:tab w:val="right" w:leader="dot" w:pos="8306"/>
        </w:tabs>
      </w:pPr>
      <w:hyperlink w:anchor="_Toc13557" w:history="1">
        <w:r>
          <w:rPr>
            <w:rFonts w:ascii="仿宋" w:eastAsia="仿宋" w:hAnsi="仿宋" w:cs="仿宋" w:hint="eastAsia"/>
            <w:lang w:eastAsia="zh-CN"/>
          </w:rPr>
          <w:t>(一)、危机预警与识别</w:t>
        </w:r>
        <w:r>
          <w:tab/>
        </w:r>
        <w:r>
          <w:fldChar w:fldCharType="begin"/>
        </w:r>
        <w:r>
          <w:instrText xml:space="preserve"> PAGEREF _Toc13557 \h </w:instrText>
        </w:r>
        <w:r>
          <w:fldChar w:fldCharType="separate"/>
        </w:r>
        <w:r>
          <w:t>17</w:t>
        </w:r>
        <w:r>
          <w:fldChar w:fldCharType="end"/>
        </w:r>
      </w:hyperlink>
    </w:p>
    <w:p>
      <w:pPr>
        <w:pStyle w:val="TOC2"/>
        <w:tabs>
          <w:tab w:val="right" w:leader="dot" w:pos="8306"/>
        </w:tabs>
      </w:pPr>
      <w:hyperlink w:anchor="_Toc6383" w:history="1">
        <w:r>
          <w:rPr>
            <w:rFonts w:ascii="仿宋" w:eastAsia="仿宋" w:hAnsi="仿宋" w:cs="仿宋" w:hint="eastAsia"/>
            <w:lang w:eastAsia="zh-CN"/>
          </w:rPr>
          <w:t>(二)、危机应对与恢复</w:t>
        </w:r>
        <w:r>
          <w:tab/>
        </w:r>
        <w:r>
          <w:fldChar w:fldCharType="begin"/>
        </w:r>
        <w:r>
          <w:instrText xml:space="preserve"> PAGEREF _Toc6383 \h </w:instrText>
        </w:r>
        <w:r>
          <w:fldChar w:fldCharType="separate"/>
        </w:r>
        <w:r>
          <w:t>18</w:t>
        </w:r>
        <w:r>
          <w:fldChar w:fldCharType="end"/>
        </w:r>
      </w:hyperlink>
    </w:p>
    <w:p>
      <w:pPr>
        <w:pStyle w:val="TOC1"/>
        <w:tabs>
          <w:tab w:val="right" w:leader="dot" w:pos="8306"/>
        </w:tabs>
      </w:pPr>
      <w:hyperlink w:anchor="_Toc317" w:history="1">
        <w:r>
          <w:rPr>
            <w:rFonts w:ascii="仿宋" w:eastAsia="仿宋" w:hAnsi="仿宋" w:cs="仿宋" w:hint="eastAsia"/>
            <w:lang w:eastAsia="zh-CN"/>
          </w:rPr>
          <w:t>七、塑料箱项目投资规划</w:t>
        </w:r>
        <w:r>
          <w:tab/>
        </w:r>
        <w:r>
          <w:fldChar w:fldCharType="begin"/>
        </w:r>
        <w:r>
          <w:instrText xml:space="preserve"> PAGEREF _Toc317 \h </w:instrText>
        </w:r>
        <w:r>
          <w:fldChar w:fldCharType="separate"/>
        </w:r>
        <w:r>
          <w:t>20</w:t>
        </w:r>
        <w:r>
          <w:fldChar w:fldCharType="end"/>
        </w:r>
      </w:hyperlink>
    </w:p>
    <w:p>
      <w:pPr>
        <w:pStyle w:val="TOC2"/>
        <w:tabs>
          <w:tab w:val="right" w:leader="dot" w:pos="8306"/>
        </w:tabs>
      </w:pPr>
      <w:hyperlink w:anchor="_Toc25617" w:history="1">
        <w:r>
          <w:rPr>
            <w:rFonts w:ascii="仿宋" w:eastAsia="仿宋" w:hAnsi="仿宋" w:cs="仿宋" w:hint="eastAsia"/>
            <w:lang w:eastAsia="zh-CN"/>
          </w:rPr>
          <w:t>(一)、塑料箱项目总投资估算</w:t>
        </w:r>
        <w:r>
          <w:tab/>
        </w:r>
        <w:r>
          <w:fldChar w:fldCharType="begin"/>
        </w:r>
        <w:r>
          <w:instrText xml:space="preserve"> PAGEREF _Toc25617 \h </w:instrText>
        </w:r>
        <w:r>
          <w:fldChar w:fldCharType="separate"/>
        </w:r>
        <w:r>
          <w:t>20</w:t>
        </w:r>
        <w:r>
          <w:fldChar w:fldCharType="end"/>
        </w:r>
      </w:hyperlink>
    </w:p>
    <w:p>
      <w:pPr>
        <w:pStyle w:val="TOC2"/>
        <w:tabs>
          <w:tab w:val="right" w:leader="dot" w:pos="8306"/>
        </w:tabs>
      </w:pPr>
      <w:hyperlink w:anchor="_Toc7948" w:history="1">
        <w:r>
          <w:rPr>
            <w:rFonts w:ascii="仿宋" w:eastAsia="仿宋" w:hAnsi="仿宋" w:cs="仿宋" w:hint="eastAsia"/>
            <w:lang w:eastAsia="zh-CN"/>
          </w:rPr>
          <w:t>(二)、资金筹措</w:t>
        </w:r>
        <w:r>
          <w:tab/>
        </w:r>
        <w:r>
          <w:fldChar w:fldCharType="begin"/>
        </w:r>
        <w:r>
          <w:instrText xml:space="preserve"> PAGEREF _Toc7948 \h </w:instrText>
        </w:r>
        <w:r>
          <w:fldChar w:fldCharType="separate"/>
        </w:r>
        <w:r>
          <w:t>21</w:t>
        </w:r>
        <w:r>
          <w:fldChar w:fldCharType="end"/>
        </w:r>
      </w:hyperlink>
    </w:p>
    <w:p>
      <w:pPr>
        <w:pStyle w:val="TOC1"/>
        <w:tabs>
          <w:tab w:val="right" w:leader="dot" w:pos="8306"/>
        </w:tabs>
      </w:pPr>
      <w:hyperlink w:anchor="_Toc24487" w:history="1">
        <w:r>
          <w:rPr>
            <w:rFonts w:ascii="仿宋" w:eastAsia="仿宋" w:hAnsi="仿宋" w:cs="仿宋" w:hint="eastAsia"/>
            <w:lang w:eastAsia="zh-CN"/>
          </w:rPr>
          <w:t>八、塑料箱项目技术管理</w:t>
        </w:r>
        <w:r>
          <w:tab/>
        </w:r>
        <w:r>
          <w:fldChar w:fldCharType="begin"/>
        </w:r>
        <w:r>
          <w:instrText xml:space="preserve"> PAGEREF _Toc24487 \h </w:instrText>
        </w:r>
        <w:r>
          <w:fldChar w:fldCharType="separate"/>
        </w:r>
        <w:r>
          <w:t>22</w:t>
        </w:r>
        <w:r>
          <w:fldChar w:fldCharType="end"/>
        </w:r>
      </w:hyperlink>
    </w:p>
    <w:p>
      <w:pPr>
        <w:pStyle w:val="TOC2"/>
        <w:tabs>
          <w:tab w:val="right" w:leader="dot" w:pos="8306"/>
        </w:tabs>
      </w:pPr>
      <w:hyperlink w:anchor="_Toc13663" w:history="1">
        <w:r>
          <w:rPr>
            <w:rFonts w:ascii="仿宋" w:eastAsia="仿宋" w:hAnsi="仿宋" w:cs="仿宋" w:hint="eastAsia"/>
            <w:lang w:eastAsia="zh-CN"/>
          </w:rPr>
          <w:t>(一)、技术方案选用方向</w:t>
        </w:r>
        <w:r>
          <w:tab/>
        </w:r>
        <w:r>
          <w:fldChar w:fldCharType="begin"/>
        </w:r>
        <w:r>
          <w:instrText xml:space="preserve"> PAGEREF _Toc13663 \h </w:instrText>
        </w:r>
        <w:r>
          <w:fldChar w:fldCharType="separate"/>
        </w:r>
        <w:r>
          <w:t>22</w:t>
        </w:r>
        <w:r>
          <w:fldChar w:fldCharType="end"/>
        </w:r>
      </w:hyperlink>
    </w:p>
    <w:p>
      <w:pPr>
        <w:pStyle w:val="TOC2"/>
        <w:tabs>
          <w:tab w:val="right" w:leader="dot" w:pos="8306"/>
        </w:tabs>
      </w:pPr>
      <w:hyperlink w:anchor="_Toc26894" w:history="1">
        <w:r>
          <w:rPr>
            <w:rFonts w:ascii="仿宋" w:eastAsia="仿宋" w:hAnsi="仿宋" w:cs="仿宋" w:hint="eastAsia"/>
            <w:lang w:eastAsia="zh-CN"/>
          </w:rPr>
          <w:t>(二)、工艺技术方案选用原则</w:t>
        </w:r>
        <w:r>
          <w:tab/>
        </w:r>
        <w:r>
          <w:fldChar w:fldCharType="begin"/>
        </w:r>
        <w:r>
          <w:instrText xml:space="preserve"> PAGEREF _Toc26894 \h </w:instrText>
        </w:r>
        <w:r>
          <w:fldChar w:fldCharType="separate"/>
        </w:r>
        <w:r>
          <w:t>23</w:t>
        </w:r>
        <w:r>
          <w:fldChar w:fldCharType="end"/>
        </w:r>
      </w:hyperlink>
    </w:p>
    <w:p>
      <w:pPr>
        <w:pStyle w:val="TOC2"/>
        <w:tabs>
          <w:tab w:val="right" w:leader="dot" w:pos="8306"/>
        </w:tabs>
      </w:pPr>
      <w:hyperlink w:anchor="_Toc32041" w:history="1">
        <w:r>
          <w:rPr>
            <w:rFonts w:ascii="仿宋" w:eastAsia="仿宋" w:hAnsi="仿宋" w:cs="仿宋" w:hint="eastAsia"/>
            <w:lang w:eastAsia="zh-CN"/>
          </w:rPr>
          <w:t>(三)、工艺技术方案要求</w:t>
        </w:r>
        <w:r>
          <w:tab/>
        </w:r>
        <w:r>
          <w:fldChar w:fldCharType="begin"/>
        </w:r>
        <w:r>
          <w:instrText xml:space="preserve"> PAGEREF _Toc32041 \h </w:instrText>
        </w:r>
        <w:r>
          <w:fldChar w:fldCharType="separate"/>
        </w:r>
        <w:r>
          <w:t>25</w:t>
        </w:r>
        <w:r>
          <w:fldChar w:fldCharType="end"/>
        </w:r>
      </w:hyperlink>
    </w:p>
    <w:p>
      <w:pPr>
        <w:pStyle w:val="TOC1"/>
        <w:tabs>
          <w:tab w:val="right" w:leader="dot" w:pos="8306"/>
        </w:tabs>
      </w:pPr>
      <w:hyperlink w:anchor="_Toc2638" w:history="1">
        <w:r>
          <w:rPr>
            <w:rFonts w:ascii="仿宋" w:eastAsia="仿宋" w:hAnsi="仿宋" w:cs="仿宋" w:hint="eastAsia"/>
            <w:lang w:eastAsia="zh-CN"/>
          </w:rPr>
          <w:t>九、塑料箱项目环境影响分析</w:t>
        </w:r>
        <w:r>
          <w:tab/>
        </w:r>
        <w:r>
          <w:fldChar w:fldCharType="begin"/>
        </w:r>
        <w:r>
          <w:instrText xml:space="preserve"> PAGEREF _Toc2638 \h </w:instrText>
        </w:r>
        <w:r>
          <w:fldChar w:fldCharType="separate"/>
        </w:r>
        <w:r>
          <w:t>28</w:t>
        </w:r>
        <w:r>
          <w:fldChar w:fldCharType="end"/>
        </w:r>
      </w:hyperlink>
    </w:p>
    <w:p>
      <w:pPr>
        <w:pStyle w:val="TOC2"/>
        <w:tabs>
          <w:tab w:val="right" w:leader="dot" w:pos="8306"/>
        </w:tabs>
      </w:pPr>
      <w:hyperlink w:anchor="_Toc16817" w:history="1">
        <w:r>
          <w:rPr>
            <w:rFonts w:ascii="仿宋" w:eastAsia="仿宋" w:hAnsi="仿宋" w:cs="仿宋" w:hint="eastAsia"/>
            <w:lang w:eastAsia="zh-CN"/>
          </w:rPr>
          <w:t>(一)、建设区域环境质量现状</w:t>
        </w:r>
        <w:r>
          <w:tab/>
        </w:r>
        <w:r>
          <w:fldChar w:fldCharType="begin"/>
        </w:r>
        <w:r>
          <w:instrText xml:space="preserve"> PAGEREF _Toc16817 \h </w:instrText>
        </w:r>
        <w:r>
          <w:fldChar w:fldCharType="separate"/>
        </w:r>
        <w:r>
          <w:t>28</w:t>
        </w:r>
        <w:r>
          <w:fldChar w:fldCharType="end"/>
        </w:r>
      </w:hyperlink>
    </w:p>
    <w:p>
      <w:pPr>
        <w:pStyle w:val="TOC2"/>
        <w:tabs>
          <w:tab w:val="right" w:leader="dot" w:pos="8306"/>
        </w:tabs>
      </w:pPr>
      <w:hyperlink w:anchor="_Toc3460" w:history="1">
        <w:r>
          <w:rPr>
            <w:rFonts w:ascii="仿宋" w:eastAsia="仿宋" w:hAnsi="仿宋" w:cs="仿宋" w:hint="eastAsia"/>
            <w:lang w:eastAsia="zh-CN"/>
          </w:rPr>
          <w:t>(二)、建设期环境保护</w:t>
        </w:r>
        <w:r>
          <w:tab/>
        </w:r>
        <w:r>
          <w:fldChar w:fldCharType="begin"/>
        </w:r>
        <w:r>
          <w:instrText xml:space="preserve"> PAGEREF _Toc3460 \h </w:instrText>
        </w:r>
        <w:r>
          <w:fldChar w:fldCharType="separate"/>
        </w:r>
        <w:r>
          <w:t>29</w:t>
        </w:r>
        <w:r>
          <w:fldChar w:fldCharType="end"/>
        </w:r>
      </w:hyperlink>
    </w:p>
    <w:p>
      <w:pPr>
        <w:pStyle w:val="TOC2"/>
        <w:tabs>
          <w:tab w:val="right" w:leader="dot" w:pos="8306"/>
        </w:tabs>
      </w:pPr>
      <w:hyperlink w:anchor="_Toc26820" w:history="1">
        <w:r>
          <w:rPr>
            <w:rFonts w:ascii="仿宋" w:eastAsia="仿宋" w:hAnsi="仿宋" w:cs="仿宋" w:hint="eastAsia"/>
            <w:lang w:eastAsia="zh-CN"/>
          </w:rPr>
          <w:t>(三)、运营期环境保护</w:t>
        </w:r>
        <w:r>
          <w:tab/>
        </w:r>
        <w:r>
          <w:fldChar w:fldCharType="begin"/>
        </w:r>
        <w:r>
          <w:instrText xml:space="preserve"> PAGEREF _Toc26820 \h </w:instrText>
        </w:r>
        <w:r>
          <w:fldChar w:fldCharType="separate"/>
        </w:r>
        <w:r>
          <w:t>30</w:t>
        </w:r>
        <w:r>
          <w:fldChar w:fldCharType="end"/>
        </w:r>
      </w:hyperlink>
    </w:p>
    <w:p>
      <w:pPr>
        <w:pStyle w:val="TOC2"/>
        <w:tabs>
          <w:tab w:val="right" w:leader="dot" w:pos="8306"/>
        </w:tabs>
      </w:pPr>
      <w:hyperlink w:anchor="_Toc7372" w:history="1">
        <w:r>
          <w:rPr>
            <w:rFonts w:ascii="仿宋" w:eastAsia="仿宋" w:hAnsi="仿宋" w:cs="仿宋" w:hint="eastAsia"/>
            <w:lang w:eastAsia="zh-CN"/>
          </w:rPr>
          <w:t>(四)、塑料箱项目建设对区域经济的影响</w:t>
        </w:r>
        <w:r>
          <w:tab/>
        </w:r>
        <w:r>
          <w:fldChar w:fldCharType="begin"/>
        </w:r>
        <w:r>
          <w:instrText xml:space="preserve"> PAGEREF _Toc7372 \h </w:instrText>
        </w:r>
        <w:r>
          <w:fldChar w:fldCharType="separate"/>
        </w:r>
        <w:r>
          <w:t>32</w:t>
        </w:r>
        <w:r>
          <w:fldChar w:fldCharType="end"/>
        </w:r>
      </w:hyperlink>
    </w:p>
    <w:p>
      <w:pPr>
        <w:pStyle w:val="TOC2"/>
        <w:tabs>
          <w:tab w:val="right" w:leader="dot" w:pos="8306"/>
        </w:tabs>
      </w:pPr>
      <w:hyperlink w:anchor="_Toc27019" w:history="1">
        <w:r>
          <w:rPr>
            <w:rFonts w:ascii="仿宋" w:eastAsia="仿宋" w:hAnsi="仿宋" w:cs="仿宋" w:hint="eastAsia"/>
            <w:lang w:eastAsia="zh-CN"/>
          </w:rPr>
          <w:t>(五)、废弃物处理</w:t>
        </w:r>
        <w:r>
          <w:tab/>
        </w:r>
        <w:r>
          <w:fldChar w:fldCharType="begin"/>
        </w:r>
        <w:r>
          <w:instrText xml:space="preserve"> PAGEREF _Toc27019 \h </w:instrText>
        </w:r>
        <w:r>
          <w:fldChar w:fldCharType="separate"/>
        </w:r>
        <w:r>
          <w:t>33</w:t>
        </w:r>
        <w:r>
          <w:fldChar w:fldCharType="end"/>
        </w:r>
      </w:hyperlink>
    </w:p>
    <w:p>
      <w:pPr>
        <w:pStyle w:val="TOC2"/>
        <w:tabs>
          <w:tab w:val="right" w:leader="dot" w:pos="8306"/>
        </w:tabs>
      </w:pPr>
      <w:hyperlink w:anchor="_Toc23102" w:history="1">
        <w:r>
          <w:rPr>
            <w:rFonts w:ascii="仿宋" w:eastAsia="仿宋" w:hAnsi="仿宋" w:cs="仿宋" w:hint="eastAsia"/>
            <w:lang w:eastAsia="zh-CN"/>
          </w:rPr>
          <w:t>(六)、特殊环境影响分析</w:t>
        </w:r>
        <w:r>
          <w:tab/>
        </w:r>
        <w:r>
          <w:fldChar w:fldCharType="begin"/>
        </w:r>
        <w:r>
          <w:instrText xml:space="preserve"> PAGEREF _Toc23102 \h </w:instrText>
        </w:r>
        <w:r>
          <w:fldChar w:fldCharType="separate"/>
        </w:r>
        <w:r>
          <w:t>35</w:t>
        </w:r>
        <w:r>
          <w:fldChar w:fldCharType="end"/>
        </w:r>
      </w:hyperlink>
    </w:p>
    <w:p>
      <w:pPr>
        <w:pStyle w:val="TOC2"/>
        <w:tabs>
          <w:tab w:val="right" w:leader="dot" w:pos="8306"/>
        </w:tabs>
      </w:pPr>
      <w:hyperlink w:anchor="_Toc3847" w:history="1">
        <w:r>
          <w:rPr>
            <w:rFonts w:ascii="仿宋" w:eastAsia="仿宋" w:hAnsi="仿宋" w:cs="仿宋" w:hint="eastAsia"/>
            <w:lang w:eastAsia="zh-CN"/>
          </w:rPr>
          <w:t>(七)、清洁生产</w:t>
        </w:r>
        <w:r>
          <w:tab/>
        </w:r>
        <w:r>
          <w:fldChar w:fldCharType="begin"/>
        </w:r>
        <w:r>
          <w:instrText xml:space="preserve"> PAGEREF _Toc3847 \h </w:instrText>
        </w:r>
        <w:r>
          <w:fldChar w:fldCharType="separate"/>
        </w:r>
        <w:r>
          <w:t>36</w:t>
        </w:r>
        <w:r>
          <w:fldChar w:fldCharType="end"/>
        </w:r>
      </w:hyperlink>
    </w:p>
    <w:p>
      <w:pPr>
        <w:pStyle w:val="TOC2"/>
        <w:tabs>
          <w:tab w:val="right" w:leader="dot" w:pos="8306"/>
        </w:tabs>
      </w:pPr>
      <w:hyperlink w:anchor="_Toc30963" w:history="1">
        <w:r>
          <w:rPr>
            <w:rFonts w:ascii="仿宋" w:eastAsia="仿宋" w:hAnsi="仿宋" w:cs="仿宋" w:hint="eastAsia"/>
            <w:lang w:eastAsia="zh-CN"/>
          </w:rPr>
          <w:t>(八)、环境保护综合评价</w:t>
        </w:r>
        <w:r>
          <w:tab/>
        </w:r>
        <w:r>
          <w:fldChar w:fldCharType="begin"/>
        </w:r>
        <w:r>
          <w:instrText xml:space="preserve"> PAGEREF _Toc30963 \h </w:instrText>
        </w:r>
        <w:r>
          <w:fldChar w:fldCharType="separate"/>
        </w:r>
        <w:r>
          <w:t>37</w:t>
        </w:r>
        <w:r>
          <w:fldChar w:fldCharType="end"/>
        </w:r>
      </w:hyperlink>
    </w:p>
    <w:p>
      <w:pPr>
        <w:pStyle w:val="TOC1"/>
        <w:tabs>
          <w:tab w:val="right" w:leader="dot" w:pos="8306"/>
        </w:tabs>
      </w:pPr>
      <w:hyperlink w:anchor="_Toc2949" w:history="1">
        <w:r>
          <w:rPr>
            <w:rFonts w:ascii="仿宋" w:eastAsia="仿宋" w:hAnsi="仿宋" w:cs="仿宋" w:hint="eastAsia"/>
            <w:lang w:eastAsia="zh-CN"/>
          </w:rPr>
          <w:t>十、塑料箱项目计划安排</w:t>
        </w:r>
        <w:r>
          <w:tab/>
        </w:r>
        <w:r>
          <w:fldChar w:fldCharType="begin"/>
        </w:r>
        <w:r>
          <w:instrText xml:space="preserve"> PAGEREF _Toc2949 \h </w:instrText>
        </w:r>
        <w:r>
          <w:fldChar w:fldCharType="separate"/>
        </w:r>
        <w:r>
          <w:t>38</w:t>
        </w:r>
        <w:r>
          <w:fldChar w:fldCharType="end"/>
        </w:r>
      </w:hyperlink>
    </w:p>
    <w:p>
      <w:pPr>
        <w:pStyle w:val="TOC2"/>
        <w:tabs>
          <w:tab w:val="right" w:leader="dot" w:pos="8306"/>
        </w:tabs>
      </w:pPr>
      <w:hyperlink w:anchor="_Toc26428" w:history="1">
        <w:r>
          <w:rPr>
            <w:rFonts w:ascii="仿宋" w:eastAsia="仿宋" w:hAnsi="仿宋" w:cs="仿宋" w:hint="eastAsia"/>
            <w:lang w:eastAsia="zh-CN"/>
          </w:rPr>
          <w:t>(一)、建设周期</w:t>
        </w:r>
        <w:r>
          <w:tab/>
        </w:r>
        <w:r>
          <w:fldChar w:fldCharType="begin"/>
        </w:r>
        <w:r>
          <w:instrText xml:space="preserve"> PAGEREF _Toc26428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86" w:history="1">
        <w:r>
          <w:rPr>
            <w:rFonts w:ascii="仿宋" w:eastAsia="仿宋" w:hAnsi="仿宋" w:cs="仿宋" w:hint="eastAsia"/>
            <w:lang w:eastAsia="zh-CN"/>
          </w:rPr>
          <w:t>(二)、建设进度</w:t>
        </w:r>
        <w:r>
          <w:tab/>
        </w:r>
        <w:r>
          <w:fldChar w:fldCharType="begin"/>
        </w:r>
        <w:r>
          <w:instrText xml:space="preserve"> PAGEREF _Toc19586 \h </w:instrText>
        </w:r>
        <w:r>
          <w:fldChar w:fldCharType="separate"/>
        </w:r>
        <w:r>
          <w:t>39</w:t>
        </w:r>
        <w:r>
          <w:fldChar w:fldCharType="end"/>
        </w:r>
      </w:hyperlink>
    </w:p>
    <w:p>
      <w:pPr>
        <w:pStyle w:val="TOC2"/>
        <w:tabs>
          <w:tab w:val="right" w:leader="dot" w:pos="8306"/>
        </w:tabs>
      </w:pPr>
      <w:hyperlink w:anchor="_Toc23395" w:history="1">
        <w:r>
          <w:rPr>
            <w:rFonts w:ascii="仿宋" w:eastAsia="仿宋" w:hAnsi="仿宋" w:cs="仿宋" w:hint="eastAsia"/>
            <w:lang w:eastAsia="zh-CN"/>
          </w:rPr>
          <w:t>(三)、进度安排注意事项</w:t>
        </w:r>
        <w:r>
          <w:tab/>
        </w:r>
        <w:r>
          <w:fldChar w:fldCharType="begin"/>
        </w:r>
        <w:r>
          <w:instrText xml:space="preserve"> PAGEREF _Toc23395 \h </w:instrText>
        </w:r>
        <w:r>
          <w:fldChar w:fldCharType="separate"/>
        </w:r>
        <w:r>
          <w:t>40</w:t>
        </w:r>
        <w:r>
          <w:fldChar w:fldCharType="end"/>
        </w:r>
      </w:hyperlink>
    </w:p>
    <w:p>
      <w:pPr>
        <w:pStyle w:val="TOC2"/>
        <w:tabs>
          <w:tab w:val="right" w:leader="dot" w:pos="8306"/>
        </w:tabs>
      </w:pPr>
      <w:hyperlink w:anchor="_Toc15061" w:history="1">
        <w:r>
          <w:rPr>
            <w:rFonts w:ascii="仿宋" w:eastAsia="仿宋" w:hAnsi="仿宋" w:cs="仿宋" w:hint="eastAsia"/>
            <w:lang w:eastAsia="zh-CN"/>
          </w:rPr>
          <w:t>(四)、人力资源配置</w:t>
        </w:r>
        <w:r>
          <w:tab/>
        </w:r>
        <w:r>
          <w:fldChar w:fldCharType="begin"/>
        </w:r>
        <w:r>
          <w:instrText xml:space="preserve"> PAGEREF _Toc15061 \h </w:instrText>
        </w:r>
        <w:r>
          <w:fldChar w:fldCharType="separate"/>
        </w:r>
        <w:r>
          <w:t>41</w:t>
        </w:r>
        <w:r>
          <w:fldChar w:fldCharType="end"/>
        </w:r>
      </w:hyperlink>
    </w:p>
    <w:p>
      <w:pPr>
        <w:pStyle w:val="TOC1"/>
        <w:tabs>
          <w:tab w:val="right" w:leader="dot" w:pos="8306"/>
        </w:tabs>
      </w:pPr>
      <w:hyperlink w:anchor="_Toc24501" w:history="1">
        <w:r>
          <w:rPr>
            <w:rFonts w:ascii="仿宋" w:eastAsia="仿宋" w:hAnsi="仿宋" w:cs="仿宋" w:hint="eastAsia"/>
            <w:lang w:eastAsia="zh-CN"/>
          </w:rPr>
          <w:t>十一、塑料箱项目人力资源培养与发展</w:t>
        </w:r>
        <w:r>
          <w:tab/>
        </w:r>
        <w:r>
          <w:fldChar w:fldCharType="begin"/>
        </w:r>
        <w:r>
          <w:instrText xml:space="preserve"> PAGEREF _Toc24501 \h </w:instrText>
        </w:r>
        <w:r>
          <w:fldChar w:fldCharType="separate"/>
        </w:r>
        <w:r>
          <w:t>42</w:t>
        </w:r>
        <w:r>
          <w:fldChar w:fldCharType="end"/>
        </w:r>
      </w:hyperlink>
    </w:p>
    <w:p>
      <w:pPr>
        <w:pStyle w:val="TOC2"/>
        <w:tabs>
          <w:tab w:val="right" w:leader="dot" w:pos="8306"/>
        </w:tabs>
      </w:pPr>
      <w:hyperlink w:anchor="_Toc12576" w:history="1">
        <w:r>
          <w:rPr>
            <w:rFonts w:ascii="仿宋" w:eastAsia="仿宋" w:hAnsi="仿宋" w:cs="仿宋" w:hint="eastAsia"/>
            <w:lang w:eastAsia="zh-CN"/>
          </w:rPr>
          <w:t>(一)、人才需求与规划</w:t>
        </w:r>
        <w:r>
          <w:tab/>
        </w:r>
        <w:r>
          <w:fldChar w:fldCharType="begin"/>
        </w:r>
        <w:r>
          <w:instrText xml:space="preserve"> PAGEREF _Toc12576 \h </w:instrText>
        </w:r>
        <w:r>
          <w:fldChar w:fldCharType="separate"/>
        </w:r>
        <w:r>
          <w:t>42</w:t>
        </w:r>
        <w:r>
          <w:fldChar w:fldCharType="end"/>
        </w:r>
      </w:hyperlink>
    </w:p>
    <w:p>
      <w:pPr>
        <w:pStyle w:val="TOC2"/>
        <w:tabs>
          <w:tab w:val="right" w:leader="dot" w:pos="8306"/>
        </w:tabs>
      </w:pPr>
      <w:hyperlink w:anchor="_Toc8106" w:history="1">
        <w:r>
          <w:rPr>
            <w:rFonts w:ascii="仿宋" w:eastAsia="仿宋" w:hAnsi="仿宋" w:cs="仿宋" w:hint="eastAsia"/>
            <w:lang w:eastAsia="zh-CN"/>
          </w:rPr>
          <w:t>(二)、培训与发展计划</w:t>
        </w:r>
        <w:r>
          <w:tab/>
        </w:r>
        <w:r>
          <w:fldChar w:fldCharType="begin"/>
        </w:r>
        <w:r>
          <w:instrText xml:space="preserve"> PAGEREF _Toc8106 \h </w:instrText>
        </w:r>
        <w:r>
          <w:fldChar w:fldCharType="separate"/>
        </w:r>
        <w:r>
          <w:t>43</w:t>
        </w:r>
        <w:r>
          <w:fldChar w:fldCharType="end"/>
        </w:r>
      </w:hyperlink>
    </w:p>
    <w:p>
      <w:pPr>
        <w:pStyle w:val="TOC1"/>
        <w:tabs>
          <w:tab w:val="right" w:leader="dot" w:pos="8306"/>
        </w:tabs>
      </w:pPr>
      <w:hyperlink w:anchor="_Toc728" w:history="1">
        <w:r>
          <w:rPr>
            <w:rFonts w:ascii="仿宋" w:eastAsia="仿宋" w:hAnsi="仿宋" w:cs="仿宋" w:hint="eastAsia"/>
            <w:lang w:eastAsia="zh-CN"/>
          </w:rPr>
          <w:t>十二、塑料箱项目社会影响</w:t>
        </w:r>
        <w:r>
          <w:tab/>
        </w:r>
        <w:r>
          <w:fldChar w:fldCharType="begin"/>
        </w:r>
        <w:r>
          <w:instrText xml:space="preserve"> PAGEREF _Toc728 \h </w:instrText>
        </w:r>
        <w:r>
          <w:fldChar w:fldCharType="separate"/>
        </w:r>
        <w:r>
          <w:t>43</w:t>
        </w:r>
        <w:r>
          <w:fldChar w:fldCharType="end"/>
        </w:r>
      </w:hyperlink>
    </w:p>
    <w:p>
      <w:pPr>
        <w:pStyle w:val="TOC2"/>
        <w:tabs>
          <w:tab w:val="right" w:leader="dot" w:pos="8306"/>
        </w:tabs>
      </w:pPr>
      <w:hyperlink w:anchor="_Toc1884" w:history="1">
        <w:r>
          <w:rPr>
            <w:rFonts w:ascii="仿宋" w:eastAsia="仿宋" w:hAnsi="仿宋" w:cs="仿宋" w:hint="eastAsia"/>
            <w:lang w:eastAsia="zh-CN"/>
          </w:rPr>
          <w:t>(一)、社会责任与义务</w:t>
        </w:r>
        <w:r>
          <w:tab/>
        </w:r>
        <w:r>
          <w:fldChar w:fldCharType="begin"/>
        </w:r>
        <w:r>
          <w:instrText xml:space="preserve"> PAGEREF _Toc1884 \h </w:instrText>
        </w:r>
        <w:r>
          <w:fldChar w:fldCharType="separate"/>
        </w:r>
        <w:r>
          <w:t>43</w:t>
        </w:r>
        <w:r>
          <w:fldChar w:fldCharType="end"/>
        </w:r>
      </w:hyperlink>
    </w:p>
    <w:p>
      <w:pPr>
        <w:pStyle w:val="TOC2"/>
        <w:tabs>
          <w:tab w:val="right" w:leader="dot" w:pos="8306"/>
        </w:tabs>
      </w:pPr>
      <w:hyperlink w:anchor="_Toc90" w:history="1">
        <w:r>
          <w:rPr>
            <w:rFonts w:ascii="仿宋" w:eastAsia="仿宋" w:hAnsi="仿宋" w:cs="仿宋" w:hint="eastAsia"/>
            <w:lang w:eastAsia="zh-CN"/>
          </w:rPr>
          <w:t>(二)、社会参与与沟通</w:t>
        </w:r>
        <w:r>
          <w:tab/>
        </w:r>
        <w:r>
          <w:fldChar w:fldCharType="begin"/>
        </w:r>
        <w:r>
          <w:instrText xml:space="preserve"> PAGEREF _Toc90 \h </w:instrText>
        </w:r>
        <w:r>
          <w:fldChar w:fldCharType="separate"/>
        </w:r>
        <w:r>
          <w:t>44</w:t>
        </w:r>
        <w:r>
          <w:fldChar w:fldCharType="end"/>
        </w:r>
      </w:hyperlink>
    </w:p>
    <w:p>
      <w:pPr>
        <w:pStyle w:val="TOC1"/>
        <w:tabs>
          <w:tab w:val="right" w:leader="dot" w:pos="8306"/>
        </w:tabs>
      </w:pPr>
      <w:hyperlink w:anchor="_Toc4016" w:history="1">
        <w:r>
          <w:rPr>
            <w:rFonts w:ascii="仿宋" w:eastAsia="仿宋" w:hAnsi="仿宋" w:cs="仿宋" w:hint="eastAsia"/>
            <w:lang w:eastAsia="zh-CN"/>
          </w:rPr>
          <w:t>十三、塑料箱项目实施时间节点</w:t>
        </w:r>
        <w:r>
          <w:tab/>
        </w:r>
        <w:r>
          <w:fldChar w:fldCharType="begin"/>
        </w:r>
        <w:r>
          <w:instrText xml:space="preserve"> PAGEREF _Toc4016 \h </w:instrText>
        </w:r>
        <w:r>
          <w:fldChar w:fldCharType="separate"/>
        </w:r>
        <w:r>
          <w:t>45</w:t>
        </w:r>
        <w:r>
          <w:fldChar w:fldCharType="end"/>
        </w:r>
      </w:hyperlink>
    </w:p>
    <w:p>
      <w:pPr>
        <w:pStyle w:val="TOC2"/>
        <w:tabs>
          <w:tab w:val="right" w:leader="dot" w:pos="8306"/>
        </w:tabs>
      </w:pPr>
      <w:hyperlink w:anchor="_Toc2286" w:history="1">
        <w:r>
          <w:rPr>
            <w:rFonts w:ascii="仿宋" w:eastAsia="仿宋" w:hAnsi="仿宋" w:cs="仿宋" w:hint="eastAsia"/>
            <w:lang w:eastAsia="zh-CN"/>
          </w:rPr>
          <w:t>(一)、塑料箱项目启动阶段时间节点</w:t>
        </w:r>
        <w:r>
          <w:tab/>
        </w:r>
        <w:r>
          <w:fldChar w:fldCharType="begin"/>
        </w:r>
        <w:r>
          <w:instrText xml:space="preserve"> PAGEREF _Toc2286 \h </w:instrText>
        </w:r>
        <w:r>
          <w:fldChar w:fldCharType="separate"/>
        </w:r>
        <w:r>
          <w:t>45</w:t>
        </w:r>
        <w:r>
          <w:fldChar w:fldCharType="end"/>
        </w:r>
      </w:hyperlink>
    </w:p>
    <w:p>
      <w:pPr>
        <w:pStyle w:val="TOC2"/>
        <w:tabs>
          <w:tab w:val="right" w:leader="dot" w:pos="8306"/>
        </w:tabs>
      </w:pPr>
      <w:hyperlink w:anchor="_Toc9443" w:history="1">
        <w:r>
          <w:rPr>
            <w:rFonts w:ascii="仿宋" w:eastAsia="仿宋" w:hAnsi="仿宋" w:cs="仿宋" w:hint="eastAsia"/>
            <w:lang w:eastAsia="zh-CN"/>
          </w:rPr>
          <w:t>(二)、塑料箱项目执行阶段时间节点</w:t>
        </w:r>
        <w:r>
          <w:tab/>
        </w:r>
        <w:r>
          <w:fldChar w:fldCharType="begin"/>
        </w:r>
        <w:r>
          <w:instrText xml:space="preserve"> PAGEREF _Toc9443 \h </w:instrText>
        </w:r>
        <w:r>
          <w:fldChar w:fldCharType="separate"/>
        </w:r>
        <w:r>
          <w:t>46</w:t>
        </w:r>
        <w:r>
          <w:fldChar w:fldCharType="end"/>
        </w:r>
      </w:hyperlink>
    </w:p>
    <w:p>
      <w:pPr>
        <w:pStyle w:val="TOC2"/>
        <w:tabs>
          <w:tab w:val="right" w:leader="dot" w:pos="8306"/>
        </w:tabs>
      </w:pPr>
      <w:hyperlink w:anchor="_Toc426" w:history="1">
        <w:r>
          <w:rPr>
            <w:rFonts w:ascii="仿宋" w:eastAsia="仿宋" w:hAnsi="仿宋" w:cs="仿宋" w:hint="eastAsia"/>
            <w:lang w:eastAsia="zh-CN"/>
          </w:rPr>
          <w:t>(三)、塑料箱项目完成阶段时间节点</w:t>
        </w:r>
        <w:r>
          <w:tab/>
        </w:r>
        <w:r>
          <w:fldChar w:fldCharType="begin"/>
        </w:r>
        <w:r>
          <w:instrText xml:space="preserve"> PAGEREF _Toc426 \h </w:instrText>
        </w:r>
        <w:r>
          <w:fldChar w:fldCharType="separate"/>
        </w:r>
        <w:r>
          <w:t>47</w:t>
        </w:r>
        <w:r>
          <w:fldChar w:fldCharType="end"/>
        </w:r>
      </w:hyperlink>
    </w:p>
    <w:p>
      <w:pPr>
        <w:pStyle w:val="TOC1"/>
        <w:tabs>
          <w:tab w:val="right" w:leader="dot" w:pos="8306"/>
        </w:tabs>
      </w:pPr>
      <w:hyperlink w:anchor="_Toc16979" w:history="1">
        <w:r>
          <w:rPr>
            <w:rFonts w:ascii="仿宋" w:eastAsia="仿宋" w:hAnsi="仿宋" w:cs="仿宋" w:hint="eastAsia"/>
            <w:lang w:eastAsia="zh-CN"/>
          </w:rPr>
          <w:t>十四、风险识别与分类</w:t>
        </w:r>
        <w:r>
          <w:tab/>
        </w:r>
        <w:r>
          <w:fldChar w:fldCharType="begin"/>
        </w:r>
        <w:r>
          <w:instrText xml:space="preserve"> PAGEREF _Toc16979 \h </w:instrText>
        </w:r>
        <w:r>
          <w:fldChar w:fldCharType="separate"/>
        </w:r>
        <w:r>
          <w:t>48</w:t>
        </w:r>
        <w:r>
          <w:fldChar w:fldCharType="end"/>
        </w:r>
      </w:hyperlink>
    </w:p>
    <w:p>
      <w:pPr>
        <w:pStyle w:val="TOC2"/>
        <w:tabs>
          <w:tab w:val="right" w:leader="dot" w:pos="8306"/>
        </w:tabs>
      </w:pPr>
      <w:hyperlink w:anchor="_Toc139" w:history="1">
        <w:r>
          <w:rPr>
            <w:rFonts w:ascii="仿宋" w:eastAsia="仿宋" w:hAnsi="仿宋" w:cs="仿宋" w:hint="eastAsia"/>
            <w:lang w:eastAsia="zh-CN"/>
          </w:rPr>
          <w:t>(一)、风险识别</w:t>
        </w:r>
        <w:r>
          <w:tab/>
        </w:r>
        <w:r>
          <w:fldChar w:fldCharType="begin"/>
        </w:r>
        <w:r>
          <w:instrText xml:space="preserve"> PAGEREF _Toc139 \h </w:instrText>
        </w:r>
        <w:r>
          <w:fldChar w:fldCharType="separate"/>
        </w:r>
        <w:r>
          <w:t>48</w:t>
        </w:r>
        <w:r>
          <w:fldChar w:fldCharType="end"/>
        </w:r>
      </w:hyperlink>
    </w:p>
    <w:p>
      <w:pPr>
        <w:pStyle w:val="TOC2"/>
        <w:tabs>
          <w:tab w:val="right" w:leader="dot" w:pos="8306"/>
        </w:tabs>
      </w:pPr>
      <w:hyperlink w:anchor="_Toc30141" w:history="1">
        <w:r>
          <w:rPr>
            <w:rFonts w:ascii="仿宋" w:eastAsia="仿宋" w:hAnsi="仿宋" w:cs="仿宋" w:hint="eastAsia"/>
            <w:lang w:eastAsia="zh-CN"/>
          </w:rPr>
          <w:t>(二)、风险分类</w:t>
        </w:r>
        <w:r>
          <w:tab/>
        </w:r>
        <w:r>
          <w:fldChar w:fldCharType="begin"/>
        </w:r>
        <w:r>
          <w:instrText xml:space="preserve"> PAGEREF _Toc30141 \h </w:instrText>
        </w:r>
        <w:r>
          <w:fldChar w:fldCharType="separate"/>
        </w:r>
        <w:r>
          <w:t>49</w:t>
        </w:r>
        <w:r>
          <w:fldChar w:fldCharType="end"/>
        </w:r>
      </w:hyperlink>
    </w:p>
    <w:p>
      <w:pPr>
        <w:pStyle w:val="TOC1"/>
        <w:tabs>
          <w:tab w:val="right" w:leader="dot" w:pos="8306"/>
        </w:tabs>
      </w:pPr>
      <w:hyperlink w:anchor="_Toc13635" w:history="1">
        <w:r>
          <w:rPr>
            <w:rFonts w:ascii="仿宋" w:eastAsia="仿宋" w:hAnsi="仿宋" w:cs="仿宋" w:hint="eastAsia"/>
            <w:lang w:eastAsia="zh-CN"/>
          </w:rPr>
          <w:t>十五、利益相关者分析与沟通计划</w:t>
        </w:r>
        <w:r>
          <w:tab/>
        </w:r>
        <w:r>
          <w:fldChar w:fldCharType="begin"/>
        </w:r>
        <w:r>
          <w:instrText xml:space="preserve"> PAGEREF _Toc13635 \h </w:instrText>
        </w:r>
        <w:r>
          <w:fldChar w:fldCharType="separate"/>
        </w:r>
        <w:r>
          <w:t>51</w:t>
        </w:r>
        <w:r>
          <w:fldChar w:fldCharType="end"/>
        </w:r>
      </w:hyperlink>
    </w:p>
    <w:p>
      <w:pPr>
        <w:pStyle w:val="TOC2"/>
        <w:tabs>
          <w:tab w:val="right" w:leader="dot" w:pos="8306"/>
        </w:tabs>
      </w:pPr>
      <w:hyperlink w:anchor="_Toc19790" w:history="1">
        <w:r>
          <w:rPr>
            <w:rFonts w:ascii="仿宋" w:eastAsia="仿宋" w:hAnsi="仿宋" w:cs="仿宋" w:hint="eastAsia"/>
            <w:lang w:eastAsia="zh-CN"/>
          </w:rPr>
          <w:t>(一)、利益相关者分析</w:t>
        </w:r>
        <w:r>
          <w:tab/>
        </w:r>
        <w:r>
          <w:fldChar w:fldCharType="begin"/>
        </w:r>
        <w:r>
          <w:instrText xml:space="preserve"> PAGEREF _Toc19790 \h </w:instrText>
        </w:r>
        <w:r>
          <w:fldChar w:fldCharType="separate"/>
        </w:r>
        <w:r>
          <w:t>51</w:t>
        </w:r>
        <w:r>
          <w:fldChar w:fldCharType="end"/>
        </w:r>
      </w:hyperlink>
    </w:p>
    <w:p>
      <w:pPr>
        <w:pStyle w:val="TOC2"/>
        <w:tabs>
          <w:tab w:val="right" w:leader="dot" w:pos="8306"/>
        </w:tabs>
      </w:pPr>
      <w:hyperlink w:anchor="_Toc9611" w:history="1">
        <w:r>
          <w:rPr>
            <w:rFonts w:ascii="仿宋" w:eastAsia="仿宋" w:hAnsi="仿宋" w:cs="仿宋" w:hint="eastAsia"/>
            <w:lang w:eastAsia="zh-CN"/>
          </w:rPr>
          <w:t>(二)、沟通计划</w:t>
        </w:r>
        <w:r>
          <w:tab/>
        </w:r>
        <w:r>
          <w:fldChar w:fldCharType="begin"/>
        </w:r>
        <w:r>
          <w:instrText xml:space="preserve"> PAGEREF _Toc9611 \h </w:instrText>
        </w:r>
        <w:r>
          <w:fldChar w:fldCharType="separate"/>
        </w:r>
        <w:r>
          <w:t>52</w:t>
        </w:r>
        <w:r>
          <w:fldChar w:fldCharType="end"/>
        </w:r>
      </w:hyperlink>
    </w:p>
    <w:p>
      <w:pPr>
        <w:pStyle w:val="TOC1"/>
        <w:tabs>
          <w:tab w:val="right" w:leader="dot" w:pos="8306"/>
        </w:tabs>
      </w:pPr>
      <w:hyperlink w:anchor="_Toc3881" w:history="1">
        <w:r>
          <w:rPr>
            <w:rFonts w:ascii="仿宋" w:eastAsia="仿宋" w:hAnsi="仿宋" w:cs="仿宋" w:hint="eastAsia"/>
            <w:lang w:eastAsia="zh-CN"/>
          </w:rPr>
          <w:t>十六、塑料箱项目治理与监督</w:t>
        </w:r>
        <w:r>
          <w:tab/>
        </w:r>
        <w:r>
          <w:fldChar w:fldCharType="begin"/>
        </w:r>
        <w:r>
          <w:instrText xml:space="preserve"> PAGEREF _Toc3881 \h </w:instrText>
        </w:r>
        <w:r>
          <w:fldChar w:fldCharType="separate"/>
        </w:r>
        <w:r>
          <w:t>54</w:t>
        </w:r>
        <w:r>
          <w:fldChar w:fldCharType="end"/>
        </w:r>
      </w:hyperlink>
    </w:p>
    <w:p>
      <w:pPr>
        <w:pStyle w:val="TOC2"/>
        <w:tabs>
          <w:tab w:val="right" w:leader="dot" w:pos="8306"/>
        </w:tabs>
      </w:pPr>
      <w:hyperlink w:anchor="_Toc16639" w:history="1">
        <w:r>
          <w:rPr>
            <w:rFonts w:ascii="仿宋" w:eastAsia="仿宋" w:hAnsi="仿宋" w:cs="仿宋" w:hint="eastAsia"/>
            <w:lang w:eastAsia="zh-CN"/>
          </w:rPr>
          <w:t>(一)、塑料箱项目治理结构</w:t>
        </w:r>
        <w:r>
          <w:tab/>
        </w:r>
        <w:r>
          <w:fldChar w:fldCharType="begin"/>
        </w:r>
        <w:r>
          <w:instrText xml:space="preserve"> PAGEREF _Toc16639 \h </w:instrText>
        </w:r>
        <w:r>
          <w:fldChar w:fldCharType="separate"/>
        </w:r>
        <w:r>
          <w:t>54</w:t>
        </w:r>
        <w:r>
          <w:fldChar w:fldCharType="end"/>
        </w:r>
      </w:hyperlink>
    </w:p>
    <w:p>
      <w:pPr>
        <w:pStyle w:val="TOC2"/>
        <w:tabs>
          <w:tab w:val="right" w:leader="dot" w:pos="8306"/>
        </w:tabs>
      </w:pPr>
      <w:hyperlink w:anchor="_Toc20063" w:history="1">
        <w:r>
          <w:rPr>
            <w:rFonts w:ascii="仿宋" w:eastAsia="仿宋" w:hAnsi="仿宋" w:cs="仿宋" w:hint="eastAsia"/>
            <w:lang w:eastAsia="zh-CN"/>
          </w:rPr>
          <w:t>(二)、监督与审计</w:t>
        </w:r>
        <w:r>
          <w:tab/>
        </w:r>
        <w:r>
          <w:fldChar w:fldCharType="begin"/>
        </w:r>
        <w:r>
          <w:instrText xml:space="preserve"> PAGEREF _Toc20063 \h </w:instrText>
        </w:r>
        <w:r>
          <w:fldChar w:fldCharType="separate"/>
        </w:r>
        <w:r>
          <w:t>55</w:t>
        </w:r>
        <w:r>
          <w:fldChar w:fldCharType="end"/>
        </w:r>
      </w:hyperlink>
    </w:p>
    <w:p>
      <w:pPr>
        <w:pStyle w:val="TOC1"/>
        <w:tabs>
          <w:tab w:val="right" w:leader="dot" w:pos="8306"/>
        </w:tabs>
      </w:pPr>
      <w:hyperlink w:anchor="_Toc12486" w:history="1">
        <w:r>
          <w:rPr>
            <w:rFonts w:ascii="仿宋" w:eastAsia="仿宋" w:hAnsi="仿宋" w:cs="仿宋" w:hint="eastAsia"/>
            <w:lang w:eastAsia="zh-CN"/>
          </w:rPr>
          <w:t>十七、供应链管理</w:t>
        </w:r>
        <w:r>
          <w:tab/>
        </w:r>
        <w:r>
          <w:fldChar w:fldCharType="begin"/>
        </w:r>
        <w:r>
          <w:instrText xml:space="preserve"> PAGEREF _Toc12486 \h </w:instrText>
        </w:r>
        <w:r>
          <w:fldChar w:fldCharType="separate"/>
        </w:r>
        <w:r>
          <w:t>56</w:t>
        </w:r>
        <w:r>
          <w:fldChar w:fldCharType="end"/>
        </w:r>
      </w:hyperlink>
    </w:p>
    <w:p>
      <w:pPr>
        <w:pStyle w:val="TOC2"/>
        <w:tabs>
          <w:tab w:val="right" w:leader="dot" w:pos="8306"/>
        </w:tabs>
      </w:pPr>
      <w:hyperlink w:anchor="_Toc20588" w:history="1">
        <w:r>
          <w:rPr>
            <w:rFonts w:ascii="仿宋" w:eastAsia="仿宋" w:hAnsi="仿宋" w:cs="仿宋" w:hint="eastAsia"/>
            <w:lang w:eastAsia="zh-CN"/>
          </w:rPr>
          <w:t>(一)、供应链战略规划</w:t>
        </w:r>
        <w:r>
          <w:tab/>
        </w:r>
        <w:r>
          <w:fldChar w:fldCharType="begin"/>
        </w:r>
        <w:r>
          <w:instrText xml:space="preserve"> PAGEREF _Toc20588 \h </w:instrText>
        </w:r>
        <w:r>
          <w:fldChar w:fldCharType="separate"/>
        </w:r>
        <w:r>
          <w:t>56</w:t>
        </w:r>
        <w:r>
          <w:fldChar w:fldCharType="end"/>
        </w:r>
      </w:hyperlink>
    </w:p>
    <w:p>
      <w:pPr>
        <w:pStyle w:val="TOC2"/>
        <w:tabs>
          <w:tab w:val="right" w:leader="dot" w:pos="8306"/>
        </w:tabs>
      </w:pPr>
      <w:hyperlink w:anchor="_Toc10649" w:history="1">
        <w:r>
          <w:rPr>
            <w:rFonts w:ascii="仿宋" w:eastAsia="仿宋" w:hAnsi="仿宋" w:cs="仿宋" w:hint="eastAsia"/>
            <w:lang w:eastAsia="zh-CN"/>
          </w:rPr>
          <w:t>(二)、供应商选择与合作</w:t>
        </w:r>
        <w:r>
          <w:tab/>
        </w:r>
        <w:r>
          <w:fldChar w:fldCharType="begin"/>
        </w:r>
        <w:r>
          <w:instrText xml:space="preserve"> PAGEREF _Toc10649 \h </w:instrText>
        </w:r>
        <w:r>
          <w:fldChar w:fldCharType="separate"/>
        </w:r>
        <w:r>
          <w:t>58</w:t>
        </w:r>
        <w:r>
          <w:fldChar w:fldCharType="end"/>
        </w:r>
      </w:hyperlink>
    </w:p>
    <w:p>
      <w:pPr>
        <w:pStyle w:val="TOC2"/>
        <w:tabs>
          <w:tab w:val="right" w:leader="dot" w:pos="8306"/>
        </w:tabs>
      </w:pPr>
      <w:hyperlink w:anchor="_Toc4009" w:history="1">
        <w:r>
          <w:rPr>
            <w:rFonts w:ascii="仿宋" w:eastAsia="仿宋" w:hAnsi="仿宋" w:cs="仿宋" w:hint="eastAsia"/>
            <w:lang w:eastAsia="zh-CN"/>
          </w:rPr>
          <w:t>(三)、物流与库存管理</w:t>
        </w:r>
        <w:r>
          <w:tab/>
        </w:r>
        <w:r>
          <w:fldChar w:fldCharType="begin"/>
        </w:r>
        <w:r>
          <w:instrText xml:space="preserve"> PAGEREF _Toc4009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21"/>
      <w:r>
        <w:rPr>
          <w:rFonts w:ascii="仿宋" w:eastAsia="仿宋" w:hAnsi="仿宋" w:cs="仿宋" w:hint="eastAsia"/>
          <w:sz w:val="28"/>
          <w:lang w:eastAsia="zh-CN"/>
        </w:rPr>
        <w:t>一、塑料箱项目绩效评估</w:t>
      </w:r>
      <w:bookmarkEnd w:id="2"/>
    </w:p>
    <w:p>
      <w:pPr>
        <w:pStyle w:val="Heading2"/>
        <w:rPr>
          <w:rFonts w:ascii="仿宋" w:eastAsia="仿宋" w:hAnsi="仿宋" w:cs="仿宋" w:hint="eastAsia"/>
          <w:lang w:eastAsia="zh-CN"/>
        </w:rPr>
      </w:pPr>
      <w:bookmarkStart w:id="3" w:name="_Toc188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在塑料箱项目中，我们设计了一套全面的绩效评估指标，以确保塑料箱项目的可控和成功交付。这些指标跨足塑料箱项目目标、成本、进度和质量等多个维度，为我们提供了全面洞察塑料箱项目的健康状况。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目标达成率是我们关注的首要指标。我们设定了明确的目标，并通过定期监测和评估，迅速发现并应对潜在的目标偏差。这为塑料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成本绩效是另一个核心关注点。通过实际成本与预算成本的对比分析，我们深入了解成本差异的原因，及时调整资源分配，保持塑料箱项目在经济效益方面的合理水平。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进度作为关键的绩效指标之一，得到了精心的关注。我们制定了详细的塑料箱项目进度计划，并设立了进度符合度指标，确保实际进度与计划进度保持一致。这使我们能够快速发现和解决潜在的进度问题，保持塑料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料箱项目绩效的不可或缺的一环。我们引入了一系列的质量标准和客户满意度指标，以确保塑料箱项目交付的成果在质量上达到或超越预期水平。通过持续监测这些指标，我们努力提升塑料箱项目整体质量水平，为塑料箱项目的成功交付提供有力保障。通过这些科学且全面的绩效评估，我们能够更好地引导塑料箱项目的持续改进，确保塑料箱项目目标的顺利达成。</w:t>
      </w:r>
    </w:p>
    <w:p>
      <w:pPr>
        <w:pStyle w:val="Heading2"/>
        <w:ind w:firstLine="560" w:firstLineChars="200"/>
        <w:rPr>
          <w:rFonts w:ascii="仿宋" w:eastAsia="仿宋" w:hAnsi="仿宋" w:cs="仿宋" w:hint="eastAsia"/>
          <w:sz w:val="28"/>
          <w:lang w:eastAsia="zh-CN"/>
        </w:rPr>
      </w:pPr>
      <w:bookmarkStart w:id="4" w:name="_Toc2058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绩效评估是塑料箱项目中的关键环节，为确保塑料箱项目达到预期目标，我们采用了多层次、多维度的绩效评估方法。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料箱项目的战略目标对齐，确保每个决策和行动都与塑料箱项目整体目标保持一致。团队会定期召开战略对齐会议，审视当前工作与塑料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箱项目进度、质量、成本和风险等方面。这些指标通过数据收集和分析，为塑料箱项目管理团队提供了客观的评估依据。例如，我们通过塑料箱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绩效评估不仅仅停留在塑料箱项目内部，还考虑了塑料箱项目对外部环境的影响。我们定期进行干系人满意度调查，以了解各利益相关方对塑料箱项目的期望和满意度，并及时做出调整。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这种多层次、多角度的绩效评估方法，使得我们能够全面了解塑料箱项目的运行状态，及时做出调整，确保塑料箱项目在不断变化的环境中保持稳健前行。</w:t>
      </w:r>
    </w:p>
    <w:p>
      <w:pPr>
        <w:pStyle w:val="Heading2"/>
        <w:ind w:firstLine="560" w:firstLineChars="200"/>
        <w:rPr>
          <w:rFonts w:ascii="仿宋" w:eastAsia="仿宋" w:hAnsi="仿宋" w:cs="仿宋" w:hint="eastAsia"/>
          <w:sz w:val="28"/>
          <w:lang w:eastAsia="zh-CN"/>
        </w:rPr>
      </w:pPr>
      <w:bookmarkStart w:id="5" w:name="_Toc316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为了确保塑料箱项目的有效管理和不断优化，我们采用了精心设计的绩效评估周期。这个周期旨在实现灵活、实时和全面的评估，以适应塑料箱项目执行中的各种挑战。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箱项目的不同需求，分为短期、中期和长期。短期评估关注每个迭代或工作周期，以及时发现和解决当前任务中的问题。中期评估涵盖几个迭代，深入了解整体塑料箱项目的趋势和性能。长期评估则着眼于整个塑料箱项目阶段，确保塑料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箱项目管理工具和协作平台，团队成员能够随时更新和分享塑料箱项目数据。这种实时性的反馈机制使我们能够及时察觉潜在问题，快速调整，保持塑料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料箱项目的决策制定密不可分。每个周期的塑料箱项目回顾会议成为集体总结经验、识别问题深层次原因并找到创新解决方案的平台。这种定期的反思与调整机制使塑料箱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088"/>
      <w:r>
        <w:rPr>
          <w:rFonts w:ascii="仿宋" w:eastAsia="仿宋" w:hAnsi="仿宋" w:cs="仿宋" w:hint="eastAsia"/>
          <w:sz w:val="28"/>
          <w:lang w:eastAsia="zh-CN"/>
        </w:rPr>
        <w:t>二、塑料箱项目建设单位说明</w:t>
      </w:r>
      <w:bookmarkEnd w:id="6"/>
    </w:p>
    <w:p>
      <w:pPr>
        <w:pStyle w:val="Heading2"/>
        <w:rPr>
          <w:rFonts w:ascii="仿宋" w:eastAsia="仿宋" w:hAnsi="仿宋" w:cs="仿宋" w:hint="eastAsia"/>
          <w:lang w:eastAsia="zh-CN"/>
        </w:rPr>
      </w:pPr>
      <w:bookmarkStart w:id="7" w:name="_Toc23869"/>
      <w:r>
        <w:rPr>
          <w:rFonts w:ascii="仿宋" w:eastAsia="仿宋" w:hAnsi="仿宋" w:cs="仿宋" w:hint="eastAsia"/>
          <w:lang w:eastAsia="zh-CN"/>
        </w:rPr>
        <w:t>(一)、塑料箱项目承办单位基本情况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966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箱项目承办单位的XXXX，我们着眼于实现可持续的经济效益。通过技术创新和解决方案的提供，公司预计在塑料箱项目执行期间将获得可观的收入增长。这一收入来源主要包括塑料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同时，我们注重成本控制和效率提升，以确保塑料箱项目的可持续盈利。透过精细的管理和资源优化，公司期望实现塑料箱项目利润最大化。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箱项目实施进行全面的投资评估，包括塑料箱项目启动阶段的资金投入和后续运营成本。通过对塑料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塑料箱项目实施过程中具备足够的资金流动性，公司将进行详尽的现金流分析。这包括资金需求的合理预测、塑料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252"/>
      <w:r>
        <w:rPr>
          <w:rFonts w:ascii="仿宋" w:eastAsia="仿宋" w:hAnsi="仿宋" w:cs="仿宋" w:hint="eastAsia"/>
          <w:sz w:val="28"/>
          <w:lang w:eastAsia="zh-CN"/>
        </w:rPr>
        <w:t>三、塑料箱项目建设背景及必要性分析</w:t>
      </w:r>
      <w:bookmarkEnd w:id="9"/>
    </w:p>
    <w:p>
      <w:pPr>
        <w:pStyle w:val="Heading2"/>
        <w:rPr>
          <w:rFonts w:ascii="仿宋" w:eastAsia="仿宋" w:hAnsi="仿宋" w:cs="仿宋" w:hint="eastAsia"/>
          <w:lang w:eastAsia="zh-CN"/>
        </w:rPr>
      </w:pPr>
      <w:bookmarkStart w:id="10" w:name="_Toc26836"/>
      <w:r>
        <w:rPr>
          <w:rFonts w:ascii="仿宋" w:eastAsia="仿宋" w:hAnsi="仿宋" w:cs="仿宋" w:hint="eastAsia"/>
          <w:lang w:eastAsia="zh-CN"/>
        </w:rPr>
        <w:t>(一)、塑料箱项目背景分析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我们的背景分析将深入挖掘当前行业的发展趋势，通过对竞争态势的全面审视，找到塑料箱项目在这个潮流中的定位。同时，我们将关注行业内涌现的新兴机遇，以便塑料箱项目更好地融入行业发展的潮流中。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箱项目提供了强大的发展动力。我们将聚焦于行业内最新的技术发展趋势，包括但不限于人工智能、大数据分析、物联网等领域。通过深度的技术研究，我们将确保塑料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箱项目发展的源泉。我们将投入更多的精力对市场需求进行深入剖析，超越表面的需求，深入挖掘潜在的市场痛点和机遇。通过对市场需求的细致了解，塑料箱项目将更有针对性地设计解决方案，满足市场的多样化需求，从而更好地促进塑料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箱项目战略至关重要。我们将对竞争态势进行更为深入的分析，包括但不限于市场份额、产品特点、客户满意度等多个维度。通过深度的竞争分析，塑料箱项目将能够更准确地把握市场脉搏，制定具有竞争力的塑料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箱项目的发展具有直接的影响。我们将进行更为全面的法规和政策分析，了解行业发展中的潜在法律风险和合规挑战。通过充分了解和遵守相关法规，塑料箱项目将确保在法律框架内合法合规运营，为塑料箱项目的稳健发展提供有力支持。</w:t>
      </w:r>
    </w:p>
    <w:p>
      <w:pPr>
        <w:pStyle w:val="Heading2"/>
        <w:ind w:firstLine="560" w:firstLineChars="200"/>
        <w:rPr>
          <w:rFonts w:ascii="仿宋" w:eastAsia="仿宋" w:hAnsi="仿宋" w:cs="仿宋" w:hint="eastAsia"/>
          <w:sz w:val="28"/>
          <w:lang w:eastAsia="zh-CN"/>
        </w:rPr>
      </w:pPr>
      <w:bookmarkStart w:id="11" w:name="_Toc12866"/>
      <w:r>
        <w:rPr>
          <w:rFonts w:ascii="仿宋" w:eastAsia="仿宋" w:hAnsi="仿宋" w:cs="仿宋" w:hint="eastAsia"/>
          <w:sz w:val="28"/>
          <w:lang w:eastAsia="zh-CN"/>
        </w:rPr>
        <w:t>(二)、塑料箱项目建设必要性分析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建设的迫切性源于对行业发展趋势的深刻洞察。我们正处于一个行业变革的时代，科技创新、数字化转型成为企业发展的关键动力。塑料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建设不仅仅是为了跟上潮流，更是为了通过技术创新推动企业的持续发展。通过引入先进的技术和解决方案，塑料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箱项目的建设成为必然选择，通过提高产品质量、拓展服务领域，从而在竞争中获得更多的机会。塑料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箱项目建设的必要性体现在对客户需求更精准的满足。通过塑料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塑料箱项目建设的背后是对企业持续创新的追求。只有通过不断创新，企业才能在竞争中立于不败之地。塑料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6805"/>
      <w:r>
        <w:rPr>
          <w:rFonts w:ascii="仿宋" w:eastAsia="仿宋" w:hAnsi="仿宋" w:cs="仿宋" w:hint="eastAsia"/>
          <w:sz w:val="28"/>
          <w:lang w:eastAsia="zh-CN"/>
        </w:rPr>
        <w:t>四、塑料箱项目可持续发展</w:t>
      </w:r>
      <w:bookmarkEnd w:id="12"/>
    </w:p>
    <w:p>
      <w:pPr>
        <w:pStyle w:val="Heading2"/>
        <w:rPr>
          <w:rFonts w:ascii="仿宋" w:eastAsia="仿宋" w:hAnsi="仿宋" w:cs="仿宋" w:hint="eastAsia"/>
          <w:lang w:eastAsia="zh-CN"/>
        </w:rPr>
      </w:pPr>
      <w:bookmarkStart w:id="13" w:name="_Toc731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箱项目中，塑料箱项目团队着眼于未来，明确了可持续发展的战略方向。制定的具体可持续发展目标包括降低资源使用、采用环保技术、最大化社会效益等。这一步骤不仅有助于塑料箱项目在环保和社会责任方面达到最高标准，也为未来提供了明确的指引，确保塑料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料箱项目管理周期。从塑料箱项目规划开始，塑料箱项目团队就考虑了环境和社会的因素。在执行阶段，塑料箱项目团队积极推动绿色技术的应用，优化资源利用。此外，关注员工的社会责任，通过培训和沟通活动提高员工对可持续发展的认知，使他们能够在日常工作中践行可持续实践。这些举措不仅为塑料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32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扎根于塑料箱项目的可持续发展理念，我们深信环保与社会责任是塑料箱项目成功的关键支柱。在塑料箱项目的每一步，我们都致力于通过创新和实践，履行对环境和社会的坚定责任。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团队通过引入先进的环保技术、建立高效的废物处理系统以及推动能源节约措施，积极履行环保责任。定期的环保监测和评估确保塑料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不仅致力于自身可持续发展，还注重对社会的回馈。通过支持社区塑料箱项目、参与慈善事业、提供培训机会等方式，塑料箱项目积极履行社会责任。与当地社区建立积极互动，关注员工的工作与生活平衡，以及员工的身心健康，是塑料箱项目在社会责任层面的关键举措。这样的实践不仅增强了塑料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864"/>
      <w:r>
        <w:rPr>
          <w:rFonts w:ascii="仿宋" w:eastAsia="仿宋" w:hAnsi="仿宋" w:cs="仿宋" w:hint="eastAsia"/>
          <w:sz w:val="28"/>
          <w:lang w:eastAsia="zh-CN"/>
        </w:rPr>
        <w:t>五、塑料箱项目选址可行性分析</w:t>
      </w:r>
      <w:bookmarkEnd w:id="15"/>
    </w:p>
    <w:p>
      <w:pPr>
        <w:pStyle w:val="Heading2"/>
        <w:rPr>
          <w:rFonts w:ascii="仿宋" w:eastAsia="仿宋" w:hAnsi="仿宋" w:cs="仿宋" w:hint="eastAsia"/>
          <w:lang w:eastAsia="zh-CN"/>
        </w:rPr>
      </w:pPr>
      <w:bookmarkStart w:id="16" w:name="_Toc19534"/>
      <w:r>
        <w:rPr>
          <w:rFonts w:ascii="仿宋" w:eastAsia="仿宋" w:hAnsi="仿宋" w:cs="仿宋" w:hint="eastAsia"/>
          <w:lang w:eastAsia="zh-CN"/>
        </w:rPr>
        <w:t>(一)、塑料箱项目选址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该塑料箱项目选址位于XX省XX市XX区XXX街道</w:t>
      </w:r>
    </w:p>
    <w:p>
      <w:pPr>
        <w:pStyle w:val="Heading2"/>
        <w:ind w:firstLine="560" w:firstLineChars="200"/>
        <w:rPr>
          <w:rFonts w:ascii="仿宋" w:eastAsia="仿宋" w:hAnsi="仿宋" w:cs="仿宋" w:hint="eastAsia"/>
          <w:sz w:val="28"/>
          <w:lang w:eastAsia="zh-CN"/>
        </w:rPr>
      </w:pPr>
      <w:bookmarkStart w:id="17" w:name="_Toc2917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塑料箱项目的征地面积将根据塑料箱项目的实际规模和需求进行精确规划。具体面积XXX平方米，旨在确保塑料箱项目不仅能够满足当前的发展需求，还能够预留空间以适应未来的扩展。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净用地面积是在征地面积基础上去除不可利用面积后的实际可开发用地。具体面积XXX平方米，考虑到环保、交通、安全等多方面因素，以确保塑料箱项目在整体利用效率上达到最优。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塑料箱项目计划建设的建筑总规模具体面积XXX平方米。这一规模的确定综合考虑了塑料箱项目的性质、规模，以及城市规划的相关要求，确保建筑布局与周边环境协调一致。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绿地率是塑料箱项目用地中被规划为绿地的比例。具体面积XXX平方米，旨在通过合理规划绿地，改善塑料箱项目周边环境，提升居民生活质量，并符合城市整体绿化规划。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确保塑料箱项目选址与当地城市规划相一致，具体面积XXX平方米。通过与城市规划部门深入沟通，确保塑料箱项目不仅符合城市的整体发展方向，还能够融入城市的发展布局，为城市的长远发展贡献力量。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充分了解并确保塑料箱项目选址符合当地产业政策，具体面积XXX平方米。这包括塑料箱项目对当地经济的促进作用，以及对相关产业的带动效应，确保塑料箱项目与地方政府的产业政策保持一致，促进共赢合作。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用地总体要求必须符合环保和可持续发展的原则，具体面积XXX平方米。通过采用绿色建筑设计、节能减排等措施，确保塑料箱项目在建设和运营过程中对环境的影响最小化，达到可持续发展的要求。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确保塑料箱项目选址具备必要的公共设施配套，具体面积XXX平方米。这包括交通便利性、教育、医疗等基础设施，以提高居民生活品质，使得塑料箱项目选址更具吸引力。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考虑用地总体要求对当地社会稳定性的影响，具体面积XXX平方米。通过深入了解当地社区反馈，确保塑料箱项目的选址和建设过程对当地社会和谐稳定产生积极作用。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箱项目选址不仅符合法规和规划，还在实际操作中具有可行性。这一全面规划将为塑料箱项目的成功实施提供坚实的基础，确保塑料箱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71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箱项目的设备规划和空间设计中，我们将采取灵活设备布局的措施。设备布局将根据实际需求进行灵活设计，避免不必要的浪费。通过合理规划设备摆放位置，我们将提高设备的利用率，减少设备间距，以确保塑料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箱项目内部引入共享设施的概念，例如共享会议室、办公区等。通过这种方式，我们可以减少对资源的重复建设，提高资源共享效率，从而减小塑料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214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箱项目的总图布置中，我们将不同功能区域进行明确的规划，以最大程度满足塑料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6694"/>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https://d.book118.com/147022050006006054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2C4B14"/>
    <w:rsid w:val="342C4B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2205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2024-03-07T10:18:00Z</dcterms:created>
  <dcterms:modified xsi:type="dcterms:W3CDTF">2024-03-07T10:18:27Z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42B61A5BED0D4CE3979873372A56147E_11</vt:lpwstr>
  </property>
  <property fmtid="{D5CDD505-2E9C-101B-9397-08002B2CF9AE}" pid="3" name="KSOProductBuildVer">
    <vt:lpwstr>2052-12.1.0.16388</vt:lpwstr>
  </property>
</Properties>
</file>