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城市市容管理服务市场分析及竞争策略分析报告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5640" w:history="1">
        <w:r>
          <w:rPr>
            <w:rFonts w:ascii="仿宋" w:eastAsia="仿宋" w:hAnsi="仿宋" w:cs="仿宋" w:hint="eastAsia"/>
            <w:lang w:val="en-GB"/>
          </w:rPr>
          <w:t>前言</w:t>
        </w:r>
        <w:r>
          <w:tab/>
        </w:r>
        <w:r>
          <w:fldChar w:fldCharType="begin"/>
        </w:r>
        <w:r>
          <w:instrText xml:space="preserve"> PAGEREF _Toc25640 \h </w:instrText>
        </w:r>
        <w:r>
          <w:fldChar w:fldCharType="separate"/>
        </w:r>
        <w:r>
          <w:t>4</w:t>
        </w:r>
        <w:r>
          <w:fldChar w:fldCharType="end"/>
        </w:r>
      </w:hyperlink>
    </w:p>
    <w:p>
      <w:pPr>
        <w:pStyle w:val="TOC1"/>
        <w:tabs>
          <w:tab w:val="right" w:leader="dot" w:pos="8306"/>
        </w:tabs>
      </w:pPr>
      <w:hyperlink w:anchor="_Toc29866" w:history="1">
        <w:r>
          <w:rPr>
            <w:rFonts w:ascii="仿宋" w:eastAsia="仿宋" w:hAnsi="仿宋" w:cs="仿宋" w:hint="eastAsia"/>
            <w:lang w:val="en-GB"/>
          </w:rPr>
          <w:t>一、员工培训与绩效提升</w:t>
        </w:r>
        <w:r>
          <w:tab/>
        </w:r>
        <w:r>
          <w:fldChar w:fldCharType="begin"/>
        </w:r>
        <w:r>
          <w:instrText xml:space="preserve"> PAGEREF _Toc29866 \h </w:instrText>
        </w:r>
        <w:r>
          <w:fldChar w:fldCharType="separate"/>
        </w:r>
        <w:r>
          <w:t>4</w:t>
        </w:r>
        <w:r>
          <w:fldChar w:fldCharType="end"/>
        </w:r>
      </w:hyperlink>
    </w:p>
    <w:p>
      <w:pPr>
        <w:pStyle w:val="TOC2"/>
        <w:tabs>
          <w:tab w:val="right" w:leader="dot" w:pos="8306"/>
        </w:tabs>
      </w:pPr>
      <w:hyperlink w:anchor="_Toc1146" w:history="1">
        <w:r>
          <w:rPr>
            <w:rFonts w:ascii="仿宋" w:eastAsia="仿宋" w:hAnsi="仿宋" w:cs="仿宋" w:hint="eastAsia"/>
            <w:lang w:val="en-GB"/>
          </w:rPr>
          <w:t>(一)、培训需求分析与计划</w:t>
        </w:r>
        <w:r>
          <w:tab/>
        </w:r>
        <w:r>
          <w:fldChar w:fldCharType="begin"/>
        </w:r>
        <w:r>
          <w:instrText xml:space="preserve"> PAGEREF _Toc1146 \h </w:instrText>
        </w:r>
        <w:r>
          <w:fldChar w:fldCharType="separate"/>
        </w:r>
        <w:r>
          <w:t>4</w:t>
        </w:r>
        <w:r>
          <w:fldChar w:fldCharType="end"/>
        </w:r>
      </w:hyperlink>
    </w:p>
    <w:p>
      <w:pPr>
        <w:pStyle w:val="TOC2"/>
        <w:tabs>
          <w:tab w:val="right" w:leader="dot" w:pos="8306"/>
        </w:tabs>
      </w:pPr>
      <w:hyperlink w:anchor="_Toc8179" w:history="1">
        <w:r>
          <w:rPr>
            <w:rFonts w:ascii="仿宋" w:eastAsia="仿宋" w:hAnsi="仿宋" w:cs="仿宋" w:hint="eastAsia"/>
            <w:lang w:val="en-GB"/>
          </w:rPr>
          <w:t>(二)、绩效评价体系与激励机制</w:t>
        </w:r>
        <w:r>
          <w:tab/>
        </w:r>
        <w:r>
          <w:fldChar w:fldCharType="begin"/>
        </w:r>
        <w:r>
          <w:instrText xml:space="preserve"> PAGEREF _Toc8179 \h </w:instrText>
        </w:r>
        <w:r>
          <w:fldChar w:fldCharType="separate"/>
        </w:r>
        <w:r>
          <w:t>5</w:t>
        </w:r>
        <w:r>
          <w:fldChar w:fldCharType="end"/>
        </w:r>
      </w:hyperlink>
    </w:p>
    <w:p>
      <w:pPr>
        <w:pStyle w:val="TOC2"/>
        <w:tabs>
          <w:tab w:val="right" w:leader="dot" w:pos="8306"/>
        </w:tabs>
      </w:pPr>
      <w:hyperlink w:anchor="_Toc32760" w:history="1">
        <w:r>
          <w:rPr>
            <w:rFonts w:ascii="仿宋" w:eastAsia="仿宋" w:hAnsi="仿宋" w:cs="仿宋" w:hint="eastAsia"/>
            <w:lang w:val="en-GB"/>
          </w:rPr>
          <w:t>(三)、职业发展规划与晋升通道</w:t>
        </w:r>
        <w:r>
          <w:tab/>
        </w:r>
        <w:r>
          <w:fldChar w:fldCharType="begin"/>
        </w:r>
        <w:r>
          <w:instrText xml:space="preserve"> PAGEREF _Toc32760 \h </w:instrText>
        </w:r>
        <w:r>
          <w:fldChar w:fldCharType="separate"/>
        </w:r>
        <w:r>
          <w:t>8</w:t>
        </w:r>
        <w:r>
          <w:fldChar w:fldCharType="end"/>
        </w:r>
      </w:hyperlink>
    </w:p>
    <w:p>
      <w:pPr>
        <w:pStyle w:val="TOC2"/>
        <w:tabs>
          <w:tab w:val="right" w:leader="dot" w:pos="8306"/>
        </w:tabs>
      </w:pPr>
      <w:hyperlink w:anchor="_Toc20237" w:history="1">
        <w:r>
          <w:rPr>
            <w:rFonts w:ascii="仿宋" w:eastAsia="仿宋" w:hAnsi="仿宋" w:cs="仿宋" w:hint="eastAsia"/>
            <w:lang w:val="en-GB"/>
          </w:rPr>
          <w:t>(四)、员工满意度与团队凝聚力</w:t>
        </w:r>
        <w:r>
          <w:tab/>
        </w:r>
        <w:r>
          <w:fldChar w:fldCharType="begin"/>
        </w:r>
        <w:r>
          <w:instrText xml:space="preserve"> PAGEREF _Toc20237 \h </w:instrText>
        </w:r>
        <w:r>
          <w:fldChar w:fldCharType="separate"/>
        </w:r>
        <w:r>
          <w:t>9</w:t>
        </w:r>
        <w:r>
          <w:fldChar w:fldCharType="end"/>
        </w:r>
      </w:hyperlink>
    </w:p>
    <w:p>
      <w:pPr>
        <w:pStyle w:val="TOC1"/>
        <w:tabs>
          <w:tab w:val="right" w:leader="dot" w:pos="8306"/>
        </w:tabs>
      </w:pPr>
      <w:hyperlink w:anchor="_Toc16659" w:history="1">
        <w:r>
          <w:rPr>
            <w:rFonts w:ascii="仿宋" w:eastAsia="仿宋" w:hAnsi="仿宋" w:cs="仿宋" w:hint="eastAsia"/>
            <w:lang w:val="en-GB"/>
          </w:rPr>
          <w:t>二、城市市容管理服务项目概论</w:t>
        </w:r>
        <w:r>
          <w:tab/>
        </w:r>
        <w:r>
          <w:fldChar w:fldCharType="begin"/>
        </w:r>
        <w:r>
          <w:instrText xml:space="preserve"> PAGEREF _Toc16659 \h </w:instrText>
        </w:r>
        <w:r>
          <w:fldChar w:fldCharType="separate"/>
        </w:r>
        <w:r>
          <w:t>12</w:t>
        </w:r>
        <w:r>
          <w:fldChar w:fldCharType="end"/>
        </w:r>
      </w:hyperlink>
    </w:p>
    <w:p>
      <w:pPr>
        <w:pStyle w:val="TOC2"/>
        <w:tabs>
          <w:tab w:val="right" w:leader="dot" w:pos="8306"/>
        </w:tabs>
      </w:pPr>
      <w:hyperlink w:anchor="_Toc1824" w:history="1">
        <w:r>
          <w:rPr>
            <w:rFonts w:ascii="仿宋" w:eastAsia="仿宋" w:hAnsi="仿宋" w:cs="仿宋" w:hint="eastAsia"/>
            <w:lang w:val="en-GB"/>
          </w:rPr>
          <w:t>(一)、城市市容管理服务项目概述</w:t>
        </w:r>
        <w:r>
          <w:tab/>
        </w:r>
        <w:r>
          <w:fldChar w:fldCharType="begin"/>
        </w:r>
        <w:r>
          <w:instrText xml:space="preserve"> PAGEREF _Toc1824 \h </w:instrText>
        </w:r>
        <w:r>
          <w:fldChar w:fldCharType="separate"/>
        </w:r>
        <w:r>
          <w:t>12</w:t>
        </w:r>
        <w:r>
          <w:fldChar w:fldCharType="end"/>
        </w:r>
      </w:hyperlink>
    </w:p>
    <w:p>
      <w:pPr>
        <w:pStyle w:val="TOC2"/>
        <w:tabs>
          <w:tab w:val="right" w:leader="dot" w:pos="8306"/>
        </w:tabs>
      </w:pPr>
      <w:hyperlink w:anchor="_Toc29389" w:history="1">
        <w:r>
          <w:rPr>
            <w:rFonts w:ascii="仿宋" w:eastAsia="仿宋" w:hAnsi="仿宋" w:cs="仿宋" w:hint="eastAsia"/>
            <w:lang w:val="en-GB"/>
          </w:rPr>
          <w:t>(二)、城市市容管理服务项目总投资及资金构成</w:t>
        </w:r>
        <w:r>
          <w:tab/>
        </w:r>
        <w:r>
          <w:fldChar w:fldCharType="begin"/>
        </w:r>
        <w:r>
          <w:instrText xml:space="preserve"> PAGEREF _Toc29389 \h </w:instrText>
        </w:r>
        <w:r>
          <w:fldChar w:fldCharType="separate"/>
        </w:r>
        <w:r>
          <w:t>13</w:t>
        </w:r>
        <w:r>
          <w:fldChar w:fldCharType="end"/>
        </w:r>
      </w:hyperlink>
    </w:p>
    <w:p>
      <w:pPr>
        <w:pStyle w:val="TOC2"/>
        <w:tabs>
          <w:tab w:val="right" w:leader="dot" w:pos="8306"/>
        </w:tabs>
      </w:pPr>
      <w:hyperlink w:anchor="_Toc32698" w:history="1">
        <w:r>
          <w:rPr>
            <w:rFonts w:ascii="仿宋" w:eastAsia="仿宋" w:hAnsi="仿宋" w:cs="仿宋" w:hint="eastAsia"/>
            <w:lang w:val="en-GB"/>
          </w:rPr>
          <w:t>(三)、资金筹措方案</w:t>
        </w:r>
        <w:r>
          <w:tab/>
        </w:r>
        <w:r>
          <w:fldChar w:fldCharType="begin"/>
        </w:r>
        <w:r>
          <w:instrText xml:space="preserve"> PAGEREF _Toc32698 \h </w:instrText>
        </w:r>
        <w:r>
          <w:fldChar w:fldCharType="separate"/>
        </w:r>
        <w:r>
          <w:t>13</w:t>
        </w:r>
        <w:r>
          <w:fldChar w:fldCharType="end"/>
        </w:r>
      </w:hyperlink>
    </w:p>
    <w:p>
      <w:pPr>
        <w:pStyle w:val="TOC2"/>
        <w:tabs>
          <w:tab w:val="right" w:leader="dot" w:pos="8306"/>
        </w:tabs>
      </w:pPr>
      <w:hyperlink w:anchor="_Toc3267" w:history="1">
        <w:r>
          <w:rPr>
            <w:rFonts w:ascii="仿宋" w:eastAsia="仿宋" w:hAnsi="仿宋" w:cs="仿宋" w:hint="eastAsia"/>
            <w:lang w:val="en-GB"/>
          </w:rPr>
          <w:t>(四)、城市市容管理服务项目预期经济效益规划目标</w:t>
        </w:r>
        <w:r>
          <w:tab/>
        </w:r>
        <w:r>
          <w:fldChar w:fldCharType="begin"/>
        </w:r>
        <w:r>
          <w:instrText xml:space="preserve"> PAGEREF _Toc3267 \h </w:instrText>
        </w:r>
        <w:r>
          <w:fldChar w:fldCharType="separate"/>
        </w:r>
        <w:r>
          <w:t>14</w:t>
        </w:r>
        <w:r>
          <w:fldChar w:fldCharType="end"/>
        </w:r>
      </w:hyperlink>
    </w:p>
    <w:p>
      <w:pPr>
        <w:pStyle w:val="TOC2"/>
        <w:tabs>
          <w:tab w:val="right" w:leader="dot" w:pos="8306"/>
        </w:tabs>
      </w:pPr>
      <w:hyperlink w:anchor="_Toc7976" w:history="1">
        <w:r>
          <w:rPr>
            <w:rFonts w:ascii="仿宋" w:eastAsia="仿宋" w:hAnsi="仿宋" w:cs="仿宋" w:hint="eastAsia"/>
            <w:lang w:val="en-GB"/>
          </w:rPr>
          <w:t>(五)、城市市容管理服务项目建设进度规划</w:t>
        </w:r>
        <w:r>
          <w:tab/>
        </w:r>
        <w:r>
          <w:fldChar w:fldCharType="begin"/>
        </w:r>
        <w:r>
          <w:instrText xml:space="preserve"> PAGEREF _Toc7976 \h </w:instrText>
        </w:r>
        <w:r>
          <w:fldChar w:fldCharType="separate"/>
        </w:r>
        <w:r>
          <w:t>15</w:t>
        </w:r>
        <w:r>
          <w:fldChar w:fldCharType="end"/>
        </w:r>
      </w:hyperlink>
    </w:p>
    <w:p>
      <w:pPr>
        <w:pStyle w:val="TOC1"/>
        <w:tabs>
          <w:tab w:val="right" w:leader="dot" w:pos="8306"/>
        </w:tabs>
      </w:pPr>
      <w:hyperlink w:anchor="_Toc31916" w:history="1">
        <w:r>
          <w:rPr>
            <w:rFonts w:ascii="仿宋" w:eastAsia="仿宋" w:hAnsi="仿宋" w:cs="仿宋" w:hint="eastAsia"/>
            <w:lang w:val="en-GB"/>
          </w:rPr>
          <w:t>三、市场地位与竞争战略</w:t>
        </w:r>
        <w:r>
          <w:tab/>
        </w:r>
        <w:r>
          <w:fldChar w:fldCharType="begin"/>
        </w:r>
        <w:r>
          <w:instrText xml:space="preserve"> PAGEREF _Toc31916 \h </w:instrText>
        </w:r>
        <w:r>
          <w:fldChar w:fldCharType="separate"/>
        </w:r>
        <w:r>
          <w:t>17</w:t>
        </w:r>
        <w:r>
          <w:fldChar w:fldCharType="end"/>
        </w:r>
      </w:hyperlink>
    </w:p>
    <w:p>
      <w:pPr>
        <w:pStyle w:val="TOC2"/>
        <w:tabs>
          <w:tab w:val="right" w:leader="dot" w:pos="8306"/>
        </w:tabs>
      </w:pPr>
      <w:hyperlink w:anchor="_Toc8820" w:history="1">
        <w:r>
          <w:rPr>
            <w:rFonts w:ascii="仿宋" w:eastAsia="仿宋" w:hAnsi="仿宋" w:cs="仿宋" w:hint="eastAsia"/>
            <w:lang w:val="en-GB"/>
          </w:rPr>
          <w:t>(一)、顾客忠诚</w:t>
        </w:r>
        <w:r>
          <w:tab/>
        </w:r>
        <w:r>
          <w:fldChar w:fldCharType="begin"/>
        </w:r>
        <w:r>
          <w:instrText xml:space="preserve"> PAGEREF _Toc8820 \h </w:instrText>
        </w:r>
        <w:r>
          <w:fldChar w:fldCharType="separate"/>
        </w:r>
        <w:r>
          <w:t>17</w:t>
        </w:r>
        <w:r>
          <w:fldChar w:fldCharType="end"/>
        </w:r>
      </w:hyperlink>
    </w:p>
    <w:p>
      <w:pPr>
        <w:pStyle w:val="TOC2"/>
        <w:tabs>
          <w:tab w:val="right" w:leader="dot" w:pos="8306"/>
        </w:tabs>
      </w:pPr>
      <w:hyperlink w:anchor="_Toc16596" w:history="1">
        <w:r>
          <w:rPr>
            <w:rFonts w:ascii="仿宋" w:eastAsia="仿宋" w:hAnsi="仿宋" w:cs="仿宋" w:hint="eastAsia"/>
            <w:lang w:val="en-GB"/>
          </w:rPr>
          <w:t>(二)、全面质量管理</w:t>
        </w:r>
        <w:r>
          <w:tab/>
        </w:r>
        <w:r>
          <w:fldChar w:fldCharType="begin"/>
        </w:r>
        <w:r>
          <w:instrText xml:space="preserve"> PAGEREF _Toc16596 \h </w:instrText>
        </w:r>
        <w:r>
          <w:fldChar w:fldCharType="separate"/>
        </w:r>
        <w:r>
          <w:t>18</w:t>
        </w:r>
        <w:r>
          <w:fldChar w:fldCharType="end"/>
        </w:r>
      </w:hyperlink>
    </w:p>
    <w:p>
      <w:pPr>
        <w:pStyle w:val="TOC2"/>
        <w:tabs>
          <w:tab w:val="right" w:leader="dot" w:pos="8306"/>
        </w:tabs>
      </w:pPr>
      <w:hyperlink w:anchor="_Toc5758" w:history="1">
        <w:r>
          <w:rPr>
            <w:rFonts w:ascii="仿宋" w:eastAsia="仿宋" w:hAnsi="仿宋" w:cs="仿宋" w:hint="eastAsia"/>
            <w:lang w:val="en-GB"/>
          </w:rPr>
          <w:t>(三)、研究市场营销学的意义</w:t>
        </w:r>
        <w:r>
          <w:tab/>
        </w:r>
        <w:r>
          <w:fldChar w:fldCharType="begin"/>
        </w:r>
        <w:r>
          <w:instrText xml:space="preserve"> PAGEREF _Toc5758 \h </w:instrText>
        </w:r>
        <w:r>
          <w:fldChar w:fldCharType="separate"/>
        </w:r>
        <w:r>
          <w:t>19</w:t>
        </w:r>
        <w:r>
          <w:fldChar w:fldCharType="end"/>
        </w:r>
      </w:hyperlink>
    </w:p>
    <w:p>
      <w:pPr>
        <w:pStyle w:val="TOC2"/>
        <w:tabs>
          <w:tab w:val="right" w:leader="dot" w:pos="8306"/>
        </w:tabs>
      </w:pPr>
      <w:hyperlink w:anchor="_Toc9042" w:history="1">
        <w:r>
          <w:rPr>
            <w:rFonts w:ascii="仿宋" w:eastAsia="仿宋" w:hAnsi="仿宋" w:cs="仿宋" w:hint="eastAsia"/>
            <w:lang w:val="en-GB"/>
          </w:rPr>
          <w:t>(四)、市场营销学的研究方法</w:t>
        </w:r>
        <w:r>
          <w:tab/>
        </w:r>
        <w:r>
          <w:fldChar w:fldCharType="begin"/>
        </w:r>
        <w:r>
          <w:instrText xml:space="preserve"> PAGEREF _Toc9042 \h </w:instrText>
        </w:r>
        <w:r>
          <w:fldChar w:fldCharType="separate"/>
        </w:r>
        <w:r>
          <w:t>20</w:t>
        </w:r>
        <w:r>
          <w:fldChar w:fldCharType="end"/>
        </w:r>
      </w:hyperlink>
    </w:p>
    <w:p>
      <w:pPr>
        <w:pStyle w:val="TOC2"/>
        <w:tabs>
          <w:tab w:val="right" w:leader="dot" w:pos="8306"/>
        </w:tabs>
      </w:pPr>
      <w:hyperlink w:anchor="_Toc13010" w:history="1">
        <w:r>
          <w:rPr>
            <w:rFonts w:ascii="仿宋" w:eastAsia="仿宋" w:hAnsi="仿宋" w:cs="仿宋" w:hint="eastAsia"/>
            <w:lang w:val="en-GB"/>
          </w:rPr>
          <w:t>(五)、选择进攻战略</w:t>
        </w:r>
        <w:r>
          <w:tab/>
        </w:r>
        <w:r>
          <w:fldChar w:fldCharType="begin"/>
        </w:r>
        <w:r>
          <w:instrText xml:space="preserve"> PAGEREF _Toc13010 \h </w:instrText>
        </w:r>
        <w:r>
          <w:fldChar w:fldCharType="separate"/>
        </w:r>
        <w:r>
          <w:t>22</w:t>
        </w:r>
        <w:r>
          <w:fldChar w:fldCharType="end"/>
        </w:r>
      </w:hyperlink>
    </w:p>
    <w:p>
      <w:pPr>
        <w:pStyle w:val="TOC2"/>
        <w:tabs>
          <w:tab w:val="right" w:leader="dot" w:pos="8306"/>
        </w:tabs>
      </w:pPr>
      <w:hyperlink w:anchor="_Toc1035" w:history="1">
        <w:r>
          <w:rPr>
            <w:rFonts w:ascii="仿宋" w:eastAsia="仿宋" w:hAnsi="仿宋" w:cs="仿宋" w:hint="eastAsia"/>
            <w:lang w:val="en-GB"/>
          </w:rPr>
          <w:t>(六)、确定战略目标与竞争对手</w:t>
        </w:r>
        <w:r>
          <w:tab/>
        </w:r>
        <w:r>
          <w:fldChar w:fldCharType="begin"/>
        </w:r>
        <w:r>
          <w:instrText xml:space="preserve"> PAGEREF _Toc1035 \h </w:instrText>
        </w:r>
        <w:r>
          <w:fldChar w:fldCharType="separate"/>
        </w:r>
        <w:r>
          <w:t>23</w:t>
        </w:r>
        <w:r>
          <w:fldChar w:fldCharType="end"/>
        </w:r>
      </w:hyperlink>
    </w:p>
    <w:p>
      <w:pPr>
        <w:pStyle w:val="TOC2"/>
        <w:tabs>
          <w:tab w:val="right" w:leader="dot" w:pos="8306"/>
        </w:tabs>
      </w:pPr>
      <w:hyperlink w:anchor="_Toc27682" w:history="1">
        <w:r>
          <w:rPr>
            <w:rFonts w:ascii="仿宋" w:eastAsia="仿宋" w:hAnsi="仿宋" w:cs="仿宋" w:hint="eastAsia"/>
            <w:lang w:val="en-GB"/>
          </w:rPr>
          <w:t>(七)、市场追随者战略</w:t>
        </w:r>
        <w:r>
          <w:tab/>
        </w:r>
        <w:r>
          <w:fldChar w:fldCharType="begin"/>
        </w:r>
        <w:r>
          <w:instrText xml:space="preserve"> PAGEREF _Toc27682 \h </w:instrText>
        </w:r>
        <w:r>
          <w:fldChar w:fldCharType="separate"/>
        </w:r>
        <w:r>
          <w:t>25</w:t>
        </w:r>
        <w:r>
          <w:fldChar w:fldCharType="end"/>
        </w:r>
      </w:hyperlink>
    </w:p>
    <w:p>
      <w:pPr>
        <w:pStyle w:val="TOC2"/>
        <w:tabs>
          <w:tab w:val="right" w:leader="dot" w:pos="8306"/>
        </w:tabs>
      </w:pPr>
      <w:hyperlink w:anchor="_Toc20423" w:history="1">
        <w:r>
          <w:rPr>
            <w:rFonts w:ascii="仿宋" w:eastAsia="仿宋" w:hAnsi="仿宋" w:cs="仿宋" w:hint="eastAsia"/>
            <w:lang w:val="en-GB"/>
          </w:rPr>
          <w:t>(八)、市场利基者战略</w:t>
        </w:r>
        <w:r>
          <w:tab/>
        </w:r>
        <w:r>
          <w:fldChar w:fldCharType="begin"/>
        </w:r>
        <w:r>
          <w:instrText xml:space="preserve"> PAGEREF _Toc20423 \h </w:instrText>
        </w:r>
        <w:r>
          <w:fldChar w:fldCharType="separate"/>
        </w:r>
        <w:r>
          <w:t>27</w:t>
        </w:r>
        <w:r>
          <w:fldChar w:fldCharType="end"/>
        </w:r>
      </w:hyperlink>
    </w:p>
    <w:p>
      <w:pPr>
        <w:pStyle w:val="TOC2"/>
        <w:tabs>
          <w:tab w:val="right" w:leader="dot" w:pos="8306"/>
        </w:tabs>
      </w:pPr>
      <w:hyperlink w:anchor="_Toc906" w:history="1">
        <w:r>
          <w:rPr>
            <w:rFonts w:ascii="仿宋" w:eastAsia="仿宋" w:hAnsi="仿宋" w:cs="仿宋" w:hint="eastAsia"/>
            <w:lang w:val="en-GB"/>
          </w:rPr>
          <w:t>(九)、竞争战略选择</w:t>
        </w:r>
        <w:r>
          <w:tab/>
        </w:r>
        <w:r>
          <w:fldChar w:fldCharType="begin"/>
        </w:r>
        <w:r>
          <w:instrText xml:space="preserve"> PAGEREF _Toc906 \h </w:instrText>
        </w:r>
        <w:r>
          <w:fldChar w:fldCharType="separate"/>
        </w:r>
        <w:r>
          <w:t>29</w:t>
        </w:r>
        <w:r>
          <w:fldChar w:fldCharType="end"/>
        </w:r>
      </w:hyperlink>
    </w:p>
    <w:p>
      <w:pPr>
        <w:pStyle w:val="TOC2"/>
        <w:tabs>
          <w:tab w:val="right" w:leader="dot" w:pos="8306"/>
        </w:tabs>
      </w:pPr>
      <w:hyperlink w:anchor="_Toc29915" w:history="1">
        <w:r>
          <w:rPr>
            <w:rFonts w:ascii="仿宋" w:eastAsia="仿宋" w:hAnsi="仿宋" w:cs="仿宋" w:hint="eastAsia"/>
            <w:lang w:val="en-GB"/>
          </w:rPr>
          <w:t>(十)、城市市容管理服务行业竞争者识别</w:t>
        </w:r>
        <w:r>
          <w:tab/>
        </w:r>
        <w:r>
          <w:fldChar w:fldCharType="begin"/>
        </w:r>
        <w:r>
          <w:instrText xml:space="preserve"> PAGEREF _Toc29915 \h </w:instrText>
        </w:r>
        <w:r>
          <w:fldChar w:fldCharType="separate"/>
        </w:r>
        <w:r>
          <w:t>31</w:t>
        </w:r>
        <w:r>
          <w:fldChar w:fldCharType="end"/>
        </w:r>
      </w:hyperlink>
    </w:p>
    <w:p>
      <w:pPr>
        <w:pStyle w:val="TOC1"/>
        <w:tabs>
          <w:tab w:val="right" w:leader="dot" w:pos="8306"/>
        </w:tabs>
      </w:pPr>
      <w:hyperlink w:anchor="_Toc16653" w:history="1">
        <w:r>
          <w:rPr>
            <w:rFonts w:ascii="仿宋" w:eastAsia="仿宋" w:hAnsi="仿宋" w:cs="仿宋" w:hint="eastAsia"/>
            <w:lang w:val="en-GB"/>
          </w:rPr>
          <w:t>四、城市市容管理服务危机管理与应对策略</w:t>
        </w:r>
        <w:r>
          <w:tab/>
        </w:r>
        <w:r>
          <w:fldChar w:fldCharType="begin"/>
        </w:r>
        <w:r>
          <w:instrText xml:space="preserve"> PAGEREF _Toc16653 \h </w:instrText>
        </w:r>
        <w:r>
          <w:fldChar w:fldCharType="separate"/>
        </w:r>
        <w:r>
          <w:t>32</w:t>
        </w:r>
        <w:r>
          <w:fldChar w:fldCharType="end"/>
        </w:r>
      </w:hyperlink>
    </w:p>
    <w:p>
      <w:pPr>
        <w:pStyle w:val="TOC2"/>
        <w:tabs>
          <w:tab w:val="right" w:leader="dot" w:pos="8306"/>
        </w:tabs>
      </w:pPr>
      <w:hyperlink w:anchor="_Toc27190" w:history="1">
        <w:r>
          <w:rPr>
            <w:rFonts w:ascii="仿宋" w:eastAsia="仿宋" w:hAnsi="仿宋" w:cs="仿宋" w:hint="eastAsia"/>
            <w:lang w:val="en-GB"/>
          </w:rPr>
          <w:t>(一)、危机预警与应急计划</w:t>
        </w:r>
        <w:r>
          <w:tab/>
        </w:r>
        <w:r>
          <w:fldChar w:fldCharType="begin"/>
        </w:r>
        <w:r>
          <w:instrText xml:space="preserve"> PAGEREF _Toc27190 \h </w:instrText>
        </w:r>
        <w:r>
          <w:fldChar w:fldCharType="separate"/>
        </w:r>
        <w:r>
          <w:t>32</w:t>
        </w:r>
        <w:r>
          <w:fldChar w:fldCharType="end"/>
        </w:r>
      </w:hyperlink>
    </w:p>
    <w:p>
      <w:pPr>
        <w:pStyle w:val="TOC2"/>
        <w:tabs>
          <w:tab w:val="right" w:leader="dot" w:pos="8306"/>
        </w:tabs>
      </w:pPr>
      <w:hyperlink w:anchor="_Toc15086" w:history="1">
        <w:r>
          <w:rPr>
            <w:rFonts w:ascii="仿宋" w:eastAsia="仿宋" w:hAnsi="仿宋" w:cs="仿宋" w:hint="eastAsia"/>
            <w:lang w:val="en-GB"/>
          </w:rPr>
          <w:t>(二)、公关与危机沟通</w:t>
        </w:r>
        <w:r>
          <w:tab/>
        </w:r>
        <w:r>
          <w:fldChar w:fldCharType="begin"/>
        </w:r>
        <w:r>
          <w:instrText xml:space="preserve"> PAGEREF _Toc15086 \h </w:instrText>
        </w:r>
        <w:r>
          <w:fldChar w:fldCharType="separate"/>
        </w:r>
        <w:r>
          <w:t>34</w:t>
        </w:r>
        <w:r>
          <w:fldChar w:fldCharType="end"/>
        </w:r>
      </w:hyperlink>
    </w:p>
    <w:p>
      <w:pPr>
        <w:pStyle w:val="TOC2"/>
        <w:tabs>
          <w:tab w:val="right" w:leader="dot" w:pos="8306"/>
        </w:tabs>
      </w:pPr>
      <w:hyperlink w:anchor="_Toc17369" w:history="1">
        <w:r>
          <w:rPr>
            <w:rFonts w:ascii="仿宋" w:eastAsia="仿宋" w:hAnsi="仿宋" w:cs="仿宋" w:hint="eastAsia"/>
            <w:lang w:val="en-GB"/>
          </w:rPr>
          <w:t>(三)、媒体关系与舆情管理</w:t>
        </w:r>
        <w:r>
          <w:tab/>
        </w:r>
        <w:r>
          <w:fldChar w:fldCharType="begin"/>
        </w:r>
        <w:r>
          <w:instrText xml:space="preserve"> PAGEREF _Toc17369 \h </w:instrText>
        </w:r>
        <w:r>
          <w:fldChar w:fldCharType="separate"/>
        </w:r>
        <w:r>
          <w:t>35</w:t>
        </w:r>
        <w:r>
          <w:fldChar w:fldCharType="end"/>
        </w:r>
      </w:hyperlink>
    </w:p>
    <w:p>
      <w:pPr>
        <w:pStyle w:val="TOC2"/>
        <w:tabs>
          <w:tab w:val="right" w:leader="dot" w:pos="8306"/>
        </w:tabs>
      </w:pPr>
      <w:hyperlink w:anchor="_Toc22735" w:history="1">
        <w:r>
          <w:rPr>
            <w:rFonts w:ascii="仿宋" w:eastAsia="仿宋" w:hAnsi="仿宋" w:cs="仿宋" w:hint="eastAsia"/>
            <w:lang w:val="en-GB"/>
          </w:rPr>
          <w:t>(四)、企业社会责任与危机回应</w:t>
        </w:r>
        <w:r>
          <w:tab/>
        </w:r>
        <w:r>
          <w:fldChar w:fldCharType="begin"/>
        </w:r>
        <w:r>
          <w:instrText xml:space="preserve"> PAGEREF _Toc22735 \h </w:instrText>
        </w:r>
        <w:r>
          <w:fldChar w:fldCharType="separate"/>
        </w:r>
        <w:r>
          <w:t>36</w:t>
        </w:r>
        <w:r>
          <w:fldChar w:fldCharType="end"/>
        </w:r>
      </w:hyperlink>
    </w:p>
    <w:p>
      <w:pPr>
        <w:pStyle w:val="TOC1"/>
        <w:tabs>
          <w:tab w:val="right" w:leader="dot" w:pos="8306"/>
        </w:tabs>
      </w:pPr>
      <w:hyperlink w:anchor="_Toc26620" w:history="1">
        <w:r>
          <w:rPr>
            <w:rFonts w:ascii="仿宋" w:eastAsia="仿宋" w:hAnsi="仿宋" w:cs="仿宋" w:hint="eastAsia"/>
            <w:lang w:val="en-GB"/>
          </w:rPr>
          <w:t>五、公司简介</w:t>
        </w:r>
        <w:r>
          <w:tab/>
        </w:r>
        <w:r>
          <w:fldChar w:fldCharType="begin"/>
        </w:r>
        <w:r>
          <w:instrText xml:space="preserve"> PAGEREF _Toc26620 \h </w:instrText>
        </w:r>
        <w:r>
          <w:fldChar w:fldCharType="separate"/>
        </w:r>
        <w:r>
          <w:t>38</w:t>
        </w:r>
        <w:r>
          <w:fldChar w:fldCharType="end"/>
        </w:r>
      </w:hyperlink>
    </w:p>
    <w:p>
      <w:pPr>
        <w:pStyle w:val="TOC2"/>
        <w:tabs>
          <w:tab w:val="right" w:leader="dot" w:pos="8306"/>
        </w:tabs>
      </w:pPr>
      <w:hyperlink w:anchor="_Toc30903" w:history="1">
        <w:r>
          <w:rPr>
            <w:rFonts w:ascii="仿宋" w:eastAsia="仿宋" w:hAnsi="仿宋" w:cs="仿宋" w:hint="eastAsia"/>
            <w:lang w:val="en-GB"/>
          </w:rPr>
          <w:t>(一)、公司基本信息</w:t>
        </w:r>
        <w:r>
          <w:tab/>
        </w:r>
        <w:r>
          <w:fldChar w:fldCharType="begin"/>
        </w:r>
        <w:r>
          <w:instrText xml:space="preserve"> PAGEREF _Toc30903 \h </w:instrText>
        </w:r>
        <w:r>
          <w:fldChar w:fldCharType="separate"/>
        </w:r>
        <w:r>
          <w:t>38</w:t>
        </w:r>
        <w:r>
          <w:fldChar w:fldCharType="end"/>
        </w:r>
      </w:hyperlink>
    </w:p>
    <w:p>
      <w:pPr>
        <w:pStyle w:val="TOC2"/>
        <w:tabs>
          <w:tab w:val="right" w:leader="dot" w:pos="8306"/>
        </w:tabs>
      </w:pPr>
      <w:hyperlink w:anchor="_Toc21104" w:history="1">
        <w:r>
          <w:rPr>
            <w:rFonts w:ascii="仿宋" w:eastAsia="仿宋" w:hAnsi="仿宋" w:cs="仿宋" w:hint="eastAsia"/>
            <w:lang w:val="en-GB"/>
          </w:rPr>
          <w:t>(二)、公司简介</w:t>
        </w:r>
        <w:r>
          <w:tab/>
        </w:r>
        <w:r>
          <w:fldChar w:fldCharType="begin"/>
        </w:r>
        <w:r>
          <w:instrText xml:space="preserve"> PAGEREF _Toc21104 \h </w:instrText>
        </w:r>
        <w:r>
          <w:fldChar w:fldCharType="separate"/>
        </w:r>
        <w:r>
          <w:t>38</w:t>
        </w:r>
        <w:r>
          <w:fldChar w:fldCharType="end"/>
        </w:r>
      </w:hyperlink>
    </w:p>
    <w:p>
      <w:pPr>
        <w:pStyle w:val="TOC1"/>
        <w:tabs>
          <w:tab w:val="right" w:leader="dot" w:pos="8306"/>
        </w:tabs>
      </w:pPr>
      <w:hyperlink w:anchor="_Toc3447" w:history="1">
        <w:r>
          <w:rPr>
            <w:rFonts w:ascii="仿宋" w:eastAsia="仿宋" w:hAnsi="仿宋" w:cs="仿宋" w:hint="eastAsia"/>
            <w:lang w:val="en-GB"/>
          </w:rPr>
          <w:t>六、城市市容管理服务定价策略</w:t>
        </w:r>
        <w:r>
          <w:tab/>
        </w:r>
        <w:r>
          <w:fldChar w:fldCharType="begin"/>
        </w:r>
        <w:r>
          <w:instrText xml:space="preserve"> PAGEREF _Toc3447 \h </w:instrText>
        </w:r>
        <w:r>
          <w:fldChar w:fldCharType="separate"/>
        </w:r>
        <w:r>
          <w:t>39</w:t>
        </w:r>
        <w:r>
          <w:fldChar w:fldCharType="end"/>
        </w:r>
      </w:hyperlink>
    </w:p>
    <w:p>
      <w:pPr>
        <w:pStyle w:val="TOC2"/>
        <w:tabs>
          <w:tab w:val="right" w:leader="dot" w:pos="8306"/>
        </w:tabs>
      </w:pPr>
      <w:hyperlink w:anchor="_Toc32767" w:history="1">
        <w:r>
          <w:rPr>
            <w:rFonts w:ascii="仿宋" w:eastAsia="仿宋" w:hAnsi="仿宋" w:cs="仿宋" w:hint="eastAsia"/>
            <w:lang w:val="en-GB"/>
          </w:rPr>
          <w:t>(一)、定价策略概述</w:t>
        </w:r>
        <w:r>
          <w:tab/>
        </w:r>
        <w:r>
          <w:fldChar w:fldCharType="begin"/>
        </w:r>
        <w:r>
          <w:instrText xml:space="preserve"> PAGEREF _Toc32767 \h </w:instrText>
        </w:r>
        <w:r>
          <w:fldChar w:fldCharType="separate"/>
        </w:r>
        <w:r>
          <w:t>39</w:t>
        </w:r>
        <w:r>
          <w:fldChar w:fldCharType="end"/>
        </w:r>
      </w:hyperlink>
    </w:p>
    <w:p>
      <w:pPr>
        <w:pStyle w:val="TOC2"/>
        <w:tabs>
          <w:tab w:val="right" w:leader="dot" w:pos="8306"/>
        </w:tabs>
      </w:pPr>
      <w:hyperlink w:anchor="_Toc2306" w:history="1">
        <w:r>
          <w:rPr>
            <w:rFonts w:ascii="仿宋" w:eastAsia="仿宋" w:hAnsi="仿宋" w:cs="仿宋" w:hint="eastAsia"/>
            <w:lang w:val="en-GB"/>
          </w:rPr>
          <w:t>(二)、成本分析</w:t>
        </w:r>
        <w:r>
          <w:tab/>
        </w:r>
        <w:r>
          <w:fldChar w:fldCharType="begin"/>
        </w:r>
        <w:r>
          <w:instrText xml:space="preserve"> PAGEREF _Toc2306 \h </w:instrText>
        </w:r>
        <w:r>
          <w:fldChar w:fldCharType="separate"/>
        </w:r>
        <w:r>
          <w:t>41</w:t>
        </w:r>
        <w:r>
          <w:fldChar w:fldCharType="end"/>
        </w:r>
      </w:hyperlink>
    </w:p>
    <w:p>
      <w:pPr>
        <w:pStyle w:val="TOC2"/>
        <w:tabs>
          <w:tab w:val="right" w:leader="dot" w:pos="8306"/>
        </w:tabs>
      </w:pPr>
      <w:hyperlink w:anchor="_Toc10710" w:history="1">
        <w:r>
          <w:rPr>
            <w:rFonts w:ascii="仿宋" w:eastAsia="仿宋" w:hAnsi="仿宋" w:cs="仿宋" w:hint="eastAsia"/>
            <w:lang w:val="en-GB"/>
          </w:rPr>
          <w:t>(三)、市场需求与弹性</w:t>
        </w:r>
        <w:r>
          <w:tab/>
        </w:r>
        <w:r>
          <w:fldChar w:fldCharType="begin"/>
        </w:r>
        <w:r>
          <w:instrText xml:space="preserve"> PAGEREF _Toc10710 \h </w:instrText>
        </w:r>
        <w:r>
          <w:fldChar w:fldCharType="separate"/>
        </w:r>
        <w:r>
          <w:t>43</w:t>
        </w:r>
        <w:r>
          <w:fldChar w:fldCharType="end"/>
        </w:r>
      </w:hyperlink>
    </w:p>
    <w:p>
      <w:pPr>
        <w:pStyle w:val="TOC2"/>
        <w:tabs>
          <w:tab w:val="right" w:leader="dot" w:pos="8306"/>
        </w:tabs>
      </w:pPr>
      <w:hyperlink w:anchor="_Toc15027" w:history="1">
        <w:r>
          <w:rPr>
            <w:rFonts w:ascii="仿宋" w:eastAsia="仿宋" w:hAnsi="仿宋" w:cs="仿宋" w:hint="eastAsia"/>
            <w:lang w:val="en-GB"/>
          </w:rPr>
          <w:t>(四)、竞争对手定价</w:t>
        </w:r>
        <w:r>
          <w:tab/>
        </w:r>
        <w:r>
          <w:fldChar w:fldCharType="begin"/>
        </w:r>
        <w:r>
          <w:instrText xml:space="preserve"> PAGEREF _Toc15027 \h </w:instrText>
        </w:r>
        <w:r>
          <w:fldChar w:fldCharType="separate"/>
        </w:r>
        <w:r>
          <w:t>44</w:t>
        </w:r>
        <w:r>
          <w:fldChar w:fldCharType="end"/>
        </w:r>
      </w:hyperlink>
    </w:p>
    <w:p>
      <w:pPr>
        <w:pStyle w:val="TOC1"/>
        <w:tabs>
          <w:tab w:val="right" w:leader="dot" w:pos="8306"/>
        </w:tabs>
      </w:pPr>
      <w:hyperlink w:anchor="_Toc31041" w:history="1">
        <w:r>
          <w:rPr>
            <w:rFonts w:ascii="仿宋" w:eastAsia="仿宋" w:hAnsi="仿宋" w:cs="仿宋" w:hint="eastAsia"/>
            <w:lang w:val="en-GB"/>
          </w:rPr>
          <w:t>七、技术与生产管理</w:t>
        </w:r>
        <w:r>
          <w:tab/>
        </w:r>
        <w:r>
          <w:fldChar w:fldCharType="begin"/>
        </w:r>
        <w:r>
          <w:instrText xml:space="preserve"> PAGEREF _Toc31041 \h </w:instrText>
        </w:r>
        <w:r>
          <w:fldChar w:fldCharType="separate"/>
        </w:r>
        <w:r>
          <w:t>45</w:t>
        </w:r>
        <w:r>
          <w:fldChar w:fldCharType="end"/>
        </w:r>
      </w:hyperlink>
    </w:p>
    <w:p>
      <w:pPr>
        <w:pStyle w:val="TOC2"/>
        <w:tabs>
          <w:tab w:val="right" w:leader="dot" w:pos="8306"/>
        </w:tabs>
      </w:pPr>
      <w:hyperlink w:anchor="_Toc18584" w:history="1">
        <w:r>
          <w:rPr>
            <w:rFonts w:ascii="仿宋" w:eastAsia="仿宋" w:hAnsi="仿宋" w:cs="仿宋" w:hint="eastAsia"/>
            <w:lang w:val="en-GB"/>
          </w:rPr>
          <w:t>(一)、生产流程与工艺优化</w:t>
        </w:r>
        <w:r>
          <w:tab/>
        </w:r>
        <w:r>
          <w:fldChar w:fldCharType="begin"/>
        </w:r>
        <w:r>
          <w:instrText xml:space="preserve"> PAGEREF _Toc18584 \h </w:instrText>
        </w:r>
        <w:r>
          <w:fldChar w:fldCharType="separate"/>
        </w:r>
        <w:r>
          <w:t>45</w:t>
        </w:r>
        <w:r>
          <w:fldChar w:fldCharType="end"/>
        </w:r>
      </w:hyperlink>
    </w:p>
    <w:p>
      <w:pPr>
        <w:pStyle w:val="TOC2"/>
        <w:tabs>
          <w:tab w:val="right" w:leader="dot" w:pos="8306"/>
        </w:tabs>
      </w:pPr>
      <w:hyperlink w:anchor="_Toc24126" w:history="1">
        <w:r>
          <w:rPr>
            <w:rFonts w:ascii="仿宋" w:eastAsia="仿宋" w:hAnsi="仿宋" w:cs="仿宋" w:hint="eastAsia"/>
            <w:lang w:val="en-GB"/>
          </w:rPr>
          <w:t>(二)、技术创新与研发投入</w:t>
        </w:r>
        <w:r>
          <w:tab/>
        </w:r>
        <w:r>
          <w:fldChar w:fldCharType="begin"/>
        </w:r>
        <w:r>
          <w:instrText xml:space="preserve"> PAGEREF _Toc24126 \h </w:instrText>
        </w:r>
        <w:r>
          <w:fldChar w:fldCharType="separate"/>
        </w:r>
        <w:r>
          <w:t>46</w:t>
        </w:r>
        <w:r>
          <w:fldChar w:fldCharType="end"/>
        </w:r>
      </w:hyperlink>
    </w:p>
    <w:p>
      <w:pPr>
        <w:pStyle w:val="TOC2"/>
        <w:tabs>
          <w:tab w:val="right" w:leader="dot" w:pos="8306"/>
        </w:tabs>
      </w:pPr>
      <w:hyperlink w:anchor="_Toc25656" w:history="1">
        <w:r>
          <w:rPr>
            <w:rFonts w:ascii="仿宋" w:eastAsia="仿宋" w:hAnsi="仿宋" w:cs="仿宋" w:hint="eastAsia"/>
            <w:lang w:val="en-GB"/>
          </w:rPr>
          <w:t>(三)、设备与技术更新计划</w:t>
        </w:r>
        <w:r>
          <w:tab/>
        </w:r>
        <w:r>
          <w:fldChar w:fldCharType="begin"/>
        </w:r>
        <w:r>
          <w:instrText xml:space="preserve"> PAGEREF _Toc25656 \h </w:instrText>
        </w:r>
        <w:r>
          <w:fldChar w:fldCharType="separate"/>
        </w:r>
        <w:r>
          <w:t>48</w:t>
        </w:r>
        <w:r>
          <w:fldChar w:fldCharType="end"/>
        </w:r>
      </w:hyperlink>
    </w:p>
    <w:p>
      <w:pPr>
        <w:pStyle w:val="TOC2"/>
        <w:tabs>
          <w:tab w:val="right" w:leader="dot" w:pos="8306"/>
        </w:tabs>
      </w:pPr>
      <w:hyperlink w:anchor="_Toc18357" w:history="1">
        <w:r>
          <w:rPr>
            <w:rFonts w:ascii="仿宋" w:eastAsia="仿宋" w:hAnsi="仿宋" w:cs="仿宋" w:hint="eastAsia"/>
            <w:lang w:val="en-GB"/>
          </w:rPr>
          <w:t>(四)、质量管理与生产效率提升</w:t>
        </w:r>
        <w:r>
          <w:tab/>
        </w:r>
        <w:r>
          <w:fldChar w:fldCharType="begin"/>
        </w:r>
        <w:r>
          <w:instrText xml:space="preserve"> PAGEREF _Toc18357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4" w:history="1">
        <w:r>
          <w:rPr>
            <w:rFonts w:ascii="仿宋" w:eastAsia="仿宋" w:hAnsi="仿宋" w:cs="仿宋" w:hint="eastAsia"/>
            <w:lang w:val="en-GB"/>
          </w:rPr>
          <w:t>八、城市市容管理服务行业竞争对选址的影响</w:t>
        </w:r>
        <w:r>
          <w:tab/>
        </w:r>
        <w:r>
          <w:fldChar w:fldCharType="begin"/>
        </w:r>
        <w:r>
          <w:instrText xml:space="preserve"> PAGEREF _Toc7794 \h </w:instrText>
        </w:r>
        <w:r>
          <w:fldChar w:fldCharType="separate"/>
        </w:r>
        <w:r>
          <w:t>49</w:t>
        </w:r>
        <w:r>
          <w:fldChar w:fldCharType="end"/>
        </w:r>
      </w:hyperlink>
    </w:p>
    <w:p>
      <w:pPr>
        <w:pStyle w:val="TOC2"/>
        <w:tabs>
          <w:tab w:val="right" w:leader="dot" w:pos="8306"/>
        </w:tabs>
      </w:pPr>
      <w:hyperlink w:anchor="_Toc12880" w:history="1">
        <w:r>
          <w:rPr>
            <w:rFonts w:ascii="仿宋" w:eastAsia="仿宋" w:hAnsi="仿宋" w:cs="仿宋" w:hint="eastAsia"/>
            <w:lang w:val="en-GB"/>
          </w:rPr>
          <w:t>(一)、地理位置分析</w:t>
        </w:r>
        <w:r>
          <w:tab/>
        </w:r>
        <w:r>
          <w:fldChar w:fldCharType="begin"/>
        </w:r>
        <w:r>
          <w:instrText xml:space="preserve"> PAGEREF _Toc12880 \h </w:instrText>
        </w:r>
        <w:r>
          <w:fldChar w:fldCharType="separate"/>
        </w:r>
        <w:r>
          <w:t>49</w:t>
        </w:r>
        <w:r>
          <w:fldChar w:fldCharType="end"/>
        </w:r>
      </w:hyperlink>
    </w:p>
    <w:p>
      <w:pPr>
        <w:pStyle w:val="TOC2"/>
        <w:tabs>
          <w:tab w:val="right" w:leader="dot" w:pos="8306"/>
        </w:tabs>
      </w:pPr>
      <w:hyperlink w:anchor="_Toc7012" w:history="1">
        <w:r>
          <w:rPr>
            <w:rFonts w:ascii="仿宋" w:eastAsia="仿宋" w:hAnsi="仿宋" w:cs="仿宋" w:hint="eastAsia"/>
            <w:lang w:val="en-GB"/>
          </w:rPr>
          <w:t>(二)、供应链优势</w:t>
        </w:r>
        <w:r>
          <w:tab/>
        </w:r>
        <w:r>
          <w:fldChar w:fldCharType="begin"/>
        </w:r>
        <w:r>
          <w:instrText xml:space="preserve"> PAGEREF _Toc7012 \h </w:instrText>
        </w:r>
        <w:r>
          <w:fldChar w:fldCharType="separate"/>
        </w:r>
        <w:r>
          <w:t>51</w:t>
        </w:r>
        <w:r>
          <w:fldChar w:fldCharType="end"/>
        </w:r>
      </w:hyperlink>
    </w:p>
    <w:p>
      <w:pPr>
        <w:pStyle w:val="TOC2"/>
        <w:tabs>
          <w:tab w:val="right" w:leader="dot" w:pos="8306"/>
        </w:tabs>
      </w:pPr>
      <w:hyperlink w:anchor="_Toc27473" w:history="1">
        <w:r>
          <w:rPr>
            <w:rFonts w:ascii="仿宋" w:eastAsia="仿宋" w:hAnsi="仿宋" w:cs="仿宋" w:hint="eastAsia"/>
            <w:lang w:val="en-GB"/>
          </w:rPr>
          <w:t>(三)、人才资源</w:t>
        </w:r>
        <w:r>
          <w:tab/>
        </w:r>
        <w:r>
          <w:fldChar w:fldCharType="begin"/>
        </w:r>
        <w:r>
          <w:instrText xml:space="preserve"> PAGEREF _Toc27473 \h </w:instrText>
        </w:r>
        <w:r>
          <w:fldChar w:fldCharType="separate"/>
        </w:r>
        <w:r>
          <w:t>52</w:t>
        </w:r>
        <w:r>
          <w:fldChar w:fldCharType="end"/>
        </w:r>
      </w:hyperlink>
    </w:p>
    <w:p>
      <w:pPr>
        <w:pStyle w:val="TOC2"/>
        <w:tabs>
          <w:tab w:val="right" w:leader="dot" w:pos="8306"/>
        </w:tabs>
      </w:pPr>
      <w:hyperlink w:anchor="_Toc11901" w:history="1">
        <w:r>
          <w:rPr>
            <w:rFonts w:ascii="仿宋" w:eastAsia="仿宋" w:hAnsi="仿宋" w:cs="仿宋" w:hint="eastAsia"/>
            <w:lang w:val="en-GB"/>
          </w:rPr>
          <w:t>(四)、政策支持</w:t>
        </w:r>
        <w:r>
          <w:tab/>
        </w:r>
        <w:r>
          <w:fldChar w:fldCharType="begin"/>
        </w:r>
        <w:r>
          <w:instrText xml:space="preserve"> PAGEREF _Toc11901 \h </w:instrText>
        </w:r>
        <w:r>
          <w:fldChar w:fldCharType="separate"/>
        </w:r>
        <w:r>
          <w:t>53</w:t>
        </w:r>
        <w:r>
          <w:fldChar w:fldCharType="end"/>
        </w:r>
      </w:hyperlink>
    </w:p>
    <w:p>
      <w:pPr>
        <w:pStyle w:val="TOC1"/>
        <w:tabs>
          <w:tab w:val="right" w:leader="dot" w:pos="8306"/>
        </w:tabs>
      </w:pPr>
      <w:hyperlink w:anchor="_Toc3798" w:history="1">
        <w:r>
          <w:rPr>
            <w:rFonts w:ascii="仿宋" w:eastAsia="仿宋" w:hAnsi="仿宋" w:cs="仿宋" w:hint="eastAsia"/>
            <w:lang w:val="en-GB"/>
          </w:rPr>
          <w:t>九、城市市容管理服务促销策略</w:t>
        </w:r>
        <w:r>
          <w:tab/>
        </w:r>
        <w:r>
          <w:fldChar w:fldCharType="begin"/>
        </w:r>
        <w:r>
          <w:instrText xml:space="preserve"> PAGEREF _Toc3798 \h </w:instrText>
        </w:r>
        <w:r>
          <w:fldChar w:fldCharType="separate"/>
        </w:r>
        <w:r>
          <w:t>54</w:t>
        </w:r>
        <w:r>
          <w:fldChar w:fldCharType="end"/>
        </w:r>
      </w:hyperlink>
    </w:p>
    <w:p>
      <w:pPr>
        <w:pStyle w:val="TOC2"/>
        <w:tabs>
          <w:tab w:val="right" w:leader="dot" w:pos="8306"/>
        </w:tabs>
      </w:pPr>
      <w:hyperlink w:anchor="_Toc26658" w:history="1">
        <w:r>
          <w:rPr>
            <w:rFonts w:ascii="仿宋" w:eastAsia="仿宋" w:hAnsi="仿宋" w:cs="仿宋" w:hint="eastAsia"/>
            <w:lang w:val="en-GB"/>
          </w:rPr>
          <w:t>(一)、广告与宣传</w:t>
        </w:r>
        <w:r>
          <w:tab/>
        </w:r>
        <w:r>
          <w:fldChar w:fldCharType="begin"/>
        </w:r>
        <w:r>
          <w:instrText xml:space="preserve"> PAGEREF _Toc26658 \h </w:instrText>
        </w:r>
        <w:r>
          <w:fldChar w:fldCharType="separate"/>
        </w:r>
        <w:r>
          <w:t>54</w:t>
        </w:r>
        <w:r>
          <w:fldChar w:fldCharType="end"/>
        </w:r>
      </w:hyperlink>
    </w:p>
    <w:p>
      <w:pPr>
        <w:pStyle w:val="TOC2"/>
        <w:tabs>
          <w:tab w:val="right" w:leader="dot" w:pos="8306"/>
        </w:tabs>
      </w:pPr>
      <w:hyperlink w:anchor="_Toc17764" w:history="1">
        <w:r>
          <w:rPr>
            <w:rFonts w:ascii="仿宋" w:eastAsia="仿宋" w:hAnsi="仿宋" w:cs="仿宋" w:hint="eastAsia"/>
            <w:lang w:val="en-GB"/>
          </w:rPr>
          <w:t>(二)、促销活动</w:t>
        </w:r>
        <w:r>
          <w:tab/>
        </w:r>
        <w:r>
          <w:fldChar w:fldCharType="begin"/>
        </w:r>
        <w:r>
          <w:instrText xml:space="preserve"> PAGEREF _Toc17764 \h </w:instrText>
        </w:r>
        <w:r>
          <w:fldChar w:fldCharType="separate"/>
        </w:r>
        <w:r>
          <w:t>55</w:t>
        </w:r>
        <w:r>
          <w:fldChar w:fldCharType="end"/>
        </w:r>
      </w:hyperlink>
    </w:p>
    <w:p>
      <w:pPr>
        <w:pStyle w:val="TOC2"/>
        <w:tabs>
          <w:tab w:val="right" w:leader="dot" w:pos="8306"/>
        </w:tabs>
      </w:pPr>
      <w:hyperlink w:anchor="_Toc10650" w:history="1">
        <w:r>
          <w:rPr>
            <w:rFonts w:ascii="仿宋" w:eastAsia="仿宋" w:hAnsi="仿宋" w:cs="仿宋" w:hint="eastAsia"/>
            <w:lang w:val="en-GB"/>
          </w:rPr>
          <w:t>(三)、品牌推广</w:t>
        </w:r>
        <w:r>
          <w:tab/>
        </w:r>
        <w:r>
          <w:fldChar w:fldCharType="begin"/>
        </w:r>
        <w:r>
          <w:instrText xml:space="preserve"> PAGEREF _Toc10650 \h </w:instrText>
        </w:r>
        <w:r>
          <w:fldChar w:fldCharType="separate"/>
        </w:r>
        <w:r>
          <w:t>57</w:t>
        </w:r>
        <w:r>
          <w:fldChar w:fldCharType="end"/>
        </w:r>
      </w:hyperlink>
    </w:p>
    <w:p>
      <w:pPr>
        <w:pStyle w:val="TOC2"/>
        <w:tabs>
          <w:tab w:val="right" w:leader="dot" w:pos="8306"/>
        </w:tabs>
      </w:pPr>
      <w:hyperlink w:anchor="_Toc8888" w:history="1">
        <w:r>
          <w:rPr>
            <w:rFonts w:ascii="仿宋" w:eastAsia="仿宋" w:hAnsi="仿宋" w:cs="仿宋" w:hint="eastAsia"/>
            <w:lang w:val="en-GB"/>
          </w:rPr>
          <w:t>(四)、数字营销</w:t>
        </w:r>
        <w:r>
          <w:tab/>
        </w:r>
        <w:r>
          <w:fldChar w:fldCharType="begin"/>
        </w:r>
        <w:r>
          <w:instrText xml:space="preserve"> PAGEREF _Toc8888 \h </w:instrText>
        </w:r>
        <w:r>
          <w:fldChar w:fldCharType="separate"/>
        </w:r>
        <w:r>
          <w:t>59</w:t>
        </w:r>
        <w:r>
          <w:fldChar w:fldCharType="end"/>
        </w:r>
      </w:hyperlink>
    </w:p>
    <w:p>
      <w:pPr>
        <w:pStyle w:val="TOC1"/>
        <w:tabs>
          <w:tab w:val="right" w:leader="dot" w:pos="8306"/>
        </w:tabs>
      </w:pPr>
      <w:hyperlink w:anchor="_Toc14607" w:history="1">
        <w:r>
          <w:rPr>
            <w:rFonts w:ascii="仿宋" w:eastAsia="仿宋" w:hAnsi="仿宋" w:cs="仿宋" w:hint="eastAsia"/>
            <w:lang w:val="en-GB"/>
          </w:rPr>
          <w:t>十、城市市容管理服务组织市场分析</w:t>
        </w:r>
        <w:r>
          <w:tab/>
        </w:r>
        <w:r>
          <w:fldChar w:fldCharType="begin"/>
        </w:r>
        <w:r>
          <w:instrText xml:space="preserve"> PAGEREF _Toc14607 \h </w:instrText>
        </w:r>
        <w:r>
          <w:fldChar w:fldCharType="separate"/>
        </w:r>
        <w:r>
          <w:t>60</w:t>
        </w:r>
        <w:r>
          <w:fldChar w:fldCharType="end"/>
        </w:r>
      </w:hyperlink>
    </w:p>
    <w:p>
      <w:pPr>
        <w:pStyle w:val="TOC2"/>
        <w:tabs>
          <w:tab w:val="right" w:leader="dot" w:pos="8306"/>
        </w:tabs>
      </w:pPr>
      <w:hyperlink w:anchor="_Toc22570" w:history="1">
        <w:r>
          <w:rPr>
            <w:rFonts w:ascii="仿宋" w:eastAsia="仿宋" w:hAnsi="仿宋" w:cs="仿宋" w:hint="eastAsia"/>
            <w:lang w:val="en-GB"/>
          </w:rPr>
          <w:t>(一)、组织结构</w:t>
        </w:r>
        <w:r>
          <w:tab/>
        </w:r>
        <w:r>
          <w:fldChar w:fldCharType="begin"/>
        </w:r>
        <w:r>
          <w:instrText xml:space="preserve"> PAGEREF _Toc22570 \h </w:instrText>
        </w:r>
        <w:r>
          <w:fldChar w:fldCharType="separate"/>
        </w:r>
        <w:r>
          <w:t>60</w:t>
        </w:r>
        <w:r>
          <w:fldChar w:fldCharType="end"/>
        </w:r>
      </w:hyperlink>
    </w:p>
    <w:p>
      <w:pPr>
        <w:pStyle w:val="TOC2"/>
        <w:tabs>
          <w:tab w:val="right" w:leader="dot" w:pos="8306"/>
        </w:tabs>
      </w:pPr>
      <w:hyperlink w:anchor="_Toc24297" w:history="1">
        <w:r>
          <w:rPr>
            <w:rFonts w:ascii="仿宋" w:eastAsia="仿宋" w:hAnsi="仿宋" w:cs="仿宋" w:hint="eastAsia"/>
            <w:lang w:val="en-GB"/>
          </w:rPr>
          <w:t>(二)、决策机制</w:t>
        </w:r>
        <w:r>
          <w:tab/>
        </w:r>
        <w:r>
          <w:fldChar w:fldCharType="begin"/>
        </w:r>
        <w:r>
          <w:instrText xml:space="preserve"> PAGEREF _Toc24297 \h </w:instrText>
        </w:r>
        <w:r>
          <w:fldChar w:fldCharType="separate"/>
        </w:r>
        <w:r>
          <w:t>62</w:t>
        </w:r>
        <w:r>
          <w:fldChar w:fldCharType="end"/>
        </w:r>
      </w:hyperlink>
    </w:p>
    <w:p>
      <w:pPr>
        <w:pStyle w:val="TOC2"/>
        <w:tabs>
          <w:tab w:val="right" w:leader="dot" w:pos="8306"/>
        </w:tabs>
      </w:pPr>
      <w:hyperlink w:anchor="_Toc16170" w:history="1">
        <w:r>
          <w:rPr>
            <w:rFonts w:ascii="仿宋" w:eastAsia="仿宋" w:hAnsi="仿宋" w:cs="仿宋" w:hint="eastAsia"/>
            <w:lang w:val="en-GB"/>
          </w:rPr>
          <w:t>(三)、企业文化</w:t>
        </w:r>
        <w:r>
          <w:tab/>
        </w:r>
        <w:r>
          <w:fldChar w:fldCharType="begin"/>
        </w:r>
        <w:r>
          <w:instrText xml:space="preserve"> PAGEREF _Toc16170 \h </w:instrText>
        </w:r>
        <w:r>
          <w:fldChar w:fldCharType="separate"/>
        </w:r>
        <w:r>
          <w:t>63</w:t>
        </w:r>
        <w:r>
          <w:fldChar w:fldCharType="end"/>
        </w:r>
      </w:hyperlink>
    </w:p>
    <w:p>
      <w:pPr>
        <w:pStyle w:val="TOC2"/>
        <w:tabs>
          <w:tab w:val="right" w:leader="dot" w:pos="8306"/>
        </w:tabs>
      </w:pPr>
      <w:hyperlink w:anchor="_Toc7899" w:history="1">
        <w:r>
          <w:rPr>
            <w:rFonts w:ascii="仿宋" w:eastAsia="仿宋" w:hAnsi="仿宋" w:cs="仿宋" w:hint="eastAsia"/>
            <w:lang w:val="en-GB"/>
          </w:rPr>
          <w:t>(四)、供应商关系</w:t>
        </w:r>
        <w:r>
          <w:tab/>
        </w:r>
        <w:r>
          <w:fldChar w:fldCharType="begin"/>
        </w:r>
        <w:r>
          <w:instrText xml:space="preserve"> PAGEREF _Toc7899 \h </w:instrText>
        </w:r>
        <w:r>
          <w:fldChar w:fldCharType="separate"/>
        </w:r>
        <w:r>
          <w:t>65</w:t>
        </w:r>
        <w:r>
          <w:fldChar w:fldCharType="end"/>
        </w:r>
      </w:hyperlink>
    </w:p>
    <w:p>
      <w:pPr>
        <w:pStyle w:val="TOC1"/>
        <w:tabs>
          <w:tab w:val="right" w:leader="dot" w:pos="8306"/>
        </w:tabs>
      </w:pPr>
      <w:hyperlink w:anchor="_Toc9373" w:history="1">
        <w:r>
          <w:rPr>
            <w:rFonts w:ascii="仿宋" w:eastAsia="仿宋" w:hAnsi="仿宋" w:cs="仿宋" w:hint="eastAsia"/>
            <w:lang w:val="en-GB"/>
          </w:rPr>
          <w:t>十一、城市市容管理服务供应链管理</w:t>
        </w:r>
        <w:r>
          <w:tab/>
        </w:r>
        <w:r>
          <w:fldChar w:fldCharType="begin"/>
        </w:r>
        <w:r>
          <w:instrText xml:space="preserve"> PAGEREF _Toc9373 \h </w:instrText>
        </w:r>
        <w:r>
          <w:fldChar w:fldCharType="separate"/>
        </w:r>
        <w:r>
          <w:t>66</w:t>
        </w:r>
        <w:r>
          <w:fldChar w:fldCharType="end"/>
        </w:r>
      </w:hyperlink>
    </w:p>
    <w:p>
      <w:pPr>
        <w:pStyle w:val="TOC2"/>
        <w:tabs>
          <w:tab w:val="right" w:leader="dot" w:pos="8306"/>
        </w:tabs>
      </w:pPr>
      <w:hyperlink w:anchor="_Toc29255" w:history="1">
        <w:r>
          <w:rPr>
            <w:rFonts w:ascii="仿宋" w:eastAsia="仿宋" w:hAnsi="仿宋" w:cs="仿宋" w:hint="eastAsia"/>
            <w:lang w:val="en-GB"/>
          </w:rPr>
          <w:t>(一)、供应链优化策略</w:t>
        </w:r>
        <w:r>
          <w:tab/>
        </w:r>
        <w:r>
          <w:fldChar w:fldCharType="begin"/>
        </w:r>
        <w:r>
          <w:instrText xml:space="preserve"> PAGEREF _Toc29255 \h </w:instrText>
        </w:r>
        <w:r>
          <w:fldChar w:fldCharType="separate"/>
        </w:r>
        <w:r>
          <w:t>66</w:t>
        </w:r>
        <w:r>
          <w:fldChar w:fldCharType="end"/>
        </w:r>
      </w:hyperlink>
    </w:p>
    <w:p>
      <w:pPr>
        <w:pStyle w:val="TOC2"/>
        <w:tabs>
          <w:tab w:val="right" w:leader="dot" w:pos="8306"/>
        </w:tabs>
      </w:pPr>
      <w:hyperlink w:anchor="_Toc17444" w:history="1">
        <w:r>
          <w:rPr>
            <w:rFonts w:ascii="仿宋" w:eastAsia="仿宋" w:hAnsi="仿宋" w:cs="仿宋" w:hint="eastAsia"/>
            <w:lang w:val="en-GB"/>
          </w:rPr>
          <w:t>(二)、供应商合作与管理</w:t>
        </w:r>
        <w:r>
          <w:tab/>
        </w:r>
        <w:r>
          <w:fldChar w:fldCharType="begin"/>
        </w:r>
        <w:r>
          <w:instrText xml:space="preserve"> PAGEREF _Toc17444 \h </w:instrText>
        </w:r>
        <w:r>
          <w:fldChar w:fldCharType="separate"/>
        </w:r>
        <w:r>
          <w:t>67</w:t>
        </w:r>
        <w:r>
          <w:fldChar w:fldCharType="end"/>
        </w:r>
      </w:hyperlink>
    </w:p>
    <w:p>
      <w:pPr>
        <w:pStyle w:val="TOC2"/>
        <w:tabs>
          <w:tab w:val="right" w:leader="dot" w:pos="8306"/>
        </w:tabs>
      </w:pPr>
      <w:hyperlink w:anchor="_Toc22257" w:history="1">
        <w:r>
          <w:rPr>
            <w:rFonts w:ascii="仿宋" w:eastAsia="仿宋" w:hAnsi="仿宋" w:cs="仿宋" w:hint="eastAsia"/>
            <w:lang w:val="en-GB"/>
          </w:rPr>
          <w:t>(三)、物流与库存管理</w:t>
        </w:r>
        <w:r>
          <w:tab/>
        </w:r>
        <w:r>
          <w:fldChar w:fldCharType="begin"/>
        </w:r>
        <w:r>
          <w:instrText xml:space="preserve"> PAGEREF _Toc22257 \h </w:instrText>
        </w:r>
        <w:r>
          <w:fldChar w:fldCharType="separate"/>
        </w:r>
        <w:r>
          <w:t>68</w:t>
        </w:r>
        <w:r>
          <w:fldChar w:fldCharType="end"/>
        </w:r>
      </w:hyperlink>
    </w:p>
    <w:p>
      <w:pPr>
        <w:pStyle w:val="TOC2"/>
        <w:tabs>
          <w:tab w:val="right" w:leader="dot" w:pos="8306"/>
        </w:tabs>
      </w:pPr>
      <w:hyperlink w:anchor="_Toc6799" w:history="1">
        <w:r>
          <w:rPr>
            <w:rFonts w:ascii="仿宋" w:eastAsia="仿宋" w:hAnsi="仿宋" w:cs="仿宋" w:hint="eastAsia"/>
            <w:lang w:val="en-GB"/>
          </w:rPr>
          <w:t>(四)、风险管理与应对策略</w:t>
        </w:r>
        <w:r>
          <w:tab/>
        </w:r>
        <w:r>
          <w:fldChar w:fldCharType="begin"/>
        </w:r>
        <w:r>
          <w:instrText xml:space="preserve"> PAGEREF _Toc6799 \h </w:instrText>
        </w:r>
        <w:r>
          <w:fldChar w:fldCharType="separate"/>
        </w:r>
        <w:r>
          <w:t>69</w:t>
        </w:r>
        <w:r>
          <w:fldChar w:fldCharType="end"/>
        </w:r>
      </w:hyperlink>
    </w:p>
    <w:p>
      <w:pPr>
        <w:pStyle w:val="TOC1"/>
        <w:tabs>
          <w:tab w:val="right" w:leader="dot" w:pos="8306"/>
        </w:tabs>
      </w:pPr>
      <w:hyperlink w:anchor="_Toc23573" w:history="1">
        <w:r>
          <w:rPr>
            <w:rFonts w:ascii="仿宋" w:eastAsia="仿宋" w:hAnsi="仿宋" w:cs="仿宋" w:hint="eastAsia"/>
            <w:lang w:val="en-GB"/>
          </w:rPr>
          <w:t>十二、城市市容管理服务人才战略与团队建设</w:t>
        </w:r>
        <w:r>
          <w:tab/>
        </w:r>
        <w:r>
          <w:fldChar w:fldCharType="begin"/>
        </w:r>
        <w:r>
          <w:instrText xml:space="preserve"> PAGEREF _Toc23573 \h </w:instrText>
        </w:r>
        <w:r>
          <w:fldChar w:fldCharType="separate"/>
        </w:r>
        <w:r>
          <w:t>70</w:t>
        </w:r>
        <w:r>
          <w:fldChar w:fldCharType="end"/>
        </w:r>
      </w:hyperlink>
    </w:p>
    <w:p>
      <w:pPr>
        <w:pStyle w:val="TOC2"/>
        <w:tabs>
          <w:tab w:val="right" w:leader="dot" w:pos="8306"/>
        </w:tabs>
      </w:pPr>
      <w:hyperlink w:anchor="_Toc12562" w:history="1">
        <w:r>
          <w:rPr>
            <w:rFonts w:ascii="仿宋" w:eastAsia="仿宋" w:hAnsi="仿宋" w:cs="仿宋" w:hint="eastAsia"/>
            <w:lang w:val="en-GB"/>
          </w:rPr>
          <w:t>(一)、人才需求与招聘计划</w:t>
        </w:r>
        <w:r>
          <w:tab/>
        </w:r>
        <w:r>
          <w:fldChar w:fldCharType="begin"/>
        </w:r>
        <w:r>
          <w:instrText xml:space="preserve"> PAGEREF _Toc12562 \h </w:instrText>
        </w:r>
        <w:r>
          <w:fldChar w:fldCharType="separate"/>
        </w:r>
        <w:r>
          <w:t>70</w:t>
        </w:r>
        <w:r>
          <w:fldChar w:fldCharType="end"/>
        </w:r>
      </w:hyperlink>
    </w:p>
    <w:p>
      <w:pPr>
        <w:pStyle w:val="TOC2"/>
        <w:tabs>
          <w:tab w:val="right" w:leader="dot" w:pos="8306"/>
        </w:tabs>
      </w:pPr>
      <w:hyperlink w:anchor="_Toc26970" w:history="1">
        <w:r>
          <w:rPr>
            <w:rFonts w:ascii="仿宋" w:eastAsia="仿宋" w:hAnsi="仿宋" w:cs="仿宋" w:hint="eastAsia"/>
            <w:lang w:val="en-GB"/>
          </w:rPr>
          <w:t>(二)、培训与专业发展</w:t>
        </w:r>
        <w:r>
          <w:tab/>
        </w:r>
        <w:r>
          <w:fldChar w:fldCharType="begin"/>
        </w:r>
        <w:r>
          <w:instrText xml:space="preserve"> PAGEREF _Toc26970 \h </w:instrText>
        </w:r>
        <w:r>
          <w:fldChar w:fldCharType="separate"/>
        </w:r>
        <w:r>
          <w:t>71</w:t>
        </w:r>
        <w:r>
          <w:fldChar w:fldCharType="end"/>
        </w:r>
      </w:hyperlink>
    </w:p>
    <w:p>
      <w:pPr>
        <w:pStyle w:val="TOC2"/>
        <w:tabs>
          <w:tab w:val="right" w:leader="dot" w:pos="8306"/>
        </w:tabs>
      </w:pPr>
      <w:hyperlink w:anchor="_Toc20214" w:history="1">
        <w:r>
          <w:rPr>
            <w:rFonts w:ascii="仿宋" w:eastAsia="仿宋" w:hAnsi="仿宋" w:cs="仿宋" w:hint="eastAsia"/>
            <w:lang w:val="en-GB"/>
          </w:rPr>
          <w:t>(三)、绩效评价与激励机制</w:t>
        </w:r>
        <w:r>
          <w:tab/>
        </w:r>
        <w:r>
          <w:fldChar w:fldCharType="begin"/>
        </w:r>
        <w:r>
          <w:instrText xml:space="preserve"> PAGEREF _Toc20214 \h </w:instrText>
        </w:r>
        <w:r>
          <w:fldChar w:fldCharType="separate"/>
        </w:r>
        <w:r>
          <w:t>73</w:t>
        </w:r>
        <w:r>
          <w:fldChar w:fldCharType="end"/>
        </w:r>
      </w:hyperlink>
    </w:p>
    <w:p>
      <w:pPr>
        <w:pStyle w:val="TOC2"/>
        <w:tabs>
          <w:tab w:val="right" w:leader="dot" w:pos="8306"/>
        </w:tabs>
      </w:pPr>
      <w:hyperlink w:anchor="_Toc5692" w:history="1">
        <w:r>
          <w:rPr>
            <w:rFonts w:ascii="仿宋" w:eastAsia="仿宋" w:hAnsi="仿宋" w:cs="仿宋" w:hint="eastAsia"/>
            <w:lang w:val="en-GB"/>
          </w:rPr>
          <w:t>(四)、团队建设与协作模式</w:t>
        </w:r>
        <w:r>
          <w:tab/>
        </w:r>
        <w:r>
          <w:fldChar w:fldCharType="begin"/>
        </w:r>
        <w:r>
          <w:instrText xml:space="preserve"> PAGEREF _Toc5692 \h </w:instrText>
        </w:r>
        <w:r>
          <w:fldChar w:fldCharType="separate"/>
        </w:r>
        <w:r>
          <w:t>74</w:t>
        </w:r>
        <w:r>
          <w:fldChar w:fldCharType="end"/>
        </w:r>
      </w:hyperlink>
    </w:p>
    <w:p>
      <w:pPr>
        <w:pStyle w:val="TOC1"/>
        <w:tabs>
          <w:tab w:val="right" w:leader="dot" w:pos="8306"/>
        </w:tabs>
      </w:pPr>
      <w:hyperlink w:anchor="_Toc11726" w:history="1">
        <w:r>
          <w:rPr>
            <w:rFonts w:ascii="仿宋" w:eastAsia="仿宋" w:hAnsi="仿宋" w:cs="仿宋" w:hint="eastAsia"/>
            <w:lang w:val="en-GB"/>
          </w:rPr>
          <w:t>十三、城市市容管理服务国际化战略</w:t>
        </w:r>
        <w:r>
          <w:tab/>
        </w:r>
        <w:r>
          <w:fldChar w:fldCharType="begin"/>
        </w:r>
        <w:r>
          <w:instrText xml:space="preserve"> PAGEREF _Toc11726 \h </w:instrText>
        </w:r>
        <w:r>
          <w:fldChar w:fldCharType="separate"/>
        </w:r>
        <w:r>
          <w:t>75</w:t>
        </w:r>
        <w:r>
          <w:fldChar w:fldCharType="end"/>
        </w:r>
      </w:hyperlink>
    </w:p>
    <w:p>
      <w:pPr>
        <w:pStyle w:val="TOC2"/>
        <w:tabs>
          <w:tab w:val="right" w:leader="dot" w:pos="8306"/>
        </w:tabs>
      </w:pPr>
      <w:hyperlink w:anchor="_Toc24030" w:history="1">
        <w:r>
          <w:rPr>
            <w:rFonts w:ascii="仿宋" w:eastAsia="仿宋" w:hAnsi="仿宋" w:cs="仿宋" w:hint="eastAsia"/>
            <w:lang w:val="en-GB"/>
          </w:rPr>
          <w:t>(一)、海外市场分析与选择</w:t>
        </w:r>
        <w:r>
          <w:tab/>
        </w:r>
        <w:r>
          <w:fldChar w:fldCharType="begin"/>
        </w:r>
        <w:r>
          <w:instrText xml:space="preserve"> PAGEREF _Toc24030 \h </w:instrText>
        </w:r>
        <w:r>
          <w:fldChar w:fldCharType="separate"/>
        </w:r>
        <w:r>
          <w:t>75</w:t>
        </w:r>
        <w:r>
          <w:fldChar w:fldCharType="end"/>
        </w:r>
      </w:hyperlink>
    </w:p>
    <w:p>
      <w:pPr>
        <w:pStyle w:val="TOC2"/>
        <w:tabs>
          <w:tab w:val="right" w:leader="dot" w:pos="8306"/>
        </w:tabs>
      </w:pPr>
      <w:hyperlink w:anchor="_Toc27783" w:history="1">
        <w:r>
          <w:rPr>
            <w:rFonts w:ascii="仿宋" w:eastAsia="仿宋" w:hAnsi="仿宋" w:cs="仿宋" w:hint="eastAsia"/>
            <w:lang w:val="en-GB"/>
          </w:rPr>
          <w:t>(二)、跨国合作伙伴关系</w:t>
        </w:r>
        <w:r>
          <w:tab/>
        </w:r>
        <w:r>
          <w:fldChar w:fldCharType="begin"/>
        </w:r>
        <w:r>
          <w:instrText xml:space="preserve"> PAGEREF _Toc27783 \h </w:instrText>
        </w:r>
        <w:r>
          <w:fldChar w:fldCharType="separate"/>
        </w:r>
        <w:r>
          <w:t>76</w:t>
        </w:r>
        <w:r>
          <w:fldChar w:fldCharType="end"/>
        </w:r>
      </w:hyperlink>
    </w:p>
    <w:p>
      <w:pPr>
        <w:pStyle w:val="TOC2"/>
        <w:tabs>
          <w:tab w:val="right" w:leader="dot" w:pos="8306"/>
        </w:tabs>
      </w:pPr>
      <w:hyperlink w:anchor="_Toc6765" w:history="1">
        <w:r>
          <w:rPr>
            <w:rFonts w:ascii="仿宋" w:eastAsia="仿宋" w:hAnsi="仿宋" w:cs="仿宋" w:hint="eastAsia"/>
            <w:lang w:val="en-GB"/>
          </w:rPr>
          <w:t>(三)、国际市场营销与品牌推广</w:t>
        </w:r>
        <w:r>
          <w:tab/>
        </w:r>
        <w:r>
          <w:fldChar w:fldCharType="begin"/>
        </w:r>
        <w:r>
          <w:instrText xml:space="preserve"> PAGEREF _Toc6765 \h </w:instrText>
        </w:r>
        <w:r>
          <w:fldChar w:fldCharType="separate"/>
        </w:r>
        <w:r>
          <w:t>77</w:t>
        </w:r>
        <w:r>
          <w:fldChar w:fldCharType="end"/>
        </w:r>
      </w:hyperlink>
    </w:p>
    <w:p>
      <w:pPr>
        <w:pStyle w:val="TOC2"/>
        <w:tabs>
          <w:tab w:val="right" w:leader="dot" w:pos="8306"/>
        </w:tabs>
      </w:pPr>
      <w:hyperlink w:anchor="_Toc8139" w:history="1">
        <w:r>
          <w:rPr>
            <w:rFonts w:ascii="仿宋" w:eastAsia="仿宋" w:hAnsi="仿宋" w:cs="仿宋" w:hint="eastAsia"/>
            <w:lang w:val="en-GB"/>
          </w:rPr>
          <w:t>(四)、国际贸易与风险管理</w:t>
        </w:r>
        <w:r>
          <w:tab/>
        </w:r>
        <w:r>
          <w:fldChar w:fldCharType="begin"/>
        </w:r>
        <w:r>
          <w:instrText xml:space="preserve"> PAGEREF _Toc8139 \h </w:instrText>
        </w:r>
        <w:r>
          <w:fldChar w:fldCharType="separate"/>
        </w:r>
        <w:r>
          <w:t>78</w:t>
        </w:r>
        <w:r>
          <w:fldChar w:fldCharType="end"/>
        </w:r>
      </w:hyperlink>
    </w:p>
    <w:p>
      <w:pPr>
        <w:pStyle w:val="TOC1"/>
        <w:tabs>
          <w:tab w:val="right" w:leader="dot" w:pos="8306"/>
        </w:tabs>
      </w:pPr>
      <w:hyperlink w:anchor="_Toc19565" w:history="1">
        <w:r>
          <w:rPr>
            <w:rFonts w:ascii="仿宋" w:eastAsia="仿宋" w:hAnsi="仿宋" w:cs="仿宋" w:hint="eastAsia"/>
            <w:lang w:val="en-GB"/>
          </w:rPr>
          <w:t>十四、城市市容管理服务行业高质量发展</w:t>
        </w:r>
        <w:r>
          <w:tab/>
        </w:r>
        <w:r>
          <w:fldChar w:fldCharType="begin"/>
        </w:r>
        <w:r>
          <w:instrText xml:space="preserve"> PAGEREF _Toc19565 \h </w:instrText>
        </w:r>
        <w:r>
          <w:fldChar w:fldCharType="separate"/>
        </w:r>
        <w:r>
          <w:t>80</w:t>
        </w:r>
        <w:r>
          <w:fldChar w:fldCharType="end"/>
        </w:r>
      </w:hyperlink>
    </w:p>
    <w:p>
      <w:pPr>
        <w:pStyle w:val="TOC2"/>
        <w:tabs>
          <w:tab w:val="right" w:leader="dot" w:pos="8306"/>
        </w:tabs>
      </w:pPr>
      <w:hyperlink w:anchor="_Toc4742" w:history="1">
        <w:r>
          <w:rPr>
            <w:rFonts w:ascii="仿宋" w:eastAsia="仿宋" w:hAnsi="仿宋" w:cs="仿宋" w:hint="eastAsia"/>
            <w:lang w:val="en-GB"/>
          </w:rPr>
          <w:t>(一)、质量管理体系</w:t>
        </w:r>
        <w:r>
          <w:tab/>
        </w:r>
        <w:r>
          <w:fldChar w:fldCharType="begin"/>
        </w:r>
        <w:r>
          <w:instrText xml:space="preserve"> PAGEREF _Toc4742 \h </w:instrText>
        </w:r>
        <w:r>
          <w:fldChar w:fldCharType="separate"/>
        </w:r>
        <w:r>
          <w:t>80</w:t>
        </w:r>
        <w:r>
          <w:fldChar w:fldCharType="end"/>
        </w:r>
      </w:hyperlink>
    </w:p>
    <w:p>
      <w:pPr>
        <w:pStyle w:val="TOC2"/>
        <w:tabs>
          <w:tab w:val="right" w:leader="dot" w:pos="8306"/>
        </w:tabs>
      </w:pPr>
      <w:hyperlink w:anchor="_Toc5550" w:history="1">
        <w:r>
          <w:rPr>
            <w:rFonts w:ascii="仿宋" w:eastAsia="仿宋" w:hAnsi="仿宋" w:cs="仿宋" w:hint="eastAsia"/>
            <w:lang w:val="en-GB"/>
          </w:rPr>
          <w:t>(二)、创新与研发投入</w:t>
        </w:r>
        <w:r>
          <w:tab/>
        </w:r>
        <w:r>
          <w:fldChar w:fldCharType="begin"/>
        </w:r>
        <w:r>
          <w:instrText xml:space="preserve"> PAGEREF _Toc5550 \h </w:instrText>
        </w:r>
        <w:r>
          <w:fldChar w:fldCharType="separate"/>
        </w:r>
        <w:r>
          <w:t>81</w:t>
        </w:r>
        <w:r>
          <w:fldChar w:fldCharType="end"/>
        </w:r>
      </w:hyperlink>
    </w:p>
    <w:p>
      <w:pPr>
        <w:pStyle w:val="TOC2"/>
        <w:tabs>
          <w:tab w:val="right" w:leader="dot" w:pos="8306"/>
        </w:tabs>
      </w:pPr>
      <w:hyperlink w:anchor="_Toc8083" w:history="1">
        <w:r>
          <w:rPr>
            <w:rFonts w:ascii="仿宋" w:eastAsia="仿宋" w:hAnsi="仿宋" w:cs="仿宋" w:hint="eastAsia"/>
            <w:lang w:val="en-GB"/>
          </w:rPr>
          <w:t>(三)、生产效率提升</w:t>
        </w:r>
        <w:r>
          <w:tab/>
        </w:r>
        <w:r>
          <w:fldChar w:fldCharType="begin"/>
        </w:r>
        <w:r>
          <w:instrText xml:space="preserve"> PAGEREF _Toc8083 \h </w:instrText>
        </w:r>
        <w:r>
          <w:fldChar w:fldCharType="separate"/>
        </w:r>
        <w:r>
          <w:t>83</w:t>
        </w:r>
        <w:r>
          <w:fldChar w:fldCharType="end"/>
        </w:r>
      </w:hyperlink>
    </w:p>
    <w:p>
      <w:pPr>
        <w:pStyle w:val="TOC2"/>
        <w:tabs>
          <w:tab w:val="right" w:leader="dot" w:pos="8306"/>
        </w:tabs>
      </w:pPr>
      <w:hyperlink w:anchor="_Toc19646" w:history="1">
        <w:r>
          <w:rPr>
            <w:rFonts w:ascii="仿宋" w:eastAsia="仿宋" w:hAnsi="仿宋" w:cs="仿宋" w:hint="eastAsia"/>
            <w:lang w:val="en-GB"/>
          </w:rPr>
          <w:t>(四)、环保与可持续发展</w:t>
        </w:r>
        <w:r>
          <w:tab/>
        </w:r>
        <w:r>
          <w:fldChar w:fldCharType="begin"/>
        </w:r>
        <w:r>
          <w:instrText xml:space="preserve"> PAGEREF _Toc19646 \h </w:instrText>
        </w:r>
        <w:r>
          <w:fldChar w:fldCharType="separate"/>
        </w:r>
        <w:r>
          <w:t>84</w:t>
        </w:r>
        <w:r>
          <w:fldChar w:fldCharType="end"/>
        </w:r>
      </w:hyperlink>
    </w:p>
    <w:p>
      <w:pPr>
        <w:pStyle w:val="TOC1"/>
        <w:tabs>
          <w:tab w:val="right" w:leader="dot" w:pos="8306"/>
        </w:tabs>
      </w:pPr>
      <w:hyperlink w:anchor="_Toc5596" w:history="1">
        <w:r>
          <w:rPr>
            <w:rFonts w:ascii="仿宋" w:eastAsia="仿宋" w:hAnsi="仿宋" w:cs="仿宋" w:hint="eastAsia"/>
            <w:lang w:val="en-GB"/>
          </w:rPr>
          <w:t>十五、城市市容管理服务可持续发展战略</w:t>
        </w:r>
        <w:r>
          <w:tab/>
        </w:r>
        <w:r>
          <w:fldChar w:fldCharType="begin"/>
        </w:r>
        <w:r>
          <w:instrText xml:space="preserve"> PAGEREF _Toc5596 \h </w:instrText>
        </w:r>
        <w:r>
          <w:fldChar w:fldCharType="separate"/>
        </w:r>
        <w:r>
          <w:t>86</w:t>
        </w:r>
        <w:r>
          <w:fldChar w:fldCharType="end"/>
        </w:r>
      </w:hyperlink>
    </w:p>
    <w:p>
      <w:pPr>
        <w:pStyle w:val="TOC2"/>
        <w:tabs>
          <w:tab w:val="right" w:leader="dot" w:pos="8306"/>
        </w:tabs>
      </w:pPr>
      <w:hyperlink w:anchor="_Toc29970" w:history="1">
        <w:r>
          <w:rPr>
            <w:rFonts w:ascii="仿宋" w:eastAsia="仿宋" w:hAnsi="仿宋" w:cs="仿宋" w:hint="eastAsia"/>
            <w:lang w:val="en-GB"/>
          </w:rPr>
          <w:t>(一)、环保与社会责任</w:t>
        </w:r>
        <w:r>
          <w:tab/>
        </w:r>
        <w:r>
          <w:fldChar w:fldCharType="begin"/>
        </w:r>
        <w:r>
          <w:instrText xml:space="preserve"> PAGEREF _Toc29970 \h </w:instrText>
        </w:r>
        <w:r>
          <w:fldChar w:fldCharType="separate"/>
        </w:r>
        <w:r>
          <w:t>86</w:t>
        </w:r>
        <w:r>
          <w:fldChar w:fldCharType="end"/>
        </w:r>
      </w:hyperlink>
    </w:p>
    <w:p>
      <w:pPr>
        <w:pStyle w:val="TOC2"/>
        <w:tabs>
          <w:tab w:val="right" w:leader="dot" w:pos="8306"/>
        </w:tabs>
      </w:pPr>
      <w:hyperlink w:anchor="_Toc25203" w:history="1">
        <w:r>
          <w:rPr>
            <w:rFonts w:ascii="仿宋" w:eastAsia="仿宋" w:hAnsi="仿宋" w:cs="仿宋" w:hint="eastAsia"/>
            <w:lang w:val="en-GB"/>
          </w:rPr>
          <w:t>(二)、资源有效利用与循环经济</w:t>
        </w:r>
        <w:r>
          <w:tab/>
        </w:r>
        <w:r>
          <w:fldChar w:fldCharType="begin"/>
        </w:r>
        <w:r>
          <w:instrText xml:space="preserve"> PAGEREF _Toc25203 \h </w:instrText>
        </w:r>
        <w:r>
          <w:fldChar w:fldCharType="separate"/>
        </w:r>
        <w:r>
          <w:t>87</w:t>
        </w:r>
        <w:r>
          <w:fldChar w:fldCharType="end"/>
        </w:r>
      </w:hyperlink>
    </w:p>
    <w:p>
      <w:pPr>
        <w:pStyle w:val="TOC2"/>
        <w:tabs>
          <w:tab w:val="right" w:leader="dot" w:pos="8306"/>
        </w:tabs>
      </w:pPr>
      <w:hyperlink w:anchor="_Toc2358" w:history="1">
        <w:r>
          <w:rPr>
            <w:rFonts w:ascii="仿宋" w:eastAsia="仿宋" w:hAnsi="仿宋" w:cs="仿宋" w:hint="eastAsia"/>
            <w:lang w:val="en-GB"/>
          </w:rPr>
          <w:t>(三)、社会影响与公益活动</w:t>
        </w:r>
        <w:r>
          <w:tab/>
        </w:r>
        <w:r>
          <w:fldChar w:fldCharType="begin"/>
        </w:r>
        <w:r>
          <w:instrText xml:space="preserve"> PAGEREF _Toc2358 \h </w:instrText>
        </w:r>
        <w:r>
          <w:fldChar w:fldCharType="separate"/>
        </w:r>
        <w:r>
          <w:t>88</w:t>
        </w:r>
        <w:r>
          <w:fldChar w:fldCharType="end"/>
        </w:r>
      </w:hyperlink>
    </w:p>
    <w:p>
      <w:pPr>
        <w:pStyle w:val="TOC2"/>
        <w:tabs>
          <w:tab w:val="right" w:leader="dot" w:pos="8306"/>
        </w:tabs>
      </w:pPr>
      <w:hyperlink w:anchor="_Toc22634" w:history="1">
        <w:r>
          <w:rPr>
            <w:rFonts w:ascii="仿宋" w:eastAsia="仿宋" w:hAnsi="仿宋" w:cs="仿宋" w:hint="eastAsia"/>
            <w:lang w:val="en-GB"/>
          </w:rPr>
          <w:t>(四)、可持续供应链与生产模式</w:t>
        </w:r>
        <w:r>
          <w:tab/>
        </w:r>
        <w:r>
          <w:fldChar w:fldCharType="begin"/>
        </w:r>
        <w:r>
          <w:instrText xml:space="preserve"> PAGEREF _Toc22634 \h </w:instrText>
        </w:r>
        <w:r>
          <w:fldChar w:fldCharType="separate"/>
        </w:r>
        <w:r>
          <w:t>90</w:t>
        </w:r>
        <w:r>
          <w:fldChar w:fldCharType="end"/>
        </w:r>
      </w:hyperlink>
    </w:p>
    <w:p>
      <w:pPr>
        <w:pStyle w:val="TOC1"/>
        <w:tabs>
          <w:tab w:val="right" w:leader="dot" w:pos="8306"/>
        </w:tabs>
      </w:pPr>
      <w:hyperlink w:anchor="_Toc12231" w:history="1">
        <w:r>
          <w:rPr>
            <w:rFonts w:ascii="仿宋" w:eastAsia="仿宋" w:hAnsi="仿宋" w:cs="仿宋" w:hint="eastAsia"/>
            <w:lang w:val="en-GB"/>
          </w:rPr>
          <w:t>十六、城市市容管理服务行业发展方向</w:t>
        </w:r>
        <w:r>
          <w:tab/>
        </w:r>
        <w:r>
          <w:fldChar w:fldCharType="begin"/>
        </w:r>
        <w:r>
          <w:instrText xml:space="preserve"> PAGEREF _Toc12231 \h </w:instrText>
        </w:r>
        <w:r>
          <w:fldChar w:fldCharType="separate"/>
        </w:r>
        <w:r>
          <w:t>91</w:t>
        </w:r>
        <w:r>
          <w:fldChar w:fldCharType="end"/>
        </w:r>
      </w:hyperlink>
    </w:p>
    <w:p>
      <w:pPr>
        <w:pStyle w:val="TOC2"/>
        <w:tabs>
          <w:tab w:val="right" w:leader="dot" w:pos="8306"/>
        </w:tabs>
      </w:pPr>
      <w:hyperlink w:anchor="_Toc27764" w:history="1">
        <w:r>
          <w:rPr>
            <w:rFonts w:ascii="仿宋" w:eastAsia="仿宋" w:hAnsi="仿宋" w:cs="仿宋" w:hint="eastAsia"/>
            <w:lang w:val="en-GB"/>
          </w:rPr>
          <w:t>(一)、未来趋势与预测</w:t>
        </w:r>
        <w:r>
          <w:tab/>
        </w:r>
        <w:r>
          <w:fldChar w:fldCharType="begin"/>
        </w:r>
        <w:r>
          <w:instrText xml:space="preserve"> PAGEREF _Toc27764 \h </w:instrText>
        </w:r>
        <w:r>
          <w:fldChar w:fldCharType="separate"/>
        </w:r>
        <w:r>
          <w:t>91</w:t>
        </w:r>
        <w:r>
          <w:fldChar w:fldCharType="end"/>
        </w:r>
      </w:hyperlink>
    </w:p>
    <w:p>
      <w:pPr>
        <w:pStyle w:val="TOC2"/>
        <w:tabs>
          <w:tab w:val="right" w:leader="dot" w:pos="8306"/>
        </w:tabs>
      </w:pPr>
      <w:hyperlink w:anchor="_Toc30987" w:history="1">
        <w:r>
          <w:rPr>
            <w:rFonts w:ascii="仿宋" w:eastAsia="仿宋" w:hAnsi="仿宋" w:cs="仿宋" w:hint="eastAsia"/>
            <w:lang w:val="en-GB"/>
          </w:rPr>
          <w:t>(二)、新兴技术应用</w:t>
        </w:r>
        <w:r>
          <w:tab/>
        </w:r>
        <w:r>
          <w:fldChar w:fldCharType="begin"/>
        </w:r>
        <w:r>
          <w:instrText xml:space="preserve"> PAGEREF _Toc30987 \h </w:instrText>
        </w:r>
        <w:r>
          <w:fldChar w:fldCharType="separate"/>
        </w:r>
        <w:r>
          <w:t>92</w:t>
        </w:r>
        <w:r>
          <w:fldChar w:fldCharType="end"/>
        </w:r>
      </w:hyperlink>
    </w:p>
    <w:p>
      <w:pPr>
        <w:pStyle w:val="TOC2"/>
        <w:tabs>
          <w:tab w:val="right" w:leader="dot" w:pos="8306"/>
        </w:tabs>
      </w:pPr>
      <w:hyperlink w:anchor="_Toc10909" w:history="1">
        <w:r>
          <w:rPr>
            <w:rFonts w:ascii="仿宋" w:eastAsia="仿宋" w:hAnsi="仿宋" w:cs="仿宋" w:hint="eastAsia"/>
            <w:lang w:val="en-GB"/>
          </w:rPr>
          <w:t>(三)、城市市容管理服务行业生态系统构建</w:t>
        </w:r>
        <w:r>
          <w:tab/>
        </w:r>
        <w:r>
          <w:fldChar w:fldCharType="begin"/>
        </w:r>
        <w:r>
          <w:instrText xml:space="preserve"> PAGEREF _Toc10909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270" w:history="1">
        <w:r>
          <w:rPr>
            <w:rFonts w:ascii="仿宋" w:eastAsia="仿宋" w:hAnsi="仿宋" w:cs="仿宋" w:hint="eastAsia"/>
            <w:lang w:val="en-GB"/>
          </w:rPr>
          <w:t>(四)、国际市场拓展策略</w:t>
        </w:r>
        <w:r>
          <w:tab/>
        </w:r>
        <w:r>
          <w:fldChar w:fldCharType="begin"/>
        </w:r>
        <w:r>
          <w:instrText xml:space="preserve"> PAGEREF _Toc29270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5640"/>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城市市容管理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9866"/>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146"/>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为确保公司员工在不断变化的市场和城市市容管理服务行业中保持竞争力，公司将进行全面的培训需求分析与计划，以提高员工整体素质和适应公司发展需求。下面是公司在培训需求分析与计划方面的详细安排：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市场动态与城市市容管理服务行业趋势分析：</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城市市容管理服务行业趋势，公司将及时获取关于新技术、新趋势的信息。基于这些信息，公司将制定培训计划，使员工紧跟城市市容管理服务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针对公司所处业务领域的最新发展，公司将定期进行专业知识更新培训。这有助于确保员工了解城市市容管理服务行业前沿信息，保持专业知识的新鲜度，提高其在专业领域内的竞争力。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8179"/>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https://d.book118.com/147025023012006040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城市市容管理服务市场分析及竞争策略分析报告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1782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F81782A"/>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7025023012006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2024-01-10T16:58:00Z</dcterms:created>
  <dcterms:modified xsi:type="dcterms:W3CDTF">2024-01-10T16:59:10Z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9BE4363A58F84E7B96A32C331570DA44_11</vt:lpwstr>
  </property>
  <property fmtid="{D5CDD505-2E9C-101B-9397-08002B2CF9AE}" pid="3" name="KSOProductBuildVer">
    <vt:lpwstr>2052-12.1.0.16120</vt:lpwstr>
  </property>
</Properties>
</file>