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软膏剂项目投资建议书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7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24" w:history="1">
        <w:r>
          <w:rPr>
            <w:rFonts w:ascii="仿宋" w:eastAsia="仿宋" w:hAnsi="仿宋" w:cs="仿宋" w:hint="eastAsia"/>
            <w:lang w:eastAsia="zh-CN"/>
          </w:rPr>
          <w:t>一、软膏剂项目概论</w:t>
        </w:r>
        <w:r>
          <w:tab/>
        </w:r>
        <w:r>
          <w:fldChar w:fldCharType="begin"/>
        </w:r>
        <w:r>
          <w:instrText xml:space="preserve"> PAGEREF _Toc5724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4" w:history="1">
        <w:r>
          <w:rPr>
            <w:rFonts w:ascii="仿宋" w:eastAsia="仿宋" w:hAnsi="仿宋" w:cs="仿宋" w:hint="eastAsia"/>
            <w:lang w:eastAsia="zh-CN"/>
          </w:rPr>
          <w:t>(一)、软膏剂项目名称</w:t>
        </w:r>
        <w:r>
          <w:tab/>
        </w:r>
        <w:r>
          <w:fldChar w:fldCharType="begin"/>
        </w:r>
        <w:r>
          <w:instrText xml:space="preserve"> PAGEREF _Toc14524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2" w:history="1">
        <w:r>
          <w:rPr>
            <w:rFonts w:ascii="仿宋" w:eastAsia="仿宋" w:hAnsi="仿宋" w:cs="仿宋" w:hint="eastAsia"/>
            <w:lang w:eastAsia="zh-CN"/>
          </w:rPr>
          <w:t>(二)、软膏剂项目投资人</w:t>
        </w:r>
        <w:r>
          <w:tab/>
        </w:r>
        <w:r>
          <w:fldChar w:fldCharType="begin"/>
        </w:r>
        <w:r>
          <w:instrText xml:space="preserve"> PAGEREF _Toc9942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0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_Toc29000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3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_Toc22113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2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_Toc4542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2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_Toc14302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5" w:history="1">
        <w:r>
          <w:rPr>
            <w:rFonts w:ascii="仿宋" w:eastAsia="仿宋" w:hAnsi="仿宋" w:cs="仿宋" w:hint="eastAsia"/>
            <w:lang w:eastAsia="zh-CN"/>
          </w:rPr>
          <w:t>(七)、软膏剂项目建设背景</w:t>
        </w:r>
        <w:r>
          <w:tab/>
        </w:r>
        <w:r>
          <w:fldChar w:fldCharType="begin"/>
        </w:r>
        <w:r>
          <w:instrText xml:space="preserve"> PAGEREF _Toc13385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4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_Toc19544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81" w:history="1">
        <w:r>
          <w:rPr>
            <w:rFonts w:ascii="仿宋" w:eastAsia="仿宋" w:hAnsi="仿宋" w:cs="仿宋" w:hint="eastAsia"/>
            <w:lang w:eastAsia="zh-CN"/>
          </w:rPr>
          <w:t>二、软膏剂生产控制的概念</w:t>
        </w:r>
        <w:r>
          <w:tab/>
        </w:r>
        <w:r>
          <w:fldChar w:fldCharType="begin"/>
        </w:r>
        <w:r>
          <w:instrText xml:space="preserve"> PAGEREF _Toc3881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7" w:history="1">
        <w:r>
          <w:rPr>
            <w:rFonts w:ascii="仿宋" w:eastAsia="仿宋" w:hAnsi="仿宋" w:cs="仿宋" w:hint="eastAsia"/>
            <w:lang w:eastAsia="zh-CN"/>
          </w:rPr>
          <w:t>(一)、软膏剂生产控制的概念</w:t>
        </w:r>
        <w:r>
          <w:tab/>
        </w:r>
        <w:r>
          <w:fldChar w:fldCharType="begin"/>
        </w:r>
        <w:r>
          <w:instrText xml:space="preserve"> PAGEREF _Toc19687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42" w:history="1">
        <w:r>
          <w:rPr>
            <w:rFonts w:ascii="仿宋" w:eastAsia="仿宋" w:hAnsi="仿宋" w:cs="仿宋" w:hint="eastAsia"/>
            <w:lang w:eastAsia="zh-CN"/>
          </w:rPr>
          <w:t>三、软膏剂项目选址说明</w:t>
        </w:r>
        <w:r>
          <w:tab/>
        </w:r>
        <w:r>
          <w:fldChar w:fldCharType="begin"/>
        </w:r>
        <w:r>
          <w:instrText xml:space="preserve"> PAGEREF _Toc19342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" w:history="1">
        <w:r>
          <w:rPr>
            <w:rFonts w:ascii="仿宋" w:eastAsia="仿宋" w:hAnsi="仿宋" w:cs="仿宋" w:hint="eastAsia"/>
            <w:lang w:eastAsia="zh-CN"/>
          </w:rPr>
          <w:t>(一)、软膏剂项目选址</w:t>
        </w:r>
        <w:r>
          <w:tab/>
        </w:r>
        <w:r>
          <w:fldChar w:fldCharType="begin"/>
        </w:r>
        <w:r>
          <w:instrText xml:space="preserve"> PAGEREF _Toc2215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39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_Toc17439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3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_Toc8093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1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_Toc28901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7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_Toc26997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78" w:history="1">
        <w:r>
          <w:rPr>
            <w:rFonts w:ascii="仿宋" w:eastAsia="仿宋" w:hAnsi="仿宋" w:cs="仿宋" w:hint="eastAsia"/>
            <w:lang w:eastAsia="zh-CN"/>
          </w:rPr>
          <w:t>四、工艺技术</w:t>
        </w:r>
        <w:r>
          <w:tab/>
        </w:r>
        <w:r>
          <w:fldChar w:fldCharType="begin"/>
        </w:r>
        <w:r>
          <w:instrText xml:space="preserve"> PAGEREF _Toc13178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7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_Toc3967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8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_Toc3488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0" w:history="1">
        <w:r>
          <w:rPr>
            <w:rFonts w:ascii="仿宋" w:eastAsia="仿宋" w:hAnsi="仿宋" w:cs="仿宋" w:hint="eastAsia"/>
            <w:lang w:eastAsia="zh-CN"/>
          </w:rPr>
          <w:t>(三)、项目工艺技术设计方案</w:t>
        </w:r>
        <w:r>
          <w:tab/>
        </w:r>
        <w:r>
          <w:fldChar w:fldCharType="begin"/>
        </w:r>
        <w:r>
          <w:instrText xml:space="preserve"> PAGEREF _Toc23390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7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_Toc23987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2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_Toc2102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2" w:history="1">
        <w:r>
          <w:rPr>
            <w:rFonts w:ascii="仿宋" w:eastAsia="仿宋" w:hAnsi="仿宋" w:cs="仿宋" w:hint="eastAsia"/>
            <w:lang w:eastAsia="zh-CN"/>
          </w:rPr>
          <w:t>(一)、软膏剂项目选址原则</w:t>
        </w:r>
        <w:r>
          <w:tab/>
        </w:r>
        <w:r>
          <w:fldChar w:fldCharType="begin"/>
        </w:r>
        <w:r>
          <w:instrText xml:space="preserve"> PAGEREF _Toc22422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5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_Toc4715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_Toc26115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2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_Toc8742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4" w:history="1">
        <w:r>
          <w:rPr>
            <w:rFonts w:ascii="仿宋" w:eastAsia="仿宋" w:hAnsi="仿宋" w:cs="仿宋" w:hint="eastAsia"/>
            <w:lang w:eastAsia="zh-CN"/>
          </w:rPr>
          <w:t>(五)、软膏剂项目选址综合评价</w:t>
        </w:r>
        <w:r>
          <w:tab/>
        </w:r>
        <w:r>
          <w:fldChar w:fldCharType="begin"/>
        </w:r>
        <w:r>
          <w:instrText xml:space="preserve"> PAGEREF _Toc16234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89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_Toc20289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_Toc4807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_Toc12612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_Toc5136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" w:history="1">
        <w:r>
          <w:rPr>
            <w:rFonts w:ascii="仿宋" w:eastAsia="仿宋" w:hAnsi="仿宋" w:cs="仿宋" w:hint="eastAsia"/>
            <w:lang w:eastAsia="zh-CN"/>
          </w:rPr>
          <w:t>七、内部技术风险的管理与动态性</w:t>
        </w:r>
        <w:r>
          <w:tab/>
        </w:r>
        <w:r>
          <w:fldChar w:fldCharType="begin"/>
        </w:r>
        <w:r>
          <w:instrText xml:space="preserve"> PAGEREF _Toc1176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1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_Toc11561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63" w:history="1">
        <w:r>
          <w:rPr>
            <w:rFonts w:ascii="仿宋" w:eastAsia="仿宋" w:hAnsi="仿宋" w:cs="仿宋" w:hint="eastAsia"/>
            <w:lang w:eastAsia="zh-CN"/>
          </w:rPr>
          <w:t>八、第三十二章未来发展愿景</w:t>
        </w:r>
        <w:r>
          <w:tab/>
        </w:r>
        <w:r>
          <w:fldChar w:fldCharType="begin"/>
        </w:r>
        <w:r>
          <w:instrText xml:space="preserve"> PAGEREF _Toc13863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2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_Toc32652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1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_Toc28911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1" w:history="1">
        <w:r>
          <w:rPr>
            <w:rFonts w:ascii="仿宋" w:eastAsia="仿宋" w:hAnsi="仿宋" w:cs="仿宋" w:hint="eastAsia"/>
            <w:lang w:eastAsia="zh-CN"/>
          </w:rPr>
          <w:t>九、营销和销售分析</w:t>
        </w:r>
        <w:r>
          <w:tab/>
        </w:r>
        <w:r>
          <w:fldChar w:fldCharType="begin"/>
        </w:r>
        <w:r>
          <w:instrText xml:space="preserve"> PAGEREF _Toc1021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3" w:history="1">
        <w:r>
          <w:rPr>
            <w:rFonts w:ascii="仿宋" w:eastAsia="仿宋" w:hAnsi="仿宋" w:cs="仿宋" w:hint="eastAsia"/>
            <w:lang w:eastAsia="zh-CN"/>
          </w:rPr>
          <w:t>(一)、营销策略分析</w:t>
        </w:r>
        <w:r>
          <w:tab/>
        </w:r>
        <w:r>
          <w:fldChar w:fldCharType="begin"/>
        </w:r>
        <w:r>
          <w:instrText xml:space="preserve"> PAGEREF _Toc25953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7" w:history="1">
        <w:r>
          <w:rPr>
            <w:rFonts w:ascii="仿宋" w:eastAsia="仿宋" w:hAnsi="仿宋" w:cs="仿宋" w:hint="eastAsia"/>
            <w:lang w:eastAsia="zh-CN"/>
          </w:rPr>
          <w:t>(二)、销售渠道分析</w:t>
        </w:r>
        <w:r>
          <w:tab/>
        </w:r>
        <w:r>
          <w:fldChar w:fldCharType="begin"/>
        </w:r>
        <w:r>
          <w:instrText xml:space="preserve"> PAGEREF _Toc16637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6" w:history="1">
        <w:r>
          <w:rPr>
            <w:rFonts w:ascii="仿宋" w:eastAsia="仿宋" w:hAnsi="仿宋" w:cs="仿宋" w:hint="eastAsia"/>
            <w:lang w:eastAsia="zh-CN"/>
          </w:rPr>
          <w:t>(三)、定价策略分析</w:t>
        </w:r>
        <w:r>
          <w:tab/>
        </w:r>
        <w:r>
          <w:fldChar w:fldCharType="begin"/>
        </w:r>
        <w:r>
          <w:instrText xml:space="preserve"> PAGEREF _Toc126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09" w:history="1">
        <w:r>
          <w:rPr>
            <w:rFonts w:ascii="仿宋" w:eastAsia="仿宋" w:hAnsi="仿宋" w:cs="仿宋" w:hint="eastAsia"/>
            <w:lang w:eastAsia="zh-CN"/>
          </w:rPr>
          <w:t>(四)、营销活动的效果评估</w:t>
        </w:r>
        <w:r>
          <w:tab/>
        </w:r>
        <w:r>
          <w:fldChar w:fldCharType="begin"/>
        </w:r>
        <w:r>
          <w:instrText xml:space="preserve"> PAGEREF _Toc5609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07" w:history="1">
        <w:r>
          <w:rPr>
            <w:rFonts w:ascii="仿宋" w:eastAsia="仿宋" w:hAnsi="仿宋" w:cs="仿宋" w:hint="eastAsia"/>
            <w:lang w:eastAsia="zh-CN"/>
          </w:rPr>
          <w:t>十、第二十六章人才留存与流失管理</w:t>
        </w:r>
        <w:r>
          <w:tab/>
        </w:r>
        <w:r>
          <w:fldChar w:fldCharType="begin"/>
        </w:r>
        <w:r>
          <w:instrText xml:space="preserve"> PAGEREF _Toc14607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5" w:history="1">
        <w:r>
          <w:rPr>
            <w:rFonts w:ascii="仿宋" w:eastAsia="仿宋" w:hAnsi="仿宋" w:cs="仿宋" w:hint="eastAsia"/>
            <w:lang w:eastAsia="zh-CN"/>
          </w:rPr>
          <w:t>(一)、人才留存策略</w:t>
        </w:r>
        <w:r>
          <w:tab/>
        </w:r>
        <w:r>
          <w:fldChar w:fldCharType="begin"/>
        </w:r>
        <w:r>
          <w:instrText xml:space="preserve"> PAGEREF _Toc18395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" w:history="1">
        <w:r>
          <w:rPr>
            <w:rFonts w:ascii="仿宋" w:eastAsia="仿宋" w:hAnsi="仿宋" w:cs="仿宋" w:hint="eastAsia"/>
            <w:lang w:eastAsia="zh-CN"/>
          </w:rPr>
          <w:t>(二)、人才流失分析与改进</w:t>
        </w:r>
        <w:r>
          <w:tab/>
        </w:r>
        <w:r>
          <w:fldChar w:fldCharType="begin"/>
        </w:r>
        <w:r>
          <w:instrText xml:space="preserve"> PAGEREF _Toc2925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9" w:history="1">
        <w:r>
          <w:rPr>
            <w:rFonts w:ascii="仿宋" w:eastAsia="仿宋" w:hAnsi="仿宋" w:cs="仿宋" w:hint="eastAsia"/>
            <w:lang w:eastAsia="zh-CN"/>
          </w:rPr>
          <w:t>(三)、持续改进与未来展望</w:t>
        </w:r>
        <w:r>
          <w:tab/>
        </w:r>
        <w:r>
          <w:fldChar w:fldCharType="begin"/>
        </w:r>
        <w:r>
          <w:instrText xml:space="preserve"> PAGEREF _Toc9929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59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_Toc16559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_Toc5245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5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_Toc17475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89" w:history="1">
        <w:r>
          <w:rPr>
            <w:rFonts w:ascii="仿宋" w:eastAsia="仿宋" w:hAnsi="仿宋" w:cs="仿宋" w:hint="eastAsia"/>
            <w:lang w:eastAsia="zh-CN"/>
          </w:rPr>
          <w:t>十二、节能情况分析</w:t>
        </w:r>
        <w:r>
          <w:tab/>
        </w:r>
        <w:r>
          <w:fldChar w:fldCharType="begin"/>
        </w:r>
        <w:r>
          <w:instrText xml:space="preserve"> PAGEREF _Toc17489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0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_Toc9010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_Toc478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7" w:history="1">
        <w:r>
          <w:rPr>
            <w:rFonts w:ascii="仿宋" w:eastAsia="仿宋" w:hAnsi="仿宋" w:cs="仿宋" w:hint="eastAsia"/>
            <w:lang w:eastAsia="zh-CN"/>
          </w:rPr>
          <w:t>(三)、软膏剂项目地能源消耗与供应状况</w:t>
        </w:r>
        <w:r>
          <w:tab/>
        </w:r>
        <w:r>
          <w:fldChar w:fldCharType="begin"/>
        </w:r>
        <w:r>
          <w:instrText xml:space="preserve"> PAGEREF _Toc27297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4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_Toc32244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_Toc1874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2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_Toc23712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0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_Toc5680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09" w:history="1">
        <w:r>
          <w:rPr>
            <w:rFonts w:ascii="仿宋" w:eastAsia="仿宋" w:hAnsi="仿宋" w:cs="仿宋" w:hint="eastAsia"/>
            <w:lang w:eastAsia="zh-CN"/>
          </w:rPr>
          <w:t>十三、原辅材料供应</w:t>
        </w:r>
        <w:r>
          <w:tab/>
        </w:r>
        <w:r>
          <w:fldChar w:fldCharType="begin"/>
        </w:r>
        <w:r>
          <w:instrText xml:space="preserve"> PAGEREF _Toc21509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4" w:history="1">
        <w:r>
          <w:rPr>
            <w:rFonts w:ascii="仿宋" w:eastAsia="仿宋" w:hAnsi="仿宋" w:cs="仿宋" w:hint="eastAsia"/>
            <w:lang w:eastAsia="zh-CN"/>
          </w:rPr>
          <w:t>(一)、建设期原材料供应情况</w:t>
        </w:r>
        <w:r>
          <w:tab/>
        </w:r>
        <w:r>
          <w:fldChar w:fldCharType="begin"/>
        </w:r>
        <w:r>
          <w:instrText xml:space="preserve"> PAGEREF _Toc22054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(二)、运营期原材料供应与质量控制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36" w:history="1">
        <w:r>
          <w:rPr>
            <w:rFonts w:ascii="仿宋" w:eastAsia="仿宋" w:hAnsi="仿宋" w:cs="仿宋" w:hint="eastAsia"/>
            <w:lang w:eastAsia="zh-CN"/>
          </w:rPr>
          <w:t>十四、软膏剂项目招投标方案</w:t>
        </w:r>
        <w:r>
          <w:tab/>
        </w:r>
        <w:r>
          <w:fldChar w:fldCharType="begin"/>
        </w:r>
        <w:r>
          <w:instrText xml:space="preserve"> PAGEREF _Toc11736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3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_Toc8733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_Toc3060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8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_Toc19438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1" w:history="1">
        <w:r>
          <w:rPr>
            <w:rFonts w:ascii="仿宋" w:eastAsia="仿宋" w:hAnsi="仿宋" w:cs="仿宋" w:hint="eastAsia"/>
            <w:lang w:eastAsia="zh-CN"/>
          </w:rPr>
          <w:t>(四)、软膏剂项目招投标要求</w:t>
        </w:r>
        <w:r>
          <w:tab/>
        </w:r>
        <w:r>
          <w:fldChar w:fldCharType="begin"/>
        </w:r>
        <w:r>
          <w:instrText xml:space="preserve"> PAGEREF _Toc24371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" w:history="1">
        <w:r>
          <w:rPr>
            <w:rFonts w:ascii="仿宋" w:eastAsia="仿宋" w:hAnsi="仿宋" w:cs="仿宋" w:hint="eastAsia"/>
            <w:lang w:eastAsia="zh-CN"/>
          </w:rPr>
          <w:t>(五)、软膏剂项目招标方式和招标程序</w:t>
        </w:r>
        <w:r>
          <w:tab/>
        </w:r>
        <w:r>
          <w:fldChar w:fldCharType="begin"/>
        </w:r>
        <w:r>
          <w:instrText xml:space="preserve"> PAGEREF _Toc2236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_Toc2886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9" w:history="1">
        <w:r>
          <w:rPr>
            <w:rFonts w:ascii="仿宋" w:eastAsia="仿宋" w:hAnsi="仿宋" w:cs="仿宋" w:hint="eastAsia"/>
            <w:lang w:eastAsia="zh-CN"/>
          </w:rPr>
          <w:t>十五、投资风险分析</w:t>
        </w:r>
        <w:r>
          <w:tab/>
        </w:r>
        <w:r>
          <w:fldChar w:fldCharType="begin"/>
        </w:r>
        <w:r>
          <w:instrText xml:space="preserve"> PAGEREF _Toc19109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7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_Toc10817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7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_Toc6707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2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_Toc9792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9" w:history="1">
        <w:r>
          <w:rPr>
            <w:rFonts w:ascii="仿宋" w:eastAsia="仿宋" w:hAnsi="仿宋" w:cs="仿宋" w:hint="eastAsia"/>
            <w:lang w:eastAsia="zh-CN"/>
          </w:rPr>
          <w:t>十六、软膏剂项目管理与团队协作</w:t>
        </w:r>
        <w:r>
          <w:tab/>
        </w:r>
        <w:r>
          <w:fldChar w:fldCharType="begin"/>
        </w:r>
        <w:r>
          <w:instrText xml:space="preserve"> PAGEREF _Toc5599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53" w:history="1">
        <w:r>
          <w:rPr>
            <w:rFonts w:ascii="仿宋" w:eastAsia="仿宋" w:hAnsi="仿宋" w:cs="仿宋" w:hint="eastAsia"/>
            <w:lang w:eastAsia="zh-CN"/>
          </w:rPr>
          <w:t>(一)、软膏剂项目管理方法论</w:t>
        </w:r>
        <w:r>
          <w:tab/>
        </w:r>
        <w:r>
          <w:fldChar w:fldCharType="begin"/>
        </w:r>
        <w:r>
          <w:instrText xml:space="preserve"> PAGEREF _Toc21853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1" w:history="1">
        <w:r>
          <w:rPr>
            <w:rFonts w:ascii="仿宋" w:eastAsia="仿宋" w:hAnsi="仿宋" w:cs="仿宋" w:hint="eastAsia"/>
            <w:lang w:eastAsia="zh-CN"/>
          </w:rPr>
          <w:t>(二)、软膏剂项目计划与进度管理</w:t>
        </w:r>
        <w:r>
          <w:tab/>
        </w:r>
        <w:r>
          <w:fldChar w:fldCharType="begin"/>
        </w:r>
        <w:r>
          <w:instrText xml:space="preserve"> PAGEREF _Toc20161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0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_Toc21040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6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_Toc29566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9" w:history="1">
        <w:r>
          <w:rPr>
            <w:rFonts w:ascii="仿宋" w:eastAsia="仿宋" w:hAnsi="仿宋" w:cs="仿宋" w:hint="eastAsia"/>
            <w:lang w:eastAsia="zh-CN"/>
          </w:rPr>
          <w:t>(五)、软膏剂项目风险管理与应对</w:t>
        </w:r>
        <w:r>
          <w:tab/>
        </w:r>
        <w:r>
          <w:fldChar w:fldCharType="begin"/>
        </w:r>
        <w:r>
          <w:instrText xml:space="preserve"> PAGEREF _Toc23919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eastAsia="zh-CN"/>
          </w:rPr>
          <w:t>十七、未来展望与增长策略</w:t>
        </w:r>
        <w:r>
          <w:tab/>
        </w:r>
        <w:r>
          <w:fldChar w:fldCharType="begin"/>
        </w:r>
        <w:r>
          <w:instrText xml:space="preserve"> PAGEREF _Toc1020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5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_Toc14695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5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_Toc23395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4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_Toc13924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0" w:history="1">
        <w:r>
          <w:rPr>
            <w:rFonts w:ascii="仿宋" w:eastAsia="仿宋" w:hAnsi="仿宋" w:cs="仿宋" w:hint="eastAsia"/>
            <w:lang w:eastAsia="zh-CN"/>
          </w:rPr>
          <w:t>十八、危机管理与应急响应</w:t>
        </w:r>
        <w:r>
          <w:tab/>
        </w:r>
        <w:r>
          <w:fldChar w:fldCharType="begin"/>
        </w:r>
        <w:r>
          <w:instrText xml:space="preserve"> PAGEREF _Toc2930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8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_Toc8008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4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_Toc6964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635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_Toc28635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_Toc3217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02" w:history="1">
        <w:r>
          <w:rPr>
            <w:rFonts w:ascii="仿宋" w:eastAsia="仿宋" w:hAnsi="仿宋" w:cs="仿宋" w:hint="eastAsia"/>
            <w:lang w:eastAsia="zh-CN"/>
          </w:rPr>
          <w:t>十九、差异化战略</w:t>
        </w:r>
        <w:r>
          <w:tab/>
        </w:r>
        <w:r>
          <w:fldChar w:fldCharType="begin"/>
        </w:r>
        <w:r>
          <w:instrText xml:space="preserve"> PAGEREF _Toc19102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0" w:history="1">
        <w:r>
          <w:rPr>
            <w:rFonts w:ascii="仿宋" w:eastAsia="仿宋" w:hAnsi="仿宋" w:cs="仿宋" w:hint="eastAsia"/>
            <w:lang w:eastAsia="zh-CN"/>
          </w:rPr>
          <w:t>(一)、差异化战略</w:t>
        </w:r>
        <w:r>
          <w:tab/>
        </w:r>
        <w:r>
          <w:fldChar w:fldCharType="begin"/>
        </w:r>
        <w:r>
          <w:instrText xml:space="preserve"> PAGEREF _Toc26460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1" w:history="1">
        <w:r>
          <w:rPr>
            <w:rFonts w:ascii="仿宋" w:eastAsia="仿宋" w:hAnsi="仿宋" w:cs="仿宋" w:hint="eastAsia"/>
            <w:lang w:eastAsia="zh-CN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_Toc4641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2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_Toc15812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7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_Toc27187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3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_Toc32083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2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_Toc18272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59" w:history="1">
        <w:r>
          <w:rPr>
            <w:rFonts w:ascii="仿宋" w:eastAsia="仿宋" w:hAnsi="仿宋" w:cs="仿宋" w:hint="eastAsia"/>
            <w:lang w:eastAsia="zh-CN"/>
          </w:rPr>
          <w:t>二十一、软膏剂质量管理方案</w:t>
        </w:r>
        <w:r>
          <w:tab/>
        </w:r>
        <w:r>
          <w:fldChar w:fldCharType="begin"/>
        </w:r>
        <w:r>
          <w:instrText xml:space="preserve"> PAGEREF _Toc14559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(一)、软膏剂全面质量管理方案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5" w:history="1">
        <w:r>
          <w:rPr>
            <w:rFonts w:ascii="仿宋" w:eastAsia="仿宋" w:hAnsi="仿宋" w:cs="仿宋" w:hint="eastAsia"/>
            <w:lang w:eastAsia="zh-CN"/>
          </w:rPr>
          <w:t>(二)、软膏剂质量管理要求</w:t>
        </w:r>
        <w:r>
          <w:tab/>
        </w:r>
        <w:r>
          <w:fldChar w:fldCharType="begin"/>
        </w:r>
        <w:r>
          <w:instrText xml:space="preserve"> PAGEREF _Toc15135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1" w:history="1">
        <w:r>
          <w:rPr>
            <w:rFonts w:ascii="仿宋" w:eastAsia="仿宋" w:hAnsi="仿宋" w:cs="仿宋" w:hint="eastAsia"/>
            <w:lang w:eastAsia="zh-CN"/>
          </w:rPr>
          <w:t>(三)、软膏剂质量成本管理方案</w:t>
        </w:r>
        <w:r>
          <w:tab/>
        </w:r>
        <w:r>
          <w:fldChar w:fldCharType="begin"/>
        </w:r>
        <w:r>
          <w:instrText xml:space="preserve"> PAGEREF _Toc9491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9" w:history="1">
        <w:r>
          <w:rPr>
            <w:rFonts w:ascii="仿宋" w:eastAsia="仿宋" w:hAnsi="仿宋" w:cs="仿宋" w:hint="eastAsia"/>
            <w:lang w:eastAsia="zh-CN"/>
          </w:rPr>
          <w:t>(四)、软膏剂顾客需求管理方案</w:t>
        </w:r>
        <w:r>
          <w:tab/>
        </w:r>
        <w:r>
          <w:fldChar w:fldCharType="begin"/>
        </w:r>
        <w:r>
          <w:instrText xml:space="preserve"> PAGEREF _Toc28349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7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724"/>
      <w:r>
        <w:rPr>
          <w:rFonts w:ascii="仿宋" w:eastAsia="仿宋" w:hAnsi="仿宋" w:cs="仿宋" w:hint="eastAsia"/>
          <w:sz w:val="28"/>
          <w:lang w:eastAsia="zh-CN"/>
        </w:rPr>
        <w:t>一、软膏剂项目概论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524"/>
      <w:r>
        <w:rPr>
          <w:rFonts w:ascii="仿宋" w:eastAsia="仿宋" w:hAnsi="仿宋" w:cs="仿宋" w:hint="eastAsia"/>
          <w:lang w:eastAsia="zh-CN"/>
        </w:rPr>
        <w:t>(一)、软膏剂项目名称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软膏剂计划，也被称为XXX项目，是一个重要的举措。该项目的目的是软膏剂，此举旨在达成软膏剂的目标。我们的团队将采取一系列措施，以实现这一目标。我们将注重创新，并采用先进的技术和策略来推动软膏剂的发展。我们相信，通过这个项目，我们将能够实现软膏剂的提升，并为软膏剂的未来做出重要贡献。我们将不断努力，为实现软膏剂的愿景而努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942"/>
      <w:r>
        <w:rPr>
          <w:rFonts w:ascii="仿宋" w:eastAsia="仿宋" w:hAnsi="仿宋" w:cs="仿宋" w:hint="eastAsia"/>
          <w:sz w:val="28"/>
          <w:lang w:eastAsia="zh-CN"/>
        </w:rPr>
        <w:t>(二)、软膏剂项目投资人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软膏剂公司是一家具有有限责任的企业，名为xxx集团。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https://d.book118.com/147031121021006050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软膏剂项目投资建议书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软膏剂项目投资建议书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软膏剂项目投资建议书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软膏剂项目投资建议书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软膏剂项目投资建议书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66208C"/>
    <w:rsid w:val="1D66208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703112102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2024-03-04T09:31:00Z</dcterms:created>
  <dcterms:modified xsi:type="dcterms:W3CDTF">2024-03-04T09:31:11Z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F2393E1061874A92B76B047C4B8425E7_11</vt:lpwstr>
  </property>
  <property fmtid="{D5CDD505-2E9C-101B-9397-08002B2CF9AE}" pid="3" name="KSOProductBuildVer">
    <vt:lpwstr>2052-12.1.0.16399</vt:lpwstr>
  </property>
</Properties>
</file>