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 w:history="1">
        <w:r>
          <w:rPr>
            <w:rFonts w:ascii="仿宋" w:eastAsia="仿宋" w:hAnsi="仿宋" w:cs="仿宋" w:hint="eastAsia"/>
            <w:lang w:eastAsia="zh-CN"/>
          </w:rPr>
          <w:t>概论</w:t>
        </w:r>
        <w:r>
          <w:tab/>
        </w:r>
        <w:r>
          <w:fldChar w:fldCharType="begin"/>
        </w:r>
        <w:r>
          <w:instrText xml:space="preserve"> PAGEREF _Toc1932 \h </w:instrText>
        </w:r>
        <w:r>
          <w:fldChar w:fldCharType="separate"/>
        </w:r>
        <w:r>
          <w:t>3</w:t>
        </w:r>
        <w:r>
          <w:fldChar w:fldCharType="end"/>
        </w:r>
      </w:hyperlink>
    </w:p>
    <w:p>
      <w:pPr>
        <w:pStyle w:val="TOC1"/>
        <w:tabs>
          <w:tab w:val="right" w:leader="dot" w:pos="8306"/>
        </w:tabs>
      </w:pPr>
      <w:hyperlink w:anchor="_Toc13451" w:history="1">
        <w:r>
          <w:rPr>
            <w:rFonts w:ascii="仿宋" w:eastAsia="仿宋" w:hAnsi="仿宋" w:cs="仿宋" w:hint="eastAsia"/>
            <w:lang w:eastAsia="zh-CN"/>
          </w:rPr>
          <w:t>一、注射剂项目可持续发展</w:t>
        </w:r>
        <w:r>
          <w:tab/>
        </w:r>
        <w:r>
          <w:fldChar w:fldCharType="begin"/>
        </w:r>
        <w:r>
          <w:instrText xml:space="preserve"> PAGEREF _Toc13451 \h </w:instrText>
        </w:r>
        <w:r>
          <w:fldChar w:fldCharType="separate"/>
        </w:r>
        <w:r>
          <w:t>3</w:t>
        </w:r>
        <w:r>
          <w:fldChar w:fldCharType="end"/>
        </w:r>
      </w:hyperlink>
    </w:p>
    <w:p>
      <w:pPr>
        <w:pStyle w:val="TOC2"/>
        <w:tabs>
          <w:tab w:val="right" w:leader="dot" w:pos="8306"/>
        </w:tabs>
      </w:pPr>
      <w:hyperlink w:anchor="_Toc17052" w:history="1">
        <w:r>
          <w:rPr>
            <w:rFonts w:ascii="仿宋" w:eastAsia="仿宋" w:hAnsi="仿宋" w:cs="仿宋" w:hint="eastAsia"/>
            <w:lang w:eastAsia="zh-CN"/>
          </w:rPr>
          <w:t>(一)、可持续战略与实践</w:t>
        </w:r>
        <w:r>
          <w:tab/>
        </w:r>
        <w:r>
          <w:fldChar w:fldCharType="begin"/>
        </w:r>
        <w:r>
          <w:instrText xml:space="preserve"> PAGEREF _Toc17052 \h </w:instrText>
        </w:r>
        <w:r>
          <w:fldChar w:fldCharType="separate"/>
        </w:r>
        <w:r>
          <w:t>3</w:t>
        </w:r>
        <w:r>
          <w:fldChar w:fldCharType="end"/>
        </w:r>
      </w:hyperlink>
    </w:p>
    <w:p>
      <w:pPr>
        <w:pStyle w:val="TOC2"/>
        <w:tabs>
          <w:tab w:val="right" w:leader="dot" w:pos="8306"/>
        </w:tabs>
      </w:pPr>
      <w:hyperlink w:anchor="_Toc14446" w:history="1">
        <w:r>
          <w:rPr>
            <w:rFonts w:ascii="仿宋" w:eastAsia="仿宋" w:hAnsi="仿宋" w:cs="仿宋" w:hint="eastAsia"/>
            <w:lang w:eastAsia="zh-CN"/>
          </w:rPr>
          <w:t>(二)、环保与社会责任</w:t>
        </w:r>
        <w:r>
          <w:tab/>
        </w:r>
        <w:r>
          <w:fldChar w:fldCharType="begin"/>
        </w:r>
        <w:r>
          <w:instrText xml:space="preserve"> PAGEREF _Toc14446 \h </w:instrText>
        </w:r>
        <w:r>
          <w:fldChar w:fldCharType="separate"/>
        </w:r>
        <w:r>
          <w:t>4</w:t>
        </w:r>
        <w:r>
          <w:fldChar w:fldCharType="end"/>
        </w:r>
      </w:hyperlink>
    </w:p>
    <w:p>
      <w:pPr>
        <w:pStyle w:val="TOC1"/>
        <w:tabs>
          <w:tab w:val="right" w:leader="dot" w:pos="8306"/>
        </w:tabs>
      </w:pPr>
      <w:hyperlink w:anchor="_Toc6486" w:history="1">
        <w:r>
          <w:rPr>
            <w:rFonts w:ascii="仿宋" w:eastAsia="仿宋" w:hAnsi="仿宋" w:cs="仿宋" w:hint="eastAsia"/>
            <w:lang w:eastAsia="zh-CN"/>
          </w:rPr>
          <w:t>二、产品规划分析</w:t>
        </w:r>
        <w:r>
          <w:tab/>
        </w:r>
        <w:r>
          <w:fldChar w:fldCharType="begin"/>
        </w:r>
        <w:r>
          <w:instrText xml:space="preserve"> PAGEREF _Toc6486 \h </w:instrText>
        </w:r>
        <w:r>
          <w:fldChar w:fldCharType="separate"/>
        </w:r>
        <w:r>
          <w:t>5</w:t>
        </w:r>
        <w:r>
          <w:fldChar w:fldCharType="end"/>
        </w:r>
      </w:hyperlink>
    </w:p>
    <w:p>
      <w:pPr>
        <w:pStyle w:val="TOC2"/>
        <w:tabs>
          <w:tab w:val="right" w:leader="dot" w:pos="8306"/>
        </w:tabs>
      </w:pPr>
      <w:hyperlink w:anchor="_Toc2100" w:history="1">
        <w:r>
          <w:rPr>
            <w:rFonts w:ascii="仿宋" w:eastAsia="仿宋" w:hAnsi="仿宋" w:cs="仿宋" w:hint="eastAsia"/>
            <w:lang w:eastAsia="zh-CN"/>
          </w:rPr>
          <w:t>(一)、产品规划</w:t>
        </w:r>
        <w:r>
          <w:tab/>
        </w:r>
        <w:r>
          <w:fldChar w:fldCharType="begin"/>
        </w:r>
        <w:r>
          <w:instrText xml:space="preserve"> PAGEREF _Toc2100 \h </w:instrText>
        </w:r>
        <w:r>
          <w:fldChar w:fldCharType="separate"/>
        </w:r>
        <w:r>
          <w:t>5</w:t>
        </w:r>
        <w:r>
          <w:fldChar w:fldCharType="end"/>
        </w:r>
      </w:hyperlink>
    </w:p>
    <w:p>
      <w:pPr>
        <w:pStyle w:val="TOC2"/>
        <w:tabs>
          <w:tab w:val="right" w:leader="dot" w:pos="8306"/>
        </w:tabs>
      </w:pPr>
      <w:hyperlink w:anchor="_Toc15563" w:history="1">
        <w:r>
          <w:rPr>
            <w:rFonts w:ascii="仿宋" w:eastAsia="仿宋" w:hAnsi="仿宋" w:cs="仿宋" w:hint="eastAsia"/>
            <w:lang w:eastAsia="zh-CN"/>
          </w:rPr>
          <w:t>(二)、建设规模</w:t>
        </w:r>
        <w:r>
          <w:tab/>
        </w:r>
        <w:r>
          <w:fldChar w:fldCharType="begin"/>
        </w:r>
        <w:r>
          <w:instrText xml:space="preserve"> PAGEREF _Toc15563 \h </w:instrText>
        </w:r>
        <w:r>
          <w:fldChar w:fldCharType="separate"/>
        </w:r>
        <w:r>
          <w:t>5</w:t>
        </w:r>
        <w:r>
          <w:fldChar w:fldCharType="end"/>
        </w:r>
      </w:hyperlink>
    </w:p>
    <w:p>
      <w:pPr>
        <w:pStyle w:val="TOC1"/>
        <w:tabs>
          <w:tab w:val="right" w:leader="dot" w:pos="8306"/>
        </w:tabs>
      </w:pPr>
      <w:hyperlink w:anchor="_Toc14752" w:history="1">
        <w:r>
          <w:rPr>
            <w:rFonts w:ascii="仿宋" w:eastAsia="仿宋" w:hAnsi="仿宋" w:cs="仿宋" w:hint="eastAsia"/>
            <w:lang w:eastAsia="zh-CN"/>
          </w:rPr>
          <w:t>三、注射剂项目建设单位说明</w:t>
        </w:r>
        <w:r>
          <w:tab/>
        </w:r>
        <w:r>
          <w:fldChar w:fldCharType="begin"/>
        </w:r>
        <w:r>
          <w:instrText xml:space="preserve"> PAGEREF _Toc14752 \h </w:instrText>
        </w:r>
        <w:r>
          <w:fldChar w:fldCharType="separate"/>
        </w:r>
        <w:r>
          <w:t>7</w:t>
        </w:r>
        <w:r>
          <w:fldChar w:fldCharType="end"/>
        </w:r>
      </w:hyperlink>
    </w:p>
    <w:p>
      <w:pPr>
        <w:pStyle w:val="TOC2"/>
        <w:tabs>
          <w:tab w:val="right" w:leader="dot" w:pos="8306"/>
        </w:tabs>
      </w:pPr>
      <w:hyperlink w:anchor="_Toc22722" w:history="1">
        <w:r>
          <w:rPr>
            <w:rFonts w:ascii="仿宋" w:eastAsia="仿宋" w:hAnsi="仿宋" w:cs="仿宋" w:hint="eastAsia"/>
            <w:lang w:eastAsia="zh-CN"/>
          </w:rPr>
          <w:t>(一)、注射剂项目承办单位基本情况</w:t>
        </w:r>
        <w:r>
          <w:tab/>
        </w:r>
        <w:r>
          <w:fldChar w:fldCharType="begin"/>
        </w:r>
        <w:r>
          <w:instrText xml:space="preserve"> PAGEREF _Toc22722 \h </w:instrText>
        </w:r>
        <w:r>
          <w:fldChar w:fldCharType="separate"/>
        </w:r>
        <w:r>
          <w:t>7</w:t>
        </w:r>
        <w:r>
          <w:fldChar w:fldCharType="end"/>
        </w:r>
      </w:hyperlink>
    </w:p>
    <w:p>
      <w:pPr>
        <w:pStyle w:val="TOC2"/>
        <w:tabs>
          <w:tab w:val="right" w:leader="dot" w:pos="8306"/>
        </w:tabs>
      </w:pPr>
      <w:hyperlink w:anchor="_Toc18987" w:history="1">
        <w:r>
          <w:rPr>
            <w:rFonts w:ascii="仿宋" w:eastAsia="仿宋" w:hAnsi="仿宋" w:cs="仿宋" w:hint="eastAsia"/>
            <w:lang w:eastAsia="zh-CN"/>
          </w:rPr>
          <w:t>(二)、公司经济效益分析</w:t>
        </w:r>
        <w:r>
          <w:tab/>
        </w:r>
        <w:r>
          <w:fldChar w:fldCharType="begin"/>
        </w:r>
        <w:r>
          <w:instrText xml:space="preserve"> PAGEREF _Toc18987 \h </w:instrText>
        </w:r>
        <w:r>
          <w:fldChar w:fldCharType="separate"/>
        </w:r>
        <w:r>
          <w:t>7</w:t>
        </w:r>
        <w:r>
          <w:fldChar w:fldCharType="end"/>
        </w:r>
      </w:hyperlink>
    </w:p>
    <w:p>
      <w:pPr>
        <w:pStyle w:val="TOC1"/>
        <w:tabs>
          <w:tab w:val="right" w:leader="dot" w:pos="8306"/>
        </w:tabs>
      </w:pPr>
      <w:hyperlink w:anchor="_Toc6769" w:history="1">
        <w:r>
          <w:rPr>
            <w:rFonts w:ascii="仿宋" w:eastAsia="仿宋" w:hAnsi="仿宋" w:cs="仿宋" w:hint="eastAsia"/>
            <w:lang w:eastAsia="zh-CN"/>
          </w:rPr>
          <w:t>四、工艺说明</w:t>
        </w:r>
        <w:r>
          <w:tab/>
        </w:r>
        <w:r>
          <w:fldChar w:fldCharType="begin"/>
        </w:r>
        <w:r>
          <w:instrText xml:space="preserve"> PAGEREF _Toc6769 \h </w:instrText>
        </w:r>
        <w:r>
          <w:fldChar w:fldCharType="separate"/>
        </w:r>
        <w:r>
          <w:t>8</w:t>
        </w:r>
        <w:r>
          <w:fldChar w:fldCharType="end"/>
        </w:r>
      </w:hyperlink>
    </w:p>
    <w:p>
      <w:pPr>
        <w:pStyle w:val="TOC2"/>
        <w:tabs>
          <w:tab w:val="right" w:leader="dot" w:pos="8306"/>
        </w:tabs>
      </w:pPr>
      <w:hyperlink w:anchor="_Toc18763" w:history="1">
        <w:r>
          <w:rPr>
            <w:rFonts w:ascii="仿宋" w:eastAsia="仿宋" w:hAnsi="仿宋" w:cs="仿宋" w:hint="eastAsia"/>
            <w:lang w:eastAsia="zh-CN"/>
          </w:rPr>
          <w:t>(一)、技术管理特点</w:t>
        </w:r>
        <w:r>
          <w:tab/>
        </w:r>
        <w:r>
          <w:fldChar w:fldCharType="begin"/>
        </w:r>
        <w:r>
          <w:instrText xml:space="preserve"> PAGEREF _Toc18763 \h </w:instrText>
        </w:r>
        <w:r>
          <w:fldChar w:fldCharType="separate"/>
        </w:r>
        <w:r>
          <w:t>8</w:t>
        </w:r>
        <w:r>
          <w:fldChar w:fldCharType="end"/>
        </w:r>
      </w:hyperlink>
    </w:p>
    <w:p>
      <w:pPr>
        <w:pStyle w:val="TOC2"/>
        <w:tabs>
          <w:tab w:val="right" w:leader="dot" w:pos="8306"/>
        </w:tabs>
      </w:pPr>
      <w:hyperlink w:anchor="_Toc30251" w:history="1">
        <w:r>
          <w:rPr>
            <w:rFonts w:ascii="仿宋" w:eastAsia="仿宋" w:hAnsi="仿宋" w:cs="仿宋" w:hint="eastAsia"/>
            <w:lang w:eastAsia="zh-CN"/>
          </w:rPr>
          <w:t>(二)、注射剂项目工艺技术设计方案</w:t>
        </w:r>
        <w:r>
          <w:tab/>
        </w:r>
        <w:r>
          <w:fldChar w:fldCharType="begin"/>
        </w:r>
        <w:r>
          <w:instrText xml:space="preserve"> PAGEREF _Toc30251 \h </w:instrText>
        </w:r>
        <w:r>
          <w:fldChar w:fldCharType="separate"/>
        </w:r>
        <w:r>
          <w:t>9</w:t>
        </w:r>
        <w:r>
          <w:fldChar w:fldCharType="end"/>
        </w:r>
      </w:hyperlink>
    </w:p>
    <w:p>
      <w:pPr>
        <w:pStyle w:val="TOC2"/>
        <w:tabs>
          <w:tab w:val="right" w:leader="dot" w:pos="8306"/>
        </w:tabs>
      </w:pPr>
      <w:hyperlink w:anchor="_Toc14832" w:history="1">
        <w:r>
          <w:rPr>
            <w:rFonts w:ascii="仿宋" w:eastAsia="仿宋" w:hAnsi="仿宋" w:cs="仿宋" w:hint="eastAsia"/>
            <w:lang w:eastAsia="zh-CN"/>
          </w:rPr>
          <w:t>(三)、设备选型方案</w:t>
        </w:r>
        <w:r>
          <w:tab/>
        </w:r>
        <w:r>
          <w:fldChar w:fldCharType="begin"/>
        </w:r>
        <w:r>
          <w:instrText xml:space="preserve"> PAGEREF _Toc14832 \h </w:instrText>
        </w:r>
        <w:r>
          <w:fldChar w:fldCharType="separate"/>
        </w:r>
        <w:r>
          <w:t>11</w:t>
        </w:r>
        <w:r>
          <w:fldChar w:fldCharType="end"/>
        </w:r>
      </w:hyperlink>
    </w:p>
    <w:p>
      <w:pPr>
        <w:pStyle w:val="TOC1"/>
        <w:tabs>
          <w:tab w:val="right" w:leader="dot" w:pos="8306"/>
        </w:tabs>
      </w:pPr>
      <w:hyperlink w:anchor="_Toc27488" w:history="1">
        <w:r>
          <w:rPr>
            <w:rFonts w:ascii="仿宋" w:eastAsia="仿宋" w:hAnsi="仿宋" w:cs="仿宋" w:hint="eastAsia"/>
            <w:lang w:eastAsia="zh-CN"/>
          </w:rPr>
          <w:t>五、注射剂项目文档管理</w:t>
        </w:r>
        <w:r>
          <w:tab/>
        </w:r>
        <w:r>
          <w:fldChar w:fldCharType="begin"/>
        </w:r>
        <w:r>
          <w:instrText xml:space="preserve"> PAGEREF _Toc27488 \h </w:instrText>
        </w:r>
        <w:r>
          <w:fldChar w:fldCharType="separate"/>
        </w:r>
        <w:r>
          <w:t>12</w:t>
        </w:r>
        <w:r>
          <w:fldChar w:fldCharType="end"/>
        </w:r>
      </w:hyperlink>
    </w:p>
    <w:p>
      <w:pPr>
        <w:pStyle w:val="TOC2"/>
        <w:tabs>
          <w:tab w:val="right" w:leader="dot" w:pos="8306"/>
        </w:tabs>
      </w:pPr>
      <w:hyperlink w:anchor="_Toc3337" w:history="1">
        <w:r>
          <w:rPr>
            <w:rFonts w:ascii="仿宋" w:eastAsia="仿宋" w:hAnsi="仿宋" w:cs="仿宋" w:hint="eastAsia"/>
            <w:lang w:eastAsia="zh-CN"/>
          </w:rPr>
          <w:t>(一)、文档编制与审查</w:t>
        </w:r>
        <w:r>
          <w:tab/>
        </w:r>
        <w:r>
          <w:fldChar w:fldCharType="begin"/>
        </w:r>
        <w:r>
          <w:instrText xml:space="preserve"> PAGEREF _Toc3337 \h </w:instrText>
        </w:r>
        <w:r>
          <w:fldChar w:fldCharType="separate"/>
        </w:r>
        <w:r>
          <w:t>12</w:t>
        </w:r>
        <w:r>
          <w:fldChar w:fldCharType="end"/>
        </w:r>
      </w:hyperlink>
    </w:p>
    <w:p>
      <w:pPr>
        <w:pStyle w:val="TOC2"/>
        <w:tabs>
          <w:tab w:val="right" w:leader="dot" w:pos="8306"/>
        </w:tabs>
      </w:pPr>
      <w:hyperlink w:anchor="_Toc16788" w:history="1">
        <w:r>
          <w:rPr>
            <w:rFonts w:ascii="仿宋" w:eastAsia="仿宋" w:hAnsi="仿宋" w:cs="仿宋" w:hint="eastAsia"/>
            <w:lang w:eastAsia="zh-CN"/>
          </w:rPr>
          <w:t>(二)、文档发布与分发</w:t>
        </w:r>
        <w:r>
          <w:tab/>
        </w:r>
        <w:r>
          <w:fldChar w:fldCharType="begin"/>
        </w:r>
        <w:r>
          <w:instrText xml:space="preserve"> PAGEREF _Toc16788 \h </w:instrText>
        </w:r>
        <w:r>
          <w:fldChar w:fldCharType="separate"/>
        </w:r>
        <w:r>
          <w:t>13</w:t>
        </w:r>
        <w:r>
          <w:fldChar w:fldCharType="end"/>
        </w:r>
      </w:hyperlink>
    </w:p>
    <w:p>
      <w:pPr>
        <w:pStyle w:val="TOC2"/>
        <w:tabs>
          <w:tab w:val="right" w:leader="dot" w:pos="8306"/>
        </w:tabs>
      </w:pPr>
      <w:hyperlink w:anchor="_Toc25868" w:history="1">
        <w:r>
          <w:rPr>
            <w:rFonts w:ascii="仿宋" w:eastAsia="仿宋" w:hAnsi="仿宋" w:cs="仿宋" w:hint="eastAsia"/>
            <w:lang w:eastAsia="zh-CN"/>
          </w:rPr>
          <w:t>(三)、文档存档与归档</w:t>
        </w:r>
        <w:r>
          <w:tab/>
        </w:r>
        <w:r>
          <w:fldChar w:fldCharType="begin"/>
        </w:r>
        <w:r>
          <w:instrText xml:space="preserve"> PAGEREF _Toc25868 \h </w:instrText>
        </w:r>
        <w:r>
          <w:fldChar w:fldCharType="separate"/>
        </w:r>
        <w:r>
          <w:t>14</w:t>
        </w:r>
        <w:r>
          <w:fldChar w:fldCharType="end"/>
        </w:r>
      </w:hyperlink>
    </w:p>
    <w:p>
      <w:pPr>
        <w:pStyle w:val="TOC1"/>
        <w:tabs>
          <w:tab w:val="right" w:leader="dot" w:pos="8306"/>
        </w:tabs>
      </w:pPr>
      <w:hyperlink w:anchor="_Toc20042" w:history="1">
        <w:r>
          <w:rPr>
            <w:rFonts w:ascii="仿宋" w:eastAsia="仿宋" w:hAnsi="仿宋" w:cs="仿宋" w:hint="eastAsia"/>
            <w:lang w:eastAsia="zh-CN"/>
          </w:rPr>
          <w:t>六、注射剂项目土建工程</w:t>
        </w:r>
        <w:r>
          <w:tab/>
        </w:r>
        <w:r>
          <w:fldChar w:fldCharType="begin"/>
        </w:r>
        <w:r>
          <w:instrText xml:space="preserve"> PAGEREF _Toc20042 \h </w:instrText>
        </w:r>
        <w:r>
          <w:fldChar w:fldCharType="separate"/>
        </w:r>
        <w:r>
          <w:t>15</w:t>
        </w:r>
        <w:r>
          <w:fldChar w:fldCharType="end"/>
        </w:r>
      </w:hyperlink>
    </w:p>
    <w:p>
      <w:pPr>
        <w:pStyle w:val="TOC2"/>
        <w:tabs>
          <w:tab w:val="right" w:leader="dot" w:pos="8306"/>
        </w:tabs>
      </w:pPr>
      <w:hyperlink w:anchor="_Toc4817" w:history="1">
        <w:r>
          <w:rPr>
            <w:rFonts w:ascii="仿宋" w:eastAsia="仿宋" w:hAnsi="仿宋" w:cs="仿宋" w:hint="eastAsia"/>
            <w:lang w:eastAsia="zh-CN"/>
          </w:rPr>
          <w:t>(一)、建筑工程设计原则</w:t>
        </w:r>
        <w:r>
          <w:tab/>
        </w:r>
        <w:r>
          <w:fldChar w:fldCharType="begin"/>
        </w:r>
        <w:r>
          <w:instrText xml:space="preserve"> PAGEREF _Toc4817 \h </w:instrText>
        </w:r>
        <w:r>
          <w:fldChar w:fldCharType="separate"/>
        </w:r>
        <w:r>
          <w:t>15</w:t>
        </w:r>
        <w:r>
          <w:fldChar w:fldCharType="end"/>
        </w:r>
      </w:hyperlink>
    </w:p>
    <w:p>
      <w:pPr>
        <w:pStyle w:val="TOC2"/>
        <w:tabs>
          <w:tab w:val="right" w:leader="dot" w:pos="8306"/>
        </w:tabs>
      </w:pPr>
      <w:hyperlink w:anchor="_Toc4842" w:history="1">
        <w:r>
          <w:rPr>
            <w:rFonts w:ascii="仿宋" w:eastAsia="仿宋" w:hAnsi="仿宋" w:cs="仿宋" w:hint="eastAsia"/>
            <w:lang w:eastAsia="zh-CN"/>
          </w:rPr>
          <w:t>(二)、土建工程设计年限及安全等级</w:t>
        </w:r>
        <w:r>
          <w:tab/>
        </w:r>
        <w:r>
          <w:fldChar w:fldCharType="begin"/>
        </w:r>
        <w:r>
          <w:instrText xml:space="preserve"> PAGEREF _Toc4842 \h </w:instrText>
        </w:r>
        <w:r>
          <w:fldChar w:fldCharType="separate"/>
        </w:r>
        <w:r>
          <w:t>16</w:t>
        </w:r>
        <w:r>
          <w:fldChar w:fldCharType="end"/>
        </w:r>
      </w:hyperlink>
    </w:p>
    <w:p>
      <w:pPr>
        <w:pStyle w:val="TOC2"/>
        <w:tabs>
          <w:tab w:val="right" w:leader="dot" w:pos="8306"/>
        </w:tabs>
      </w:pPr>
      <w:hyperlink w:anchor="_Toc32327" w:history="1">
        <w:r>
          <w:rPr>
            <w:rFonts w:ascii="仿宋" w:eastAsia="仿宋" w:hAnsi="仿宋" w:cs="仿宋" w:hint="eastAsia"/>
            <w:lang w:eastAsia="zh-CN"/>
          </w:rPr>
          <w:t>(三)、建筑工程设计总体要求</w:t>
        </w:r>
        <w:r>
          <w:tab/>
        </w:r>
        <w:r>
          <w:fldChar w:fldCharType="begin"/>
        </w:r>
        <w:r>
          <w:instrText xml:space="preserve"> PAGEREF _Toc32327 \h </w:instrText>
        </w:r>
        <w:r>
          <w:fldChar w:fldCharType="separate"/>
        </w:r>
        <w:r>
          <w:t>18</w:t>
        </w:r>
        <w:r>
          <w:fldChar w:fldCharType="end"/>
        </w:r>
      </w:hyperlink>
    </w:p>
    <w:p>
      <w:pPr>
        <w:pStyle w:val="TOC2"/>
        <w:tabs>
          <w:tab w:val="right" w:leader="dot" w:pos="8306"/>
        </w:tabs>
      </w:pPr>
      <w:hyperlink w:anchor="_Toc15145" w:history="1">
        <w:r>
          <w:rPr>
            <w:rFonts w:ascii="仿宋" w:eastAsia="仿宋" w:hAnsi="仿宋" w:cs="仿宋" w:hint="eastAsia"/>
            <w:lang w:eastAsia="zh-CN"/>
          </w:rPr>
          <w:t>(四)、土建工程建设指标</w:t>
        </w:r>
        <w:r>
          <w:tab/>
        </w:r>
        <w:r>
          <w:fldChar w:fldCharType="begin"/>
        </w:r>
        <w:r>
          <w:instrText xml:space="preserve"> PAGEREF _Toc15145 \h </w:instrText>
        </w:r>
        <w:r>
          <w:fldChar w:fldCharType="separate"/>
        </w:r>
        <w:r>
          <w:t>18</w:t>
        </w:r>
        <w:r>
          <w:fldChar w:fldCharType="end"/>
        </w:r>
      </w:hyperlink>
    </w:p>
    <w:p>
      <w:pPr>
        <w:pStyle w:val="TOC1"/>
        <w:tabs>
          <w:tab w:val="right" w:leader="dot" w:pos="8306"/>
        </w:tabs>
      </w:pPr>
      <w:hyperlink w:anchor="_Toc456" w:history="1">
        <w:r>
          <w:rPr>
            <w:rFonts w:ascii="仿宋" w:eastAsia="仿宋" w:hAnsi="仿宋" w:cs="仿宋" w:hint="eastAsia"/>
            <w:lang w:eastAsia="zh-CN"/>
          </w:rPr>
          <w:t>七、生产安全保护</w:t>
        </w:r>
        <w:r>
          <w:tab/>
        </w:r>
        <w:r>
          <w:fldChar w:fldCharType="begin"/>
        </w:r>
        <w:r>
          <w:instrText xml:space="preserve"> PAGEREF _Toc456 \h </w:instrText>
        </w:r>
        <w:r>
          <w:fldChar w:fldCharType="separate"/>
        </w:r>
        <w:r>
          <w:t>19</w:t>
        </w:r>
        <w:r>
          <w:fldChar w:fldCharType="end"/>
        </w:r>
      </w:hyperlink>
    </w:p>
    <w:p>
      <w:pPr>
        <w:pStyle w:val="TOC2"/>
        <w:tabs>
          <w:tab w:val="right" w:leader="dot" w:pos="8306"/>
        </w:tabs>
      </w:pPr>
      <w:hyperlink w:anchor="_Toc1928" w:history="1">
        <w:r>
          <w:rPr>
            <w:rFonts w:ascii="仿宋" w:eastAsia="仿宋" w:hAnsi="仿宋" w:cs="仿宋" w:hint="eastAsia"/>
            <w:lang w:eastAsia="zh-CN"/>
          </w:rPr>
          <w:t>(一)、消防安全</w:t>
        </w:r>
        <w:r>
          <w:tab/>
        </w:r>
        <w:r>
          <w:fldChar w:fldCharType="begin"/>
        </w:r>
        <w:r>
          <w:instrText xml:space="preserve"> PAGEREF _Toc1928 \h </w:instrText>
        </w:r>
        <w:r>
          <w:fldChar w:fldCharType="separate"/>
        </w:r>
        <w:r>
          <w:t>19</w:t>
        </w:r>
        <w:r>
          <w:fldChar w:fldCharType="end"/>
        </w:r>
      </w:hyperlink>
    </w:p>
    <w:p>
      <w:pPr>
        <w:pStyle w:val="TOC2"/>
        <w:tabs>
          <w:tab w:val="right" w:leader="dot" w:pos="8306"/>
        </w:tabs>
      </w:pPr>
      <w:hyperlink w:anchor="_Toc13594" w:history="1">
        <w:r>
          <w:rPr>
            <w:rFonts w:ascii="仿宋" w:eastAsia="仿宋" w:hAnsi="仿宋" w:cs="仿宋" w:hint="eastAsia"/>
            <w:lang w:eastAsia="zh-CN"/>
          </w:rPr>
          <w:t>(二)、防火防爆总图布置措施</w:t>
        </w:r>
        <w:r>
          <w:tab/>
        </w:r>
        <w:r>
          <w:fldChar w:fldCharType="begin"/>
        </w:r>
        <w:r>
          <w:instrText xml:space="preserve"> PAGEREF _Toc13594 \h </w:instrText>
        </w:r>
        <w:r>
          <w:fldChar w:fldCharType="separate"/>
        </w:r>
        <w:r>
          <w:t>20</w:t>
        </w:r>
        <w:r>
          <w:fldChar w:fldCharType="end"/>
        </w:r>
      </w:hyperlink>
    </w:p>
    <w:p>
      <w:pPr>
        <w:pStyle w:val="TOC2"/>
        <w:tabs>
          <w:tab w:val="right" w:leader="dot" w:pos="8306"/>
        </w:tabs>
      </w:pPr>
      <w:hyperlink w:anchor="_Toc19677" w:history="1">
        <w:r>
          <w:rPr>
            <w:rFonts w:ascii="仿宋" w:eastAsia="仿宋" w:hAnsi="仿宋" w:cs="仿宋" w:hint="eastAsia"/>
            <w:lang w:eastAsia="zh-CN"/>
          </w:rPr>
          <w:t>(三)、自然灾害防范措施</w:t>
        </w:r>
        <w:r>
          <w:tab/>
        </w:r>
        <w:r>
          <w:fldChar w:fldCharType="begin"/>
        </w:r>
        <w:r>
          <w:instrText xml:space="preserve"> PAGEREF _Toc19677 \h </w:instrText>
        </w:r>
        <w:r>
          <w:fldChar w:fldCharType="separate"/>
        </w:r>
        <w:r>
          <w:t>21</w:t>
        </w:r>
        <w:r>
          <w:fldChar w:fldCharType="end"/>
        </w:r>
      </w:hyperlink>
    </w:p>
    <w:p>
      <w:pPr>
        <w:pStyle w:val="TOC2"/>
        <w:tabs>
          <w:tab w:val="right" w:leader="dot" w:pos="8306"/>
        </w:tabs>
      </w:pPr>
      <w:hyperlink w:anchor="_Toc19802" w:history="1">
        <w:r>
          <w:rPr>
            <w:rFonts w:ascii="仿宋" w:eastAsia="仿宋" w:hAnsi="仿宋" w:cs="仿宋" w:hint="eastAsia"/>
            <w:lang w:eastAsia="zh-CN"/>
          </w:rPr>
          <w:t>(四)、安全色及安全标志使用要求</w:t>
        </w:r>
        <w:r>
          <w:tab/>
        </w:r>
        <w:r>
          <w:fldChar w:fldCharType="begin"/>
        </w:r>
        <w:r>
          <w:instrText xml:space="preserve"> PAGEREF _Toc19802 \h </w:instrText>
        </w:r>
        <w:r>
          <w:fldChar w:fldCharType="separate"/>
        </w:r>
        <w:r>
          <w:t>22</w:t>
        </w:r>
        <w:r>
          <w:fldChar w:fldCharType="end"/>
        </w:r>
      </w:hyperlink>
    </w:p>
    <w:p>
      <w:pPr>
        <w:pStyle w:val="TOC2"/>
        <w:tabs>
          <w:tab w:val="right" w:leader="dot" w:pos="8306"/>
        </w:tabs>
      </w:pPr>
      <w:hyperlink w:anchor="_Toc14593" w:history="1">
        <w:r>
          <w:rPr>
            <w:rFonts w:ascii="仿宋" w:eastAsia="仿宋" w:hAnsi="仿宋" w:cs="仿宋" w:hint="eastAsia"/>
            <w:lang w:eastAsia="zh-CN"/>
          </w:rPr>
          <w:t>(五)、防尘防毒措施</w:t>
        </w:r>
        <w:r>
          <w:tab/>
        </w:r>
        <w:r>
          <w:fldChar w:fldCharType="begin"/>
        </w:r>
        <w:r>
          <w:instrText xml:space="preserve"> PAGEREF _Toc14593 \h </w:instrText>
        </w:r>
        <w:r>
          <w:fldChar w:fldCharType="separate"/>
        </w:r>
        <w:r>
          <w:t>23</w:t>
        </w:r>
        <w:r>
          <w:fldChar w:fldCharType="end"/>
        </w:r>
      </w:hyperlink>
    </w:p>
    <w:p>
      <w:pPr>
        <w:pStyle w:val="TOC2"/>
        <w:tabs>
          <w:tab w:val="right" w:leader="dot" w:pos="8306"/>
        </w:tabs>
      </w:pPr>
      <w:hyperlink w:anchor="_Toc8551" w:history="1">
        <w:r>
          <w:rPr>
            <w:rFonts w:ascii="仿宋" w:eastAsia="仿宋" w:hAnsi="仿宋" w:cs="仿宋" w:hint="eastAsia"/>
            <w:lang w:eastAsia="zh-CN"/>
          </w:rPr>
          <w:t>(六)、防静电、触电防护及防雷措施</w:t>
        </w:r>
        <w:r>
          <w:tab/>
        </w:r>
        <w:r>
          <w:fldChar w:fldCharType="begin"/>
        </w:r>
        <w:r>
          <w:instrText xml:space="preserve"> PAGEREF _Toc8551 \h </w:instrText>
        </w:r>
        <w:r>
          <w:fldChar w:fldCharType="separate"/>
        </w:r>
        <w:r>
          <w:t>24</w:t>
        </w:r>
        <w:r>
          <w:fldChar w:fldCharType="end"/>
        </w:r>
      </w:hyperlink>
    </w:p>
    <w:p>
      <w:pPr>
        <w:pStyle w:val="TOC2"/>
        <w:tabs>
          <w:tab w:val="right" w:leader="dot" w:pos="8306"/>
        </w:tabs>
      </w:pPr>
      <w:hyperlink w:anchor="_Toc19991" w:history="1">
        <w:r>
          <w:rPr>
            <w:rFonts w:ascii="仿宋" w:eastAsia="仿宋" w:hAnsi="仿宋" w:cs="仿宋" w:hint="eastAsia"/>
            <w:lang w:eastAsia="zh-CN"/>
          </w:rPr>
          <w:t>(七)、机械设备安全保障措施</w:t>
        </w:r>
        <w:r>
          <w:tab/>
        </w:r>
        <w:r>
          <w:fldChar w:fldCharType="begin"/>
        </w:r>
        <w:r>
          <w:instrText xml:space="preserve"> PAGEREF _Toc19991 \h </w:instrText>
        </w:r>
        <w:r>
          <w:fldChar w:fldCharType="separate"/>
        </w:r>
        <w:r>
          <w:t>25</w:t>
        </w:r>
        <w:r>
          <w:fldChar w:fldCharType="end"/>
        </w:r>
      </w:hyperlink>
    </w:p>
    <w:p>
      <w:pPr>
        <w:pStyle w:val="TOC1"/>
        <w:tabs>
          <w:tab w:val="right" w:leader="dot" w:pos="8306"/>
        </w:tabs>
      </w:pPr>
      <w:hyperlink w:anchor="_Toc7818" w:history="1">
        <w:r>
          <w:rPr>
            <w:rFonts w:ascii="仿宋" w:eastAsia="仿宋" w:hAnsi="仿宋" w:cs="仿宋" w:hint="eastAsia"/>
            <w:lang w:eastAsia="zh-CN"/>
          </w:rPr>
          <w:t>八、注射剂项目计划安排</w:t>
        </w:r>
        <w:r>
          <w:tab/>
        </w:r>
        <w:r>
          <w:fldChar w:fldCharType="begin"/>
        </w:r>
        <w:r>
          <w:instrText xml:space="preserve"> PAGEREF _Toc7818 \h </w:instrText>
        </w:r>
        <w:r>
          <w:fldChar w:fldCharType="separate"/>
        </w:r>
        <w:r>
          <w:t>26</w:t>
        </w:r>
        <w:r>
          <w:fldChar w:fldCharType="end"/>
        </w:r>
      </w:hyperlink>
    </w:p>
    <w:p>
      <w:pPr>
        <w:pStyle w:val="TOC2"/>
        <w:tabs>
          <w:tab w:val="right" w:leader="dot" w:pos="8306"/>
        </w:tabs>
      </w:pPr>
      <w:hyperlink w:anchor="_Toc20761" w:history="1">
        <w:r>
          <w:rPr>
            <w:rFonts w:ascii="仿宋" w:eastAsia="仿宋" w:hAnsi="仿宋" w:cs="仿宋" w:hint="eastAsia"/>
            <w:lang w:eastAsia="zh-CN"/>
          </w:rPr>
          <w:t>(一)、建设周期</w:t>
        </w:r>
        <w:r>
          <w:tab/>
        </w:r>
        <w:r>
          <w:fldChar w:fldCharType="begin"/>
        </w:r>
        <w:r>
          <w:instrText xml:space="preserve"> PAGEREF _Toc20761 \h </w:instrText>
        </w:r>
        <w:r>
          <w:fldChar w:fldCharType="separate"/>
        </w:r>
        <w:r>
          <w:t>26</w:t>
        </w:r>
        <w:r>
          <w:fldChar w:fldCharType="end"/>
        </w:r>
      </w:hyperlink>
    </w:p>
    <w:p>
      <w:pPr>
        <w:pStyle w:val="TOC2"/>
        <w:tabs>
          <w:tab w:val="right" w:leader="dot" w:pos="8306"/>
        </w:tabs>
      </w:pPr>
      <w:hyperlink w:anchor="_Toc5992" w:history="1">
        <w:r>
          <w:rPr>
            <w:rFonts w:ascii="仿宋" w:eastAsia="仿宋" w:hAnsi="仿宋" w:cs="仿宋" w:hint="eastAsia"/>
            <w:lang w:eastAsia="zh-CN"/>
          </w:rPr>
          <w:t>(二)、建设进度</w:t>
        </w:r>
        <w:r>
          <w:tab/>
        </w:r>
        <w:r>
          <w:fldChar w:fldCharType="begin"/>
        </w:r>
        <w:r>
          <w:instrText xml:space="preserve"> PAGEREF _Toc5992 \h </w:instrText>
        </w:r>
        <w:r>
          <w:fldChar w:fldCharType="separate"/>
        </w:r>
        <w:r>
          <w:t>27</w:t>
        </w:r>
        <w:r>
          <w:fldChar w:fldCharType="end"/>
        </w:r>
      </w:hyperlink>
    </w:p>
    <w:p>
      <w:pPr>
        <w:pStyle w:val="TOC2"/>
        <w:tabs>
          <w:tab w:val="right" w:leader="dot" w:pos="8306"/>
        </w:tabs>
      </w:pPr>
      <w:hyperlink w:anchor="_Toc3447" w:history="1">
        <w:r>
          <w:rPr>
            <w:rFonts w:ascii="仿宋" w:eastAsia="仿宋" w:hAnsi="仿宋" w:cs="仿宋" w:hint="eastAsia"/>
            <w:lang w:eastAsia="zh-CN"/>
          </w:rPr>
          <w:t>(三)、进度安排注意事项</w:t>
        </w:r>
        <w:r>
          <w:tab/>
        </w:r>
        <w:r>
          <w:fldChar w:fldCharType="begin"/>
        </w:r>
        <w:r>
          <w:instrText xml:space="preserve"> PAGEREF _Toc3447 \h </w:instrText>
        </w:r>
        <w:r>
          <w:fldChar w:fldCharType="separate"/>
        </w:r>
        <w:r>
          <w:t>28</w:t>
        </w:r>
        <w:r>
          <w:fldChar w:fldCharType="end"/>
        </w:r>
      </w:hyperlink>
    </w:p>
    <w:p>
      <w:pPr>
        <w:pStyle w:val="TOC2"/>
        <w:tabs>
          <w:tab w:val="right" w:leader="dot" w:pos="8306"/>
        </w:tabs>
      </w:pPr>
      <w:hyperlink w:anchor="_Toc26502" w:history="1">
        <w:r>
          <w:rPr>
            <w:rFonts w:ascii="仿宋" w:eastAsia="仿宋" w:hAnsi="仿宋" w:cs="仿宋" w:hint="eastAsia"/>
            <w:lang w:eastAsia="zh-CN"/>
          </w:rPr>
          <w:t>(四)、人力资源配置</w:t>
        </w:r>
        <w:r>
          <w:tab/>
        </w:r>
        <w:r>
          <w:fldChar w:fldCharType="begin"/>
        </w:r>
        <w:r>
          <w:instrText xml:space="preserve"> PAGEREF _Toc26502 \h </w:instrText>
        </w:r>
        <w:r>
          <w:fldChar w:fldCharType="separate"/>
        </w:r>
        <w:r>
          <w:t>30</w:t>
        </w:r>
        <w:r>
          <w:fldChar w:fldCharType="end"/>
        </w:r>
      </w:hyperlink>
    </w:p>
    <w:p>
      <w:pPr>
        <w:pStyle w:val="TOC1"/>
        <w:tabs>
          <w:tab w:val="right" w:leader="dot" w:pos="8306"/>
        </w:tabs>
      </w:pPr>
      <w:hyperlink w:anchor="_Toc7956" w:history="1">
        <w:r>
          <w:rPr>
            <w:rFonts w:ascii="仿宋" w:eastAsia="仿宋" w:hAnsi="仿宋" w:cs="仿宋" w:hint="eastAsia"/>
            <w:lang w:eastAsia="zh-CN"/>
          </w:rPr>
          <w:t>九、注射剂项目财务管理</w:t>
        </w:r>
        <w:r>
          <w:tab/>
        </w:r>
        <w:r>
          <w:fldChar w:fldCharType="begin"/>
        </w:r>
        <w:r>
          <w:instrText xml:space="preserve"> PAGEREF _Toc7956 \h </w:instrText>
        </w:r>
        <w:r>
          <w:fldChar w:fldCharType="separate"/>
        </w:r>
        <w:r>
          <w:t>31</w:t>
        </w:r>
        <w:r>
          <w:fldChar w:fldCharType="end"/>
        </w:r>
      </w:hyperlink>
    </w:p>
    <w:p>
      <w:pPr>
        <w:pStyle w:val="TOC2"/>
        <w:tabs>
          <w:tab w:val="right" w:leader="dot" w:pos="8306"/>
        </w:tabs>
      </w:pPr>
      <w:hyperlink w:anchor="_Toc30694" w:history="1">
        <w:r>
          <w:rPr>
            <w:rFonts w:ascii="仿宋" w:eastAsia="仿宋" w:hAnsi="仿宋" w:cs="仿宋" w:hint="eastAsia"/>
            <w:lang w:eastAsia="zh-CN"/>
          </w:rPr>
          <w:t>(一)、资金需求大</w:t>
        </w:r>
        <w:r>
          <w:tab/>
        </w:r>
        <w:r>
          <w:fldChar w:fldCharType="begin"/>
        </w:r>
        <w:r>
          <w:instrText xml:space="preserve"> PAGEREF _Toc30694 \h </w:instrText>
        </w:r>
        <w:r>
          <w:fldChar w:fldCharType="separate"/>
        </w:r>
        <w:r>
          <w:t>31</w:t>
        </w:r>
        <w:r>
          <w:fldChar w:fldCharType="end"/>
        </w:r>
      </w:hyperlink>
    </w:p>
    <w:p>
      <w:pPr>
        <w:pStyle w:val="TOC2"/>
        <w:tabs>
          <w:tab w:val="right" w:leader="dot" w:pos="8306"/>
        </w:tabs>
      </w:pPr>
      <w:hyperlink w:anchor="_Toc15601" w:history="1">
        <w:r>
          <w:rPr>
            <w:rFonts w:ascii="仿宋" w:eastAsia="仿宋" w:hAnsi="仿宋" w:cs="仿宋" w:hint="eastAsia"/>
            <w:lang w:eastAsia="zh-CN"/>
          </w:rPr>
          <w:t>(二)、研发周期长</w:t>
        </w:r>
        <w:r>
          <w:tab/>
        </w:r>
        <w:r>
          <w:fldChar w:fldCharType="begin"/>
        </w:r>
        <w:r>
          <w:instrText xml:space="preserve"> PAGEREF _Toc15601 \h </w:instrText>
        </w:r>
        <w:r>
          <w:fldChar w:fldCharType="separate"/>
        </w:r>
        <w:r>
          <w:t>32</w:t>
        </w:r>
        <w:r>
          <w:fldChar w:fldCharType="end"/>
        </w:r>
      </w:hyperlink>
    </w:p>
    <w:p>
      <w:pPr>
        <w:pStyle w:val="TOC2"/>
        <w:tabs>
          <w:tab w:val="right" w:leader="dot" w:pos="8306"/>
        </w:tabs>
      </w:pPr>
      <w:hyperlink w:anchor="_Toc21887" w:history="1">
        <w:r>
          <w:rPr>
            <w:rFonts w:ascii="仿宋" w:eastAsia="仿宋" w:hAnsi="仿宋" w:cs="仿宋" w:hint="eastAsia"/>
            <w:lang w:eastAsia="zh-CN"/>
          </w:rPr>
          <w:t>(三)、市场风险大</w:t>
        </w:r>
        <w:r>
          <w:tab/>
        </w:r>
        <w:r>
          <w:fldChar w:fldCharType="begin"/>
        </w:r>
        <w:r>
          <w:instrText xml:space="preserve"> PAGEREF _Toc21887 \h </w:instrText>
        </w:r>
        <w:r>
          <w:fldChar w:fldCharType="separate"/>
        </w:r>
        <w:r>
          <w:t>33</w:t>
        </w:r>
        <w:r>
          <w:fldChar w:fldCharType="end"/>
        </w:r>
      </w:hyperlink>
    </w:p>
    <w:p>
      <w:pPr>
        <w:pStyle w:val="TOC2"/>
        <w:tabs>
          <w:tab w:val="right" w:leader="dot" w:pos="8306"/>
        </w:tabs>
      </w:pPr>
      <w:hyperlink w:anchor="_Toc4660" w:history="1">
        <w:r>
          <w:rPr>
            <w:rFonts w:ascii="仿宋" w:eastAsia="仿宋" w:hAnsi="仿宋" w:cs="仿宋" w:hint="eastAsia"/>
            <w:lang w:eastAsia="zh-CN"/>
          </w:rPr>
          <w:t>(四)、利润率高</w:t>
        </w:r>
        <w:r>
          <w:tab/>
        </w:r>
        <w:r>
          <w:fldChar w:fldCharType="begin"/>
        </w:r>
        <w:r>
          <w:instrText xml:space="preserve"> PAGEREF _Toc4660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1" w:history="1">
        <w:r>
          <w:rPr>
            <w:rFonts w:ascii="仿宋" w:eastAsia="仿宋" w:hAnsi="仿宋" w:cs="仿宋" w:hint="eastAsia"/>
            <w:lang w:eastAsia="zh-CN"/>
          </w:rPr>
          <w:t>十、注射剂项目社会影响</w:t>
        </w:r>
        <w:r>
          <w:tab/>
        </w:r>
        <w:r>
          <w:fldChar w:fldCharType="begin"/>
        </w:r>
        <w:r>
          <w:instrText xml:space="preserve"> PAGEREF _Toc20651 \h </w:instrText>
        </w:r>
        <w:r>
          <w:fldChar w:fldCharType="separate"/>
        </w:r>
        <w:r>
          <w:t>38</w:t>
        </w:r>
        <w:r>
          <w:fldChar w:fldCharType="end"/>
        </w:r>
      </w:hyperlink>
    </w:p>
    <w:p>
      <w:pPr>
        <w:pStyle w:val="TOC2"/>
        <w:tabs>
          <w:tab w:val="right" w:leader="dot" w:pos="8306"/>
        </w:tabs>
      </w:pPr>
      <w:hyperlink w:anchor="_Toc24693" w:history="1">
        <w:r>
          <w:rPr>
            <w:rFonts w:ascii="仿宋" w:eastAsia="仿宋" w:hAnsi="仿宋" w:cs="仿宋" w:hint="eastAsia"/>
            <w:lang w:eastAsia="zh-CN"/>
          </w:rPr>
          <w:t>(一)、社会责任与义务</w:t>
        </w:r>
        <w:r>
          <w:tab/>
        </w:r>
        <w:r>
          <w:fldChar w:fldCharType="begin"/>
        </w:r>
        <w:r>
          <w:instrText xml:space="preserve"> PAGEREF _Toc24693 \h </w:instrText>
        </w:r>
        <w:r>
          <w:fldChar w:fldCharType="separate"/>
        </w:r>
        <w:r>
          <w:t>38</w:t>
        </w:r>
        <w:r>
          <w:fldChar w:fldCharType="end"/>
        </w:r>
      </w:hyperlink>
    </w:p>
    <w:p>
      <w:pPr>
        <w:pStyle w:val="TOC2"/>
        <w:tabs>
          <w:tab w:val="right" w:leader="dot" w:pos="8306"/>
        </w:tabs>
      </w:pPr>
      <w:hyperlink w:anchor="_Toc5303" w:history="1">
        <w:r>
          <w:rPr>
            <w:rFonts w:ascii="仿宋" w:eastAsia="仿宋" w:hAnsi="仿宋" w:cs="仿宋" w:hint="eastAsia"/>
            <w:lang w:eastAsia="zh-CN"/>
          </w:rPr>
          <w:t>(二)、社会参与与沟通</w:t>
        </w:r>
        <w:r>
          <w:tab/>
        </w:r>
        <w:r>
          <w:fldChar w:fldCharType="begin"/>
        </w:r>
        <w:r>
          <w:instrText xml:space="preserve"> PAGEREF _Toc5303 \h </w:instrText>
        </w:r>
        <w:r>
          <w:fldChar w:fldCharType="separate"/>
        </w:r>
        <w:r>
          <w:t>38</w:t>
        </w:r>
        <w:r>
          <w:fldChar w:fldCharType="end"/>
        </w:r>
      </w:hyperlink>
    </w:p>
    <w:p>
      <w:pPr>
        <w:pStyle w:val="TOC1"/>
        <w:tabs>
          <w:tab w:val="right" w:leader="dot" w:pos="8306"/>
        </w:tabs>
      </w:pPr>
      <w:hyperlink w:anchor="_Toc15741" w:history="1">
        <w:r>
          <w:rPr>
            <w:rFonts w:ascii="仿宋" w:eastAsia="仿宋" w:hAnsi="仿宋" w:cs="仿宋" w:hint="eastAsia"/>
            <w:lang w:eastAsia="zh-CN"/>
          </w:rPr>
          <w:t>十一、注射剂项目环境影响分析</w:t>
        </w:r>
        <w:r>
          <w:tab/>
        </w:r>
        <w:r>
          <w:fldChar w:fldCharType="begin"/>
        </w:r>
        <w:r>
          <w:instrText xml:space="preserve"> PAGEREF _Toc15741 \h </w:instrText>
        </w:r>
        <w:r>
          <w:fldChar w:fldCharType="separate"/>
        </w:r>
        <w:r>
          <w:t>39</w:t>
        </w:r>
        <w:r>
          <w:fldChar w:fldCharType="end"/>
        </w:r>
      </w:hyperlink>
    </w:p>
    <w:p>
      <w:pPr>
        <w:pStyle w:val="TOC2"/>
        <w:tabs>
          <w:tab w:val="right" w:leader="dot" w:pos="8306"/>
        </w:tabs>
      </w:pPr>
      <w:hyperlink w:anchor="_Toc24889" w:history="1">
        <w:r>
          <w:rPr>
            <w:rFonts w:ascii="仿宋" w:eastAsia="仿宋" w:hAnsi="仿宋" w:cs="仿宋" w:hint="eastAsia"/>
            <w:lang w:eastAsia="zh-CN"/>
          </w:rPr>
          <w:t>(一)、建设区域环境质量现状</w:t>
        </w:r>
        <w:r>
          <w:tab/>
        </w:r>
        <w:r>
          <w:fldChar w:fldCharType="begin"/>
        </w:r>
        <w:r>
          <w:instrText xml:space="preserve"> PAGEREF _Toc24889 \h </w:instrText>
        </w:r>
        <w:r>
          <w:fldChar w:fldCharType="separate"/>
        </w:r>
        <w:r>
          <w:t>39</w:t>
        </w:r>
        <w:r>
          <w:fldChar w:fldCharType="end"/>
        </w:r>
      </w:hyperlink>
    </w:p>
    <w:p>
      <w:pPr>
        <w:pStyle w:val="TOC2"/>
        <w:tabs>
          <w:tab w:val="right" w:leader="dot" w:pos="8306"/>
        </w:tabs>
      </w:pPr>
      <w:hyperlink w:anchor="_Toc4047" w:history="1">
        <w:r>
          <w:rPr>
            <w:rFonts w:ascii="仿宋" w:eastAsia="仿宋" w:hAnsi="仿宋" w:cs="仿宋" w:hint="eastAsia"/>
            <w:lang w:eastAsia="zh-CN"/>
          </w:rPr>
          <w:t>(二)、建设期环境保护</w:t>
        </w:r>
        <w:r>
          <w:tab/>
        </w:r>
        <w:r>
          <w:fldChar w:fldCharType="begin"/>
        </w:r>
        <w:r>
          <w:instrText xml:space="preserve"> PAGEREF _Toc4047 \h </w:instrText>
        </w:r>
        <w:r>
          <w:fldChar w:fldCharType="separate"/>
        </w:r>
        <w:r>
          <w:t>41</w:t>
        </w:r>
        <w:r>
          <w:fldChar w:fldCharType="end"/>
        </w:r>
      </w:hyperlink>
    </w:p>
    <w:p>
      <w:pPr>
        <w:pStyle w:val="TOC2"/>
        <w:tabs>
          <w:tab w:val="right" w:leader="dot" w:pos="8306"/>
        </w:tabs>
      </w:pPr>
      <w:hyperlink w:anchor="_Toc6876" w:history="1">
        <w:r>
          <w:rPr>
            <w:rFonts w:ascii="仿宋" w:eastAsia="仿宋" w:hAnsi="仿宋" w:cs="仿宋" w:hint="eastAsia"/>
            <w:lang w:eastAsia="zh-CN"/>
          </w:rPr>
          <w:t>(三)、运营期环境保护</w:t>
        </w:r>
        <w:r>
          <w:tab/>
        </w:r>
        <w:r>
          <w:fldChar w:fldCharType="begin"/>
        </w:r>
        <w:r>
          <w:instrText xml:space="preserve"> PAGEREF _Toc6876 \h </w:instrText>
        </w:r>
        <w:r>
          <w:fldChar w:fldCharType="separate"/>
        </w:r>
        <w:r>
          <w:t>42</w:t>
        </w:r>
        <w:r>
          <w:fldChar w:fldCharType="end"/>
        </w:r>
      </w:hyperlink>
    </w:p>
    <w:p>
      <w:pPr>
        <w:pStyle w:val="TOC2"/>
        <w:tabs>
          <w:tab w:val="right" w:leader="dot" w:pos="8306"/>
        </w:tabs>
      </w:pPr>
      <w:hyperlink w:anchor="_Toc18619" w:history="1">
        <w:r>
          <w:rPr>
            <w:rFonts w:ascii="仿宋" w:eastAsia="仿宋" w:hAnsi="仿宋" w:cs="仿宋" w:hint="eastAsia"/>
            <w:lang w:eastAsia="zh-CN"/>
          </w:rPr>
          <w:t>(四)、注射剂项目建设对区域经济的影响</w:t>
        </w:r>
        <w:r>
          <w:tab/>
        </w:r>
        <w:r>
          <w:fldChar w:fldCharType="begin"/>
        </w:r>
        <w:r>
          <w:instrText xml:space="preserve"> PAGEREF _Toc18619 \h </w:instrText>
        </w:r>
        <w:r>
          <w:fldChar w:fldCharType="separate"/>
        </w:r>
        <w:r>
          <w:t>43</w:t>
        </w:r>
        <w:r>
          <w:fldChar w:fldCharType="end"/>
        </w:r>
      </w:hyperlink>
    </w:p>
    <w:p>
      <w:pPr>
        <w:pStyle w:val="TOC2"/>
        <w:tabs>
          <w:tab w:val="right" w:leader="dot" w:pos="8306"/>
        </w:tabs>
      </w:pPr>
      <w:hyperlink w:anchor="_Toc22460" w:history="1">
        <w:r>
          <w:rPr>
            <w:rFonts w:ascii="仿宋" w:eastAsia="仿宋" w:hAnsi="仿宋" w:cs="仿宋" w:hint="eastAsia"/>
            <w:lang w:eastAsia="zh-CN"/>
          </w:rPr>
          <w:t>(五)、废弃物处理</w:t>
        </w:r>
        <w:r>
          <w:tab/>
        </w:r>
        <w:r>
          <w:fldChar w:fldCharType="begin"/>
        </w:r>
        <w:r>
          <w:instrText xml:space="preserve"> PAGEREF _Toc22460 \h </w:instrText>
        </w:r>
        <w:r>
          <w:fldChar w:fldCharType="separate"/>
        </w:r>
        <w:r>
          <w:t>45</w:t>
        </w:r>
        <w:r>
          <w:fldChar w:fldCharType="end"/>
        </w:r>
      </w:hyperlink>
    </w:p>
    <w:p>
      <w:pPr>
        <w:pStyle w:val="TOC2"/>
        <w:tabs>
          <w:tab w:val="right" w:leader="dot" w:pos="8306"/>
        </w:tabs>
      </w:pPr>
      <w:hyperlink w:anchor="_Toc4044" w:history="1">
        <w:r>
          <w:rPr>
            <w:rFonts w:ascii="仿宋" w:eastAsia="仿宋" w:hAnsi="仿宋" w:cs="仿宋" w:hint="eastAsia"/>
            <w:lang w:eastAsia="zh-CN"/>
          </w:rPr>
          <w:t>(六)、特殊环境影响分析</w:t>
        </w:r>
        <w:r>
          <w:tab/>
        </w:r>
        <w:r>
          <w:fldChar w:fldCharType="begin"/>
        </w:r>
        <w:r>
          <w:instrText xml:space="preserve"> PAGEREF _Toc4044 \h </w:instrText>
        </w:r>
        <w:r>
          <w:fldChar w:fldCharType="separate"/>
        </w:r>
        <w:r>
          <w:t>46</w:t>
        </w:r>
        <w:r>
          <w:fldChar w:fldCharType="end"/>
        </w:r>
      </w:hyperlink>
    </w:p>
    <w:p>
      <w:pPr>
        <w:pStyle w:val="TOC2"/>
        <w:tabs>
          <w:tab w:val="right" w:leader="dot" w:pos="8306"/>
        </w:tabs>
      </w:pPr>
      <w:hyperlink w:anchor="_Toc27540" w:history="1">
        <w:r>
          <w:rPr>
            <w:rFonts w:ascii="仿宋" w:eastAsia="仿宋" w:hAnsi="仿宋" w:cs="仿宋" w:hint="eastAsia"/>
            <w:lang w:eastAsia="zh-CN"/>
          </w:rPr>
          <w:t>(七)、清洁生产</w:t>
        </w:r>
        <w:r>
          <w:tab/>
        </w:r>
        <w:r>
          <w:fldChar w:fldCharType="begin"/>
        </w:r>
        <w:r>
          <w:instrText xml:space="preserve"> PAGEREF _Toc27540 \h </w:instrText>
        </w:r>
        <w:r>
          <w:fldChar w:fldCharType="separate"/>
        </w:r>
        <w:r>
          <w:t>48</w:t>
        </w:r>
        <w:r>
          <w:fldChar w:fldCharType="end"/>
        </w:r>
      </w:hyperlink>
    </w:p>
    <w:p>
      <w:pPr>
        <w:pStyle w:val="TOC2"/>
        <w:tabs>
          <w:tab w:val="right" w:leader="dot" w:pos="8306"/>
        </w:tabs>
      </w:pPr>
      <w:hyperlink w:anchor="_Toc29382" w:history="1">
        <w:r>
          <w:rPr>
            <w:rFonts w:ascii="仿宋" w:eastAsia="仿宋" w:hAnsi="仿宋" w:cs="仿宋" w:hint="eastAsia"/>
            <w:lang w:eastAsia="zh-CN"/>
          </w:rPr>
          <w:t>(八)、环境保护综合评价</w:t>
        </w:r>
        <w:r>
          <w:tab/>
        </w:r>
        <w:r>
          <w:fldChar w:fldCharType="begin"/>
        </w:r>
        <w:r>
          <w:instrText xml:space="preserve"> PAGEREF _Toc29382 \h </w:instrText>
        </w:r>
        <w:r>
          <w:fldChar w:fldCharType="separate"/>
        </w:r>
        <w:r>
          <w:t>49</w:t>
        </w:r>
        <w:r>
          <w:fldChar w:fldCharType="end"/>
        </w:r>
      </w:hyperlink>
    </w:p>
    <w:p>
      <w:pPr>
        <w:pStyle w:val="TOC1"/>
        <w:tabs>
          <w:tab w:val="right" w:leader="dot" w:pos="8306"/>
        </w:tabs>
      </w:pPr>
      <w:hyperlink w:anchor="_Toc23102" w:history="1">
        <w:r>
          <w:rPr>
            <w:rFonts w:ascii="仿宋" w:eastAsia="仿宋" w:hAnsi="仿宋" w:cs="仿宋" w:hint="eastAsia"/>
            <w:lang w:eastAsia="zh-CN"/>
          </w:rPr>
          <w:t>十二、注射剂项目经营效益</w:t>
        </w:r>
        <w:r>
          <w:tab/>
        </w:r>
        <w:r>
          <w:fldChar w:fldCharType="begin"/>
        </w:r>
        <w:r>
          <w:instrText xml:space="preserve"> PAGEREF _Toc23102 \h </w:instrText>
        </w:r>
        <w:r>
          <w:fldChar w:fldCharType="separate"/>
        </w:r>
        <w:r>
          <w:t>50</w:t>
        </w:r>
        <w:r>
          <w:fldChar w:fldCharType="end"/>
        </w:r>
      </w:hyperlink>
    </w:p>
    <w:p>
      <w:pPr>
        <w:pStyle w:val="TOC2"/>
        <w:tabs>
          <w:tab w:val="right" w:leader="dot" w:pos="8306"/>
        </w:tabs>
      </w:pPr>
      <w:hyperlink w:anchor="_Toc1694" w:history="1">
        <w:r>
          <w:rPr>
            <w:rFonts w:ascii="仿宋" w:eastAsia="仿宋" w:hAnsi="仿宋" w:cs="仿宋" w:hint="eastAsia"/>
            <w:lang w:eastAsia="zh-CN"/>
          </w:rPr>
          <w:t>(一)、经济评价财务测算</w:t>
        </w:r>
        <w:r>
          <w:tab/>
        </w:r>
        <w:r>
          <w:fldChar w:fldCharType="begin"/>
        </w:r>
        <w:r>
          <w:instrText xml:space="preserve"> PAGEREF _Toc1694 \h </w:instrText>
        </w:r>
        <w:r>
          <w:fldChar w:fldCharType="separate"/>
        </w:r>
        <w:r>
          <w:t>50</w:t>
        </w:r>
        <w:r>
          <w:fldChar w:fldCharType="end"/>
        </w:r>
      </w:hyperlink>
    </w:p>
    <w:p>
      <w:pPr>
        <w:pStyle w:val="TOC2"/>
        <w:tabs>
          <w:tab w:val="right" w:leader="dot" w:pos="8306"/>
        </w:tabs>
      </w:pPr>
      <w:hyperlink w:anchor="_Toc2905" w:history="1">
        <w:r>
          <w:rPr>
            <w:rFonts w:ascii="仿宋" w:eastAsia="仿宋" w:hAnsi="仿宋" w:cs="仿宋" w:hint="eastAsia"/>
            <w:lang w:eastAsia="zh-CN"/>
          </w:rPr>
          <w:t>(二)、注射剂项目盈利能力分析</w:t>
        </w:r>
        <w:r>
          <w:tab/>
        </w:r>
        <w:r>
          <w:fldChar w:fldCharType="begin"/>
        </w:r>
        <w:r>
          <w:instrText xml:space="preserve"> PAGEREF _Toc2905 \h </w:instrText>
        </w:r>
        <w:r>
          <w:fldChar w:fldCharType="separate"/>
        </w:r>
        <w:r>
          <w:t>51</w:t>
        </w:r>
        <w:r>
          <w:fldChar w:fldCharType="end"/>
        </w:r>
      </w:hyperlink>
    </w:p>
    <w:p>
      <w:pPr>
        <w:pStyle w:val="TOC1"/>
        <w:tabs>
          <w:tab w:val="right" w:leader="dot" w:pos="8306"/>
        </w:tabs>
      </w:pPr>
      <w:hyperlink w:anchor="_Toc2309" w:history="1">
        <w:r>
          <w:rPr>
            <w:rFonts w:ascii="仿宋" w:eastAsia="仿宋" w:hAnsi="仿宋" w:cs="仿宋" w:hint="eastAsia"/>
            <w:lang w:eastAsia="zh-CN"/>
          </w:rPr>
          <w:t>十三、供应链管理</w:t>
        </w:r>
        <w:r>
          <w:tab/>
        </w:r>
        <w:r>
          <w:fldChar w:fldCharType="begin"/>
        </w:r>
        <w:r>
          <w:instrText xml:space="preserve"> PAGEREF _Toc2309 \h </w:instrText>
        </w:r>
        <w:r>
          <w:fldChar w:fldCharType="separate"/>
        </w:r>
        <w:r>
          <w:t>52</w:t>
        </w:r>
        <w:r>
          <w:fldChar w:fldCharType="end"/>
        </w:r>
      </w:hyperlink>
    </w:p>
    <w:p>
      <w:pPr>
        <w:pStyle w:val="TOC2"/>
        <w:tabs>
          <w:tab w:val="right" w:leader="dot" w:pos="8306"/>
        </w:tabs>
      </w:pPr>
      <w:hyperlink w:anchor="_Toc12314" w:history="1">
        <w:r>
          <w:rPr>
            <w:rFonts w:ascii="仿宋" w:eastAsia="仿宋" w:hAnsi="仿宋" w:cs="仿宋" w:hint="eastAsia"/>
            <w:lang w:eastAsia="zh-CN"/>
          </w:rPr>
          <w:t>(一)、供应链战略规划</w:t>
        </w:r>
        <w:r>
          <w:tab/>
        </w:r>
        <w:r>
          <w:fldChar w:fldCharType="begin"/>
        </w:r>
        <w:r>
          <w:instrText xml:space="preserve"> PAGEREF _Toc12314 \h </w:instrText>
        </w:r>
        <w:r>
          <w:fldChar w:fldCharType="separate"/>
        </w:r>
        <w:r>
          <w:t>52</w:t>
        </w:r>
        <w:r>
          <w:fldChar w:fldCharType="end"/>
        </w:r>
      </w:hyperlink>
    </w:p>
    <w:p>
      <w:pPr>
        <w:pStyle w:val="TOC2"/>
        <w:tabs>
          <w:tab w:val="right" w:leader="dot" w:pos="8306"/>
        </w:tabs>
      </w:pPr>
      <w:hyperlink w:anchor="_Toc20353" w:history="1">
        <w:r>
          <w:rPr>
            <w:rFonts w:ascii="仿宋" w:eastAsia="仿宋" w:hAnsi="仿宋" w:cs="仿宋" w:hint="eastAsia"/>
            <w:lang w:eastAsia="zh-CN"/>
          </w:rPr>
          <w:t>(二)、供应商选择与合作</w:t>
        </w:r>
        <w:r>
          <w:tab/>
        </w:r>
        <w:r>
          <w:fldChar w:fldCharType="begin"/>
        </w:r>
        <w:r>
          <w:instrText xml:space="preserve"> PAGEREF _Toc20353 \h </w:instrText>
        </w:r>
        <w:r>
          <w:fldChar w:fldCharType="separate"/>
        </w:r>
        <w:r>
          <w:t>53</w:t>
        </w:r>
        <w:r>
          <w:fldChar w:fldCharType="end"/>
        </w:r>
      </w:hyperlink>
    </w:p>
    <w:p>
      <w:pPr>
        <w:pStyle w:val="TOC2"/>
        <w:tabs>
          <w:tab w:val="right" w:leader="dot" w:pos="8306"/>
        </w:tabs>
      </w:pPr>
      <w:hyperlink w:anchor="_Toc5255" w:history="1">
        <w:r>
          <w:rPr>
            <w:rFonts w:ascii="仿宋" w:eastAsia="仿宋" w:hAnsi="仿宋" w:cs="仿宋" w:hint="eastAsia"/>
            <w:lang w:eastAsia="zh-CN"/>
          </w:rPr>
          <w:t>(三)、物流与库存管理</w:t>
        </w:r>
        <w:r>
          <w:tab/>
        </w:r>
        <w:r>
          <w:fldChar w:fldCharType="begin"/>
        </w:r>
        <w:r>
          <w:instrText xml:space="preserve"> PAGEREF _Toc5255 \h </w:instrText>
        </w:r>
        <w:r>
          <w:fldChar w:fldCharType="separate"/>
        </w:r>
        <w:r>
          <w:t>55</w:t>
        </w:r>
        <w:r>
          <w:fldChar w:fldCharType="end"/>
        </w:r>
      </w:hyperlink>
    </w:p>
    <w:p>
      <w:pPr>
        <w:pStyle w:val="TOC1"/>
        <w:tabs>
          <w:tab w:val="right" w:leader="dot" w:pos="8306"/>
        </w:tabs>
      </w:pPr>
      <w:hyperlink w:anchor="_Toc30769" w:history="1">
        <w:r>
          <w:rPr>
            <w:rFonts w:ascii="仿宋" w:eastAsia="仿宋" w:hAnsi="仿宋" w:cs="仿宋" w:hint="eastAsia"/>
            <w:lang w:eastAsia="zh-CN"/>
          </w:rPr>
          <w:t>十四、注射剂项目治理与监督</w:t>
        </w:r>
        <w:r>
          <w:tab/>
        </w:r>
        <w:r>
          <w:fldChar w:fldCharType="begin"/>
        </w:r>
        <w:r>
          <w:instrText xml:space="preserve"> PAGEREF _Toc30769 \h </w:instrText>
        </w:r>
        <w:r>
          <w:fldChar w:fldCharType="separate"/>
        </w:r>
        <w:r>
          <w:t>56</w:t>
        </w:r>
        <w:r>
          <w:fldChar w:fldCharType="end"/>
        </w:r>
      </w:hyperlink>
    </w:p>
    <w:p>
      <w:pPr>
        <w:pStyle w:val="TOC2"/>
        <w:tabs>
          <w:tab w:val="right" w:leader="dot" w:pos="8306"/>
        </w:tabs>
      </w:pPr>
      <w:hyperlink w:anchor="_Toc8115" w:history="1">
        <w:r>
          <w:rPr>
            <w:rFonts w:ascii="仿宋" w:eastAsia="仿宋" w:hAnsi="仿宋" w:cs="仿宋" w:hint="eastAsia"/>
            <w:lang w:eastAsia="zh-CN"/>
          </w:rPr>
          <w:t>(一)、注射剂项目治理结构</w:t>
        </w:r>
        <w:r>
          <w:tab/>
        </w:r>
        <w:r>
          <w:fldChar w:fldCharType="begin"/>
        </w:r>
        <w:r>
          <w:instrText xml:space="preserve"> PAGEREF _Toc8115 \h </w:instrText>
        </w:r>
        <w:r>
          <w:fldChar w:fldCharType="separate"/>
        </w:r>
        <w:r>
          <w:t>56</w:t>
        </w:r>
        <w:r>
          <w:fldChar w:fldCharType="end"/>
        </w:r>
      </w:hyperlink>
    </w:p>
    <w:p>
      <w:pPr>
        <w:pStyle w:val="TOC2"/>
        <w:tabs>
          <w:tab w:val="right" w:leader="dot" w:pos="8306"/>
        </w:tabs>
      </w:pPr>
      <w:hyperlink w:anchor="_Toc12703" w:history="1">
        <w:r>
          <w:rPr>
            <w:rFonts w:ascii="仿宋" w:eastAsia="仿宋" w:hAnsi="仿宋" w:cs="仿宋" w:hint="eastAsia"/>
            <w:lang w:eastAsia="zh-CN"/>
          </w:rPr>
          <w:t>(二)、监督与审计</w:t>
        </w:r>
        <w:r>
          <w:tab/>
        </w:r>
        <w:r>
          <w:fldChar w:fldCharType="begin"/>
        </w:r>
        <w:r>
          <w:instrText xml:space="preserve"> PAGEREF _Toc12703 \h </w:instrText>
        </w:r>
        <w:r>
          <w:fldChar w:fldCharType="separate"/>
        </w:r>
        <w:r>
          <w:t>57</w:t>
        </w:r>
        <w:r>
          <w:fldChar w:fldCharType="end"/>
        </w:r>
      </w:hyperlink>
    </w:p>
    <w:p>
      <w:pPr>
        <w:pStyle w:val="TOC1"/>
        <w:tabs>
          <w:tab w:val="right" w:leader="dot" w:pos="8306"/>
        </w:tabs>
      </w:pPr>
      <w:hyperlink w:anchor="_Toc8883" w:history="1">
        <w:r>
          <w:rPr>
            <w:rFonts w:ascii="仿宋" w:eastAsia="仿宋" w:hAnsi="仿宋" w:cs="仿宋" w:hint="eastAsia"/>
            <w:lang w:eastAsia="zh-CN"/>
          </w:rPr>
          <w:t>十五、营销与推广策略</w:t>
        </w:r>
        <w:r>
          <w:tab/>
        </w:r>
        <w:r>
          <w:fldChar w:fldCharType="begin"/>
        </w:r>
        <w:r>
          <w:instrText xml:space="preserve"> PAGEREF _Toc8883 \h </w:instrText>
        </w:r>
        <w:r>
          <w:fldChar w:fldCharType="separate"/>
        </w:r>
        <w:r>
          <w:t>59</w:t>
        </w:r>
        <w:r>
          <w:fldChar w:fldCharType="end"/>
        </w:r>
      </w:hyperlink>
    </w:p>
    <w:p>
      <w:pPr>
        <w:pStyle w:val="TOC2"/>
        <w:tabs>
          <w:tab w:val="right" w:leader="dot" w:pos="8306"/>
        </w:tabs>
      </w:pPr>
      <w:hyperlink w:anchor="_Toc23131" w:history="1">
        <w:r>
          <w:rPr>
            <w:rFonts w:ascii="仿宋" w:eastAsia="仿宋" w:hAnsi="仿宋" w:cs="仿宋" w:hint="eastAsia"/>
            <w:lang w:eastAsia="zh-CN"/>
          </w:rPr>
          <w:t>(一)、产品/服务定位与特点</w:t>
        </w:r>
        <w:r>
          <w:tab/>
        </w:r>
        <w:r>
          <w:fldChar w:fldCharType="begin"/>
        </w:r>
        <w:r>
          <w:instrText xml:space="preserve"> PAGEREF _Toc23131 \h </w:instrText>
        </w:r>
        <w:r>
          <w:fldChar w:fldCharType="separate"/>
        </w:r>
        <w:r>
          <w:t>59</w:t>
        </w:r>
        <w:r>
          <w:fldChar w:fldCharType="end"/>
        </w:r>
      </w:hyperlink>
    </w:p>
    <w:p>
      <w:pPr>
        <w:pStyle w:val="TOC2"/>
        <w:tabs>
          <w:tab w:val="right" w:leader="dot" w:pos="8306"/>
        </w:tabs>
      </w:pPr>
      <w:hyperlink w:anchor="_Toc21605" w:history="1">
        <w:r>
          <w:rPr>
            <w:rFonts w:ascii="仿宋" w:eastAsia="仿宋" w:hAnsi="仿宋" w:cs="仿宋" w:hint="eastAsia"/>
            <w:lang w:eastAsia="zh-CN"/>
          </w:rPr>
          <w:t>(二)、市场定位与竞争分析</w:t>
        </w:r>
        <w:r>
          <w:tab/>
        </w:r>
        <w:r>
          <w:fldChar w:fldCharType="begin"/>
        </w:r>
        <w:r>
          <w:instrText xml:space="preserve"> PAGEREF _Toc21605 \h </w:instrText>
        </w:r>
        <w:r>
          <w:fldChar w:fldCharType="separate"/>
        </w:r>
        <w:r>
          <w:t>60</w:t>
        </w:r>
        <w:r>
          <w:fldChar w:fldCharType="end"/>
        </w:r>
      </w:hyperlink>
    </w:p>
    <w:p>
      <w:pPr>
        <w:pStyle w:val="TOC2"/>
        <w:tabs>
          <w:tab w:val="right" w:leader="dot" w:pos="8306"/>
        </w:tabs>
      </w:pPr>
      <w:hyperlink w:anchor="_Toc32305" w:history="1">
        <w:r>
          <w:rPr>
            <w:rFonts w:ascii="仿宋" w:eastAsia="仿宋" w:hAnsi="仿宋" w:cs="仿宋" w:hint="eastAsia"/>
            <w:lang w:eastAsia="zh-CN"/>
          </w:rPr>
          <w:t>(三)、营销渠道与策略</w:t>
        </w:r>
        <w:r>
          <w:tab/>
        </w:r>
        <w:r>
          <w:fldChar w:fldCharType="begin"/>
        </w:r>
        <w:r>
          <w:instrText xml:space="preserve"> PAGEREF _Toc32305 \h </w:instrText>
        </w:r>
        <w:r>
          <w:fldChar w:fldCharType="separate"/>
        </w:r>
        <w:r>
          <w:t>61</w:t>
        </w:r>
        <w:r>
          <w:fldChar w:fldCharType="end"/>
        </w:r>
      </w:hyperlink>
    </w:p>
    <w:p>
      <w:pPr>
        <w:pStyle w:val="TOC2"/>
        <w:tabs>
          <w:tab w:val="right" w:leader="dot" w:pos="8306"/>
        </w:tabs>
      </w:pPr>
      <w:hyperlink w:anchor="_Toc2111" w:history="1">
        <w:r>
          <w:rPr>
            <w:rFonts w:ascii="仿宋" w:eastAsia="仿宋" w:hAnsi="仿宋" w:cs="仿宋" w:hint="eastAsia"/>
            <w:lang w:eastAsia="zh-CN"/>
          </w:rPr>
          <w:t>(四)、推广与宣传活动</w:t>
        </w:r>
        <w:r>
          <w:tab/>
        </w:r>
        <w:r>
          <w:fldChar w:fldCharType="begin"/>
        </w:r>
        <w:r>
          <w:instrText xml:space="preserve"> PAGEREF _Toc2111 \h </w:instrText>
        </w:r>
        <w:r>
          <w:fldChar w:fldCharType="separate"/>
        </w:r>
        <w:r>
          <w:t>62</w:t>
        </w:r>
        <w:r>
          <w:fldChar w:fldCharType="end"/>
        </w:r>
      </w:hyperlink>
    </w:p>
    <w:p>
      <w:pPr>
        <w:pStyle w:val="TOC1"/>
        <w:tabs>
          <w:tab w:val="right" w:leader="dot" w:pos="8306"/>
        </w:tabs>
      </w:pPr>
      <w:hyperlink w:anchor="_Toc9777" w:history="1">
        <w:r>
          <w:rPr>
            <w:rFonts w:ascii="仿宋" w:eastAsia="仿宋" w:hAnsi="仿宋" w:cs="仿宋" w:hint="eastAsia"/>
            <w:lang w:eastAsia="zh-CN"/>
          </w:rPr>
          <w:t>十六、注射剂项目实施保障措施</w:t>
        </w:r>
        <w:r>
          <w:tab/>
        </w:r>
        <w:r>
          <w:fldChar w:fldCharType="begin"/>
        </w:r>
        <w:r>
          <w:instrText xml:space="preserve"> PAGEREF _Toc9777 \h </w:instrText>
        </w:r>
        <w:r>
          <w:fldChar w:fldCharType="separate"/>
        </w:r>
        <w:r>
          <w:t>68</w:t>
        </w:r>
        <w:r>
          <w:fldChar w:fldCharType="end"/>
        </w:r>
      </w:hyperlink>
    </w:p>
    <w:p>
      <w:pPr>
        <w:pStyle w:val="TOC2"/>
        <w:tabs>
          <w:tab w:val="right" w:leader="dot" w:pos="8306"/>
        </w:tabs>
      </w:pPr>
      <w:hyperlink w:anchor="_Toc24764" w:history="1">
        <w:r>
          <w:rPr>
            <w:rFonts w:ascii="仿宋" w:eastAsia="仿宋" w:hAnsi="仿宋" w:cs="仿宋" w:hint="eastAsia"/>
            <w:lang w:eastAsia="zh-CN"/>
          </w:rPr>
          <w:t>(一)、注射剂项目实施保障机制</w:t>
        </w:r>
        <w:r>
          <w:tab/>
        </w:r>
        <w:r>
          <w:fldChar w:fldCharType="begin"/>
        </w:r>
        <w:r>
          <w:instrText xml:space="preserve"> PAGEREF _Toc24764 \h </w:instrText>
        </w:r>
        <w:r>
          <w:fldChar w:fldCharType="separate"/>
        </w:r>
        <w:r>
          <w:t>68</w:t>
        </w:r>
        <w:r>
          <w:fldChar w:fldCharType="end"/>
        </w:r>
      </w:hyperlink>
    </w:p>
    <w:p>
      <w:pPr>
        <w:pStyle w:val="TOC2"/>
        <w:tabs>
          <w:tab w:val="right" w:leader="dot" w:pos="8306"/>
        </w:tabs>
      </w:pPr>
      <w:hyperlink w:anchor="_Toc23016" w:history="1">
        <w:r>
          <w:rPr>
            <w:rFonts w:ascii="仿宋" w:eastAsia="仿宋" w:hAnsi="仿宋" w:cs="仿宋" w:hint="eastAsia"/>
            <w:lang w:eastAsia="zh-CN"/>
          </w:rPr>
          <w:t>(二)、注射剂项目法律合规要求</w:t>
        </w:r>
        <w:r>
          <w:tab/>
        </w:r>
        <w:r>
          <w:fldChar w:fldCharType="begin"/>
        </w:r>
        <w:r>
          <w:instrText xml:space="preserve"> PAGEREF _Toc23016 \h </w:instrText>
        </w:r>
        <w:r>
          <w:fldChar w:fldCharType="separate"/>
        </w:r>
        <w:r>
          <w:t>71</w:t>
        </w:r>
        <w:r>
          <w:fldChar w:fldCharType="end"/>
        </w:r>
      </w:hyperlink>
    </w:p>
    <w:p>
      <w:pPr>
        <w:pStyle w:val="TOC2"/>
        <w:tabs>
          <w:tab w:val="right" w:leader="dot" w:pos="8306"/>
        </w:tabs>
      </w:pPr>
      <w:hyperlink w:anchor="_Toc555" w:history="1">
        <w:r>
          <w:rPr>
            <w:rFonts w:ascii="仿宋" w:eastAsia="仿宋" w:hAnsi="仿宋" w:cs="仿宋" w:hint="eastAsia"/>
            <w:lang w:eastAsia="zh-CN"/>
          </w:rPr>
          <w:t>(三)、注射剂项目合同管理与法律事务</w:t>
        </w:r>
        <w:r>
          <w:tab/>
        </w:r>
        <w:r>
          <w:fldChar w:fldCharType="begin"/>
        </w:r>
        <w:r>
          <w:instrText xml:space="preserve"> PAGEREF _Toc555 \h </w:instrText>
        </w:r>
        <w:r>
          <w:fldChar w:fldCharType="separate"/>
        </w:r>
        <w:r>
          <w:t>75</w:t>
        </w:r>
        <w:r>
          <w:fldChar w:fldCharType="end"/>
        </w:r>
      </w:hyperlink>
    </w:p>
    <w:p>
      <w:pPr>
        <w:pStyle w:val="TOC2"/>
        <w:tabs>
          <w:tab w:val="right" w:leader="dot" w:pos="8306"/>
        </w:tabs>
      </w:pPr>
      <w:hyperlink w:anchor="_Toc25469" w:history="1">
        <w:r>
          <w:rPr>
            <w:rFonts w:ascii="仿宋" w:eastAsia="仿宋" w:hAnsi="仿宋" w:cs="仿宋" w:hint="eastAsia"/>
            <w:lang w:eastAsia="zh-CN"/>
          </w:rPr>
          <w:t>(四)、注射剂项目知识产权保护策略</w:t>
        </w:r>
        <w:r>
          <w:tab/>
        </w:r>
        <w:r>
          <w:fldChar w:fldCharType="begin"/>
        </w:r>
        <w:r>
          <w:instrText xml:space="preserve"> PAGEREF _Toc25469 \h </w:instrText>
        </w:r>
        <w:r>
          <w:fldChar w:fldCharType="separate"/>
        </w:r>
        <w:r>
          <w:t>81</w:t>
        </w:r>
        <w:r>
          <w:fldChar w:fldCharType="end"/>
        </w:r>
      </w:hyperlink>
    </w:p>
    <w:p>
      <w:pPr>
        <w:pStyle w:val="TOC1"/>
        <w:tabs>
          <w:tab w:val="right" w:leader="dot" w:pos="8306"/>
        </w:tabs>
      </w:pPr>
      <w:hyperlink w:anchor="_Toc12516" w:history="1">
        <w:r>
          <w:rPr>
            <w:rFonts w:ascii="仿宋" w:eastAsia="仿宋" w:hAnsi="仿宋" w:cs="仿宋" w:hint="eastAsia"/>
            <w:lang w:eastAsia="zh-CN"/>
          </w:rPr>
          <w:t>十七、风险识别与分类</w:t>
        </w:r>
        <w:r>
          <w:tab/>
        </w:r>
        <w:r>
          <w:fldChar w:fldCharType="begin"/>
        </w:r>
        <w:r>
          <w:instrText xml:space="preserve"> PAGEREF _Toc12516 \h </w:instrText>
        </w:r>
        <w:r>
          <w:fldChar w:fldCharType="separate"/>
        </w:r>
        <w:r>
          <w:t>84</w:t>
        </w:r>
        <w:r>
          <w:fldChar w:fldCharType="end"/>
        </w:r>
      </w:hyperlink>
    </w:p>
    <w:p>
      <w:pPr>
        <w:pStyle w:val="TOC2"/>
        <w:tabs>
          <w:tab w:val="right" w:leader="dot" w:pos="8306"/>
        </w:tabs>
      </w:pPr>
      <w:hyperlink w:anchor="_Toc13707" w:history="1">
        <w:r>
          <w:rPr>
            <w:rFonts w:ascii="仿宋" w:eastAsia="仿宋" w:hAnsi="仿宋" w:cs="仿宋" w:hint="eastAsia"/>
            <w:lang w:eastAsia="zh-CN"/>
          </w:rPr>
          <w:t>(一)、风险识别</w:t>
        </w:r>
        <w:r>
          <w:tab/>
        </w:r>
        <w:r>
          <w:fldChar w:fldCharType="begin"/>
        </w:r>
        <w:r>
          <w:instrText xml:space="preserve"> PAGEREF _Toc13707 \h </w:instrText>
        </w:r>
        <w:r>
          <w:fldChar w:fldCharType="separate"/>
        </w:r>
        <w:r>
          <w:t>84</w:t>
        </w:r>
        <w:r>
          <w:fldChar w:fldCharType="end"/>
        </w:r>
      </w:hyperlink>
    </w:p>
    <w:p>
      <w:pPr>
        <w:pStyle w:val="TOC2"/>
        <w:tabs>
          <w:tab w:val="right" w:leader="dot" w:pos="8306"/>
        </w:tabs>
      </w:pPr>
      <w:hyperlink w:anchor="_Toc24110" w:history="1">
        <w:r>
          <w:rPr>
            <w:rFonts w:ascii="仿宋" w:eastAsia="仿宋" w:hAnsi="仿宋" w:cs="仿宋" w:hint="eastAsia"/>
            <w:lang w:eastAsia="zh-CN"/>
          </w:rPr>
          <w:t>(二)、风险分类</w:t>
        </w:r>
        <w:r>
          <w:tab/>
        </w:r>
        <w:r>
          <w:fldChar w:fldCharType="begin"/>
        </w:r>
        <w:r>
          <w:instrText xml:space="preserve"> PAGEREF _Toc24110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51"/>
      <w:r>
        <w:rPr>
          <w:rFonts w:ascii="仿宋" w:eastAsia="仿宋" w:hAnsi="仿宋" w:cs="仿宋" w:hint="eastAsia"/>
          <w:sz w:val="28"/>
          <w:lang w:eastAsia="zh-CN"/>
        </w:rPr>
        <w:t>一、注射剂项目可持续发展</w:t>
      </w:r>
      <w:bookmarkEnd w:id="2"/>
    </w:p>
    <w:p>
      <w:pPr>
        <w:pStyle w:val="Heading2"/>
        <w:rPr>
          <w:rFonts w:ascii="仿宋" w:eastAsia="仿宋" w:hAnsi="仿宋" w:cs="仿宋" w:hint="eastAsia"/>
          <w:lang w:eastAsia="zh-CN"/>
        </w:rPr>
      </w:pPr>
      <w:bookmarkStart w:id="3" w:name="_Toc170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注射剂项目团队着眼于未来，明确了可持续发展的战略方向。制定的具体可持续发展目标包括降低资源使用、采用环保技术、最大化社会效益等。这一步骤不仅有助于注射剂项目在环保和社会责任方面达到最高标准，也为未来提供了明确的指引，确保注射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可持续实践的融入注射剂项目管理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注射剂项目管理周期。从注射剂项目规划开始，注射剂项目团队就考虑了环境和社会的因素。在执行阶段，注射剂项目团队积极推动绿色技术的应用，优化资源利用。此外，关注员工的社会责任，通过培训和沟通活动提高员工对可持续发展的认知，使他们能够在日常工作中践行可持续实践。这些举措不仅为注射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4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扎根于注射剂项目的可持续发展理念，我们深信环保与社会责任是注射剂项目成功的关键支柱。在注射剂项目的每一步，我们都致力于通过创新和实践，履行对环境和社会的坚定责任。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团队通过引入先进的环保技术、建立高效的废物处理系统以及推动能源节约措施，积极履行环保责任。定期的环保监测和评估确保注射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不仅致力于自身可持续发展，还注重对社会的回馈。通过支持社区注射剂项目、参与慈善事业、提供培训机会等方式，注射剂项目积极履行社会责任。与当地社区建立积极互动，关注员工的工作与生活平衡，以及员工的身心健康，是注射剂项目在社会责任层面的关键举措。这样的实践不仅增强了注射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48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注射剂项目的主要产品是XXXX，预计年产值为XXX万元。这一产品在市场中占据着重要的地位，其广泛的应用范围使得该注射剂项目的市场前景非常广阔。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射剂项目的xxx产品作为重要的原材料之一，将在多个领域发挥关键作用。其在建筑、交通、能源等方面的广泛应用将为整个产业链提供强大的支持，形成产业协同效应。注射剂项目的年产值XXX万XXX万XXX万万元不仅反映了其在市场上的巨大潜力，更预示着它对国民经济的积极贡献。这种关联度高、涉及面广的产业关系，使得该注射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5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总征地面积为XXXX平方米，相当于约XX.XX亩，其中净用地面积为XXXX平方米，红线范围内相当于约XX.XX亩。这一用地规模充分考虑了注射剂项目的建设需求，保障了注射剂项目在合适的空间内得以充分发展。注射剂项目规划的总建筑面积为XXXX平方米，其中主体工程建设占XXXX平方米，计容建筑面积达XXXX平方米。预计建筑工程的投资将达到XXXX万元，为注射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计划购置的设备共计XXXX台（套），设备购置费用为XXXX万元。这一设备购置计划充分考虑到注射剂项目的生产需求和技术要求，确保了注射剂项目在生产运营中具备先进的技术装备和高效的生产能力。设备的合理配置将为注射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射剂项目计划总投资为XXXX万元，预计年实现营业收入为XXXX万元。这一产能规模的设定旨在确保注射剂项目能够在投资与回报之间取得平衡，实现长期可持续的发展。注射剂项目的总投资充分考虑到各个方面的需求，包括用地建设、设备购置等多个环节，以确保注射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752"/>
      <w:r>
        <w:rPr>
          <w:rFonts w:ascii="仿宋" w:eastAsia="仿宋" w:hAnsi="仿宋" w:cs="仿宋" w:hint="eastAsia"/>
          <w:sz w:val="28"/>
          <w:lang w:eastAsia="zh-CN"/>
        </w:rPr>
        <w:t>三、注射剂项目建设单位说明</w:t>
      </w:r>
      <w:bookmarkEnd w:id="8"/>
    </w:p>
    <w:p>
      <w:pPr>
        <w:pStyle w:val="Heading2"/>
        <w:rPr>
          <w:rFonts w:ascii="仿宋" w:eastAsia="仿宋" w:hAnsi="仿宋" w:cs="仿宋" w:hint="eastAsia"/>
          <w:lang w:eastAsia="zh-CN"/>
        </w:rPr>
      </w:pPr>
      <w:bookmarkStart w:id="9" w:name="_Toc22722"/>
      <w:r>
        <w:rPr>
          <w:rFonts w:ascii="仿宋" w:eastAsia="仿宋" w:hAnsi="仿宋" w:cs="仿宋" w:hint="eastAsia"/>
          <w:lang w:eastAsia="zh-CN"/>
        </w:rPr>
        <w:t>(一)、注射剂项目承办单位基本情况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98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射剂项目承办单位的XXXX，我们着眼于实现可持续的经济效益。通过技术创新和解决方案的提供，公司预计在注射剂项目执行期间将获得可观的收入增长。这一收入来源主要包括注射剂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同时，我们注重成本控制和效率提升，以确保注射剂项目的可持续盈利。透过精细的管理和资源优化，公司期望实现注射剂项目利润最大化。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射剂项目实施进行全面的投资评估，包括注射剂项目启动阶段的资金投入和后续运营成本。通过对注射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注射剂项目实施过程中具备足够的资金流动性，公司将进行详尽的现金流分析。这包括资金需求的合理预测、注射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76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76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的技术管理特点体现在其创新导向。通过引入最先进的技术趋势和解决方案，注射剂项目致力于提升科技含量、提高质量和效率水平。这意味着我们将采用最新的工具和方法，确保注射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注射剂项目技术管理的显著特征。通过整合不同领域的技术资源，我们实现了跨学科的协同工作。这有助于优化技术架构，提高整体效能。此外，整合性策略还促进了不同技术团队之间的紧密沟通和高效合作，确保注射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注射剂项目所采用的技术。通过不断优化技术方案，注射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注射剂项目团队将在注射剂项目初期识别可能的技术风险，并采取相应的预防和应对措施。通过建立健全的风险评估机制，注射剂项目能够在实施过程中及时发现并解决潜在的技术问题，保障注射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通过这些独特的技术管理特点，我们确信在注射剂项目中，技术将成为注射剂项目成功的有力支持。这一深度剖析揭示了技术管理在注射剂项目实施中的关键作用，为注射剂项目的技术基础奠定了坚实的基础。</w:t>
      </w:r>
    </w:p>
    <w:p>
      <w:pPr>
        <w:pStyle w:val="Heading2"/>
        <w:ind w:firstLine="560" w:firstLineChars="200"/>
        <w:rPr>
          <w:rFonts w:ascii="仿宋" w:eastAsia="仿宋" w:hAnsi="仿宋" w:cs="仿宋" w:hint="eastAsia"/>
          <w:sz w:val="28"/>
          <w:lang w:eastAsia="zh-CN"/>
        </w:rPr>
      </w:pPr>
      <w:bookmarkStart w:id="13" w:name="_Toc30251"/>
      <w:r>
        <w:rPr>
          <w:rFonts w:ascii="仿宋" w:eastAsia="仿宋" w:hAnsi="仿宋" w:cs="仿宋" w:hint="eastAsia"/>
          <w:sz w:val="28"/>
          <w:lang w:eastAsia="zh-CN"/>
        </w:rPr>
        <w:t>(二)、注射剂项目工艺技术设计方案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注射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注射剂项目将严格按照相关行业规范要求进行组织。通过有效控制产品质量，注射剂项目将致力于为顾客提供优质的注射剂项目产品和良好的服务。这体现了注射剂项目对于生产活动合规性和质量标准的高度重视，为注射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注射剂项目注重生态效益和清洁生产原则。注射剂项目建设将紧密结合地方特色经济发展，与社会经济发展规划和区域环境保护规划方案相协调一致。通过与当地区域自然生态系统的结合，注射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注射剂项目产品具有多样化的客户需求和个性化的特点。因此，注射剂项目产品规格品种多样，且单批生产数量较小。为满足这一特点，注射剂项目承办单位将建设先进的柔性制造生产线。通过广泛应用柔性制造技术，注射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注射剂项目采用的技术具有较高的技术含量和自动化水平，处于国内先进水平。这一技术选用不仅体现了对生产效率、质量和环境友好性的高标准要求，同时为注射剂项目的可持续发展奠定了坚实的基础。</w:t>
      </w:r>
    </w:p>
    <w:p>
      <w:pPr>
        <w:pStyle w:val="Heading2"/>
        <w:ind w:firstLine="560" w:firstLineChars="200"/>
        <w:rPr>
          <w:rFonts w:ascii="仿宋" w:eastAsia="仿宋" w:hAnsi="仿宋" w:cs="仿宋" w:hint="eastAsia"/>
          <w:sz w:val="28"/>
          <w:lang w:eastAsia="zh-CN"/>
        </w:rPr>
      </w:pPr>
      <w:bookmarkStart w:id="14" w:name="_Toc148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为确保注射剂项目的高效生产和技术实施，我们制定了一套精心设计的设备选型方案，以满足注射剂项目生产、质量和环保的要求。该方案的主要特点如下：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注射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针对注射剂项目产品的多样性和小批量生产的特点，我们将建设柔性制造生产线。通过在设备选型中考虑柔性制造技术，可以灵活应对不同产品规格和生产需求，实现生产线的高度灵活性和适应性。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488"/>
      <w:r>
        <w:rPr>
          <w:rFonts w:ascii="仿宋" w:eastAsia="仿宋" w:hAnsi="仿宋" w:cs="仿宋" w:hint="eastAsia"/>
          <w:sz w:val="28"/>
          <w:lang w:eastAsia="zh-CN"/>
        </w:rPr>
        <w:t>五、注射剂项目文档管理</w:t>
      </w:r>
      <w:bookmarkEnd w:id="15"/>
    </w:p>
    <w:p>
      <w:pPr>
        <w:pStyle w:val="Heading2"/>
        <w:rPr>
          <w:rFonts w:ascii="仿宋" w:eastAsia="仿宋" w:hAnsi="仿宋" w:cs="仿宋" w:hint="eastAsia"/>
          <w:lang w:eastAsia="zh-CN"/>
        </w:rPr>
      </w:pPr>
      <w:bookmarkStart w:id="16" w:name="_Toc333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注射剂项目高度重视文档的质量和准确性，以支持注射剂项目的各项活动和决策。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文档的编制始于注射剂项目计划的初期，我们制定了详细的文档编制计划，明确了每个文档的内容、格式和编写责任人。在注射剂项目启动阶段，我们首先编制了注射剂项目章程，明确定义了注射剂项目的目标、范围、风险等关键要素。随后，注射剂项目团队根据计划陆续编制了需求文档、设计文档、测试文档等各类文档，确保注射剂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注射剂项目管理中的重要环节，旨在确保注射剂项目文档符合质量标准和注射剂项目需求。在注射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除了内部审查，我们还进行了外部审查，邀请注射剂项目相关利益方和专业领域的专家对文档进行独立审查。这有助于获取更全面、客观的反馈，确保注射剂项目文档不仅符合内部标准，也满足外部需求。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注射剂项目在文档编制与审查方面建立了严格的管理机制，通过规范的流程和多维度的审查，确保注射剂项目文档的质量、准确性和可靠性，为注射剂项目的顺利推进提供了有力支持。</w:t>
      </w:r>
    </w:p>
    <w:p>
      <w:pPr>
        <w:pStyle w:val="Heading2"/>
        <w:ind w:firstLine="560" w:firstLineChars="200"/>
        <w:rPr>
          <w:rFonts w:ascii="仿宋" w:eastAsia="仿宋" w:hAnsi="仿宋" w:cs="仿宋" w:hint="eastAsia"/>
          <w:sz w:val="28"/>
          <w:lang w:eastAsia="zh-CN"/>
        </w:rPr>
      </w:pPr>
      <w:bookmarkStart w:id="17" w:name="_Toc1678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我们通过多渠道发布文档，包括电子邮件、注射剂项目管理平台、内部网站等，以满足不同团队成员的偏好和需求。多渠道发布确保了信息的全面覆盖。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我们采用了精细的权限控制，确保只有授权人员可以访问敏感信息。这种安全措施保护了注射剂项目文档的机密性，防止了未经授权的信息泄露。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86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文档存档与归档是注射剂项目生命周期中一个至关重要的环节，直接关系到注射剂项目信息的长期保存和历史记录的完整性。在注射剂项目中，我们实施了一系列有效的文档存档与归档管理策略：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0042"/>
      <w:r>
        <w:rPr>
          <w:rFonts w:ascii="仿宋" w:eastAsia="仿宋" w:hAnsi="仿宋" w:cs="仿宋" w:hint="eastAsia"/>
          <w:sz w:val="28"/>
          <w:lang w:eastAsia="zh-CN"/>
        </w:rPr>
        <w:t>六、注射剂项目土建工程</w:t>
      </w:r>
      <w:bookmarkEnd w:id="19"/>
    </w:p>
    <w:p>
      <w:pPr>
        <w:pStyle w:val="Heading2"/>
        <w:rPr>
          <w:rFonts w:ascii="仿宋" w:eastAsia="仿宋" w:hAnsi="仿宋" w:cs="仿宋" w:hint="eastAsia"/>
          <w:lang w:eastAsia="zh-CN"/>
        </w:rPr>
      </w:pPr>
      <w:bookmarkStart w:id="20" w:name="_Toc481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在注射剂项目的建筑工程设计中，我们将秉承一系列重要的设计原则，以确保注射剂项目建筑在功能、美观、可持续性等方面达到最佳效果。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首要原则是确保建筑的功能性得到最大化的发挥。我们将充分理解注射剂项目的实际需求，合理布局各个功能区域，保证建筑在满足业务需求的同时，提供高效的工作环境。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在建筑设计中，我们将综合考虑建设和运营成本。通过精细的经济效益分析，确保设计方案在高效利用资源的同时，对注射剂项目的长期盈利能力有积极的贡献。</w:t>
      </w:r>
    </w:p>
    <w:p>
      <w:pPr>
        <w:pStyle w:val="Heading2"/>
        <w:ind w:firstLine="560" w:firstLineChars="200"/>
        <w:rPr>
          <w:rFonts w:ascii="仿宋" w:eastAsia="仿宋" w:hAnsi="仿宋" w:cs="仿宋" w:hint="eastAsia"/>
          <w:sz w:val="28"/>
          <w:lang w:eastAsia="zh-CN"/>
        </w:rPr>
      </w:pPr>
      <w:bookmarkStart w:id="21" w:name="_Toc4842"/>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https://d.book118.com/147034200135006052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02812"/>
    <w:rsid w:val="72E02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342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2024-03-03T16:46:00Z</dcterms:created>
  <dcterms:modified xsi:type="dcterms:W3CDTF">2024-03-03T16:46:50Z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2338285C0958437DBA544469D2B29EF8_11</vt:lpwstr>
  </property>
  <property fmtid="{D5CDD505-2E9C-101B-9397-08002B2CF9AE}" pid="3" name="KSOProductBuildVer">
    <vt:lpwstr>2052-12.1.0.16388</vt:lpwstr>
  </property>
</Properties>
</file>