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家庭健康管理项目建设总纲及方案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40" w:history="1">
        <w:r>
          <w:rPr>
            <w:rFonts w:ascii="仿宋" w:eastAsia="仿宋" w:hAnsi="仿宋" w:cs="仿宋" w:hint="eastAsia"/>
            <w:lang w:eastAsia="zh-CN"/>
          </w:rPr>
          <w:t>前言</w:t>
        </w:r>
        <w:r>
          <w:tab/>
        </w:r>
        <w:r>
          <w:fldChar w:fldCharType="begin"/>
        </w:r>
        <w:r>
          <w:instrText xml:space="preserve"> PAGEREF _Toc10940 \h </w:instrText>
        </w:r>
        <w:r>
          <w:fldChar w:fldCharType="separate"/>
        </w:r>
        <w:r>
          <w:t>3</w:t>
        </w:r>
        <w:r>
          <w:fldChar w:fldCharType="end"/>
        </w:r>
      </w:hyperlink>
    </w:p>
    <w:p>
      <w:pPr>
        <w:pStyle w:val="TOC1"/>
        <w:tabs>
          <w:tab w:val="right" w:leader="dot" w:pos="8306"/>
        </w:tabs>
      </w:pPr>
      <w:hyperlink w:anchor="_Toc21123" w:history="1">
        <w:r>
          <w:rPr>
            <w:rFonts w:ascii="仿宋" w:eastAsia="仿宋" w:hAnsi="仿宋" w:cs="仿宋" w:hint="eastAsia"/>
            <w:lang w:eastAsia="zh-CN"/>
          </w:rPr>
          <w:t>一、财务管理与成本控制</w:t>
        </w:r>
        <w:r>
          <w:tab/>
        </w:r>
        <w:r>
          <w:fldChar w:fldCharType="begin"/>
        </w:r>
        <w:r>
          <w:instrText xml:space="preserve"> PAGEREF _Toc21123 \h </w:instrText>
        </w:r>
        <w:r>
          <w:fldChar w:fldCharType="separate"/>
        </w:r>
        <w:r>
          <w:t>3</w:t>
        </w:r>
        <w:r>
          <w:fldChar w:fldCharType="end"/>
        </w:r>
      </w:hyperlink>
    </w:p>
    <w:p>
      <w:pPr>
        <w:pStyle w:val="TOC2"/>
        <w:tabs>
          <w:tab w:val="right" w:leader="dot" w:pos="8306"/>
        </w:tabs>
      </w:pPr>
      <w:hyperlink w:anchor="_Toc18507" w:history="1">
        <w:r>
          <w:rPr>
            <w:rFonts w:ascii="仿宋" w:eastAsia="仿宋" w:hAnsi="仿宋" w:cs="仿宋" w:hint="eastAsia"/>
            <w:lang w:eastAsia="zh-CN"/>
          </w:rPr>
          <w:t>(一)、财务管理体系建设</w:t>
        </w:r>
        <w:r>
          <w:tab/>
        </w:r>
        <w:r>
          <w:fldChar w:fldCharType="begin"/>
        </w:r>
        <w:r>
          <w:instrText xml:space="preserve"> PAGEREF _Toc18507 \h </w:instrText>
        </w:r>
        <w:r>
          <w:fldChar w:fldCharType="separate"/>
        </w:r>
        <w:r>
          <w:t>3</w:t>
        </w:r>
        <w:r>
          <w:fldChar w:fldCharType="end"/>
        </w:r>
      </w:hyperlink>
    </w:p>
    <w:p>
      <w:pPr>
        <w:pStyle w:val="TOC2"/>
        <w:tabs>
          <w:tab w:val="right" w:leader="dot" w:pos="8306"/>
        </w:tabs>
      </w:pPr>
      <w:hyperlink w:anchor="_Toc26119" w:history="1">
        <w:r>
          <w:rPr>
            <w:rFonts w:ascii="仿宋" w:eastAsia="仿宋" w:hAnsi="仿宋" w:cs="仿宋" w:hint="eastAsia"/>
            <w:lang w:eastAsia="zh-CN"/>
          </w:rPr>
          <w:t>(二)、成本控制措施</w:t>
        </w:r>
        <w:r>
          <w:tab/>
        </w:r>
        <w:r>
          <w:fldChar w:fldCharType="begin"/>
        </w:r>
        <w:r>
          <w:instrText xml:space="preserve"> PAGEREF _Toc26119 \h </w:instrText>
        </w:r>
        <w:r>
          <w:fldChar w:fldCharType="separate"/>
        </w:r>
        <w:r>
          <w:t>4</w:t>
        </w:r>
        <w:r>
          <w:fldChar w:fldCharType="end"/>
        </w:r>
      </w:hyperlink>
    </w:p>
    <w:p>
      <w:pPr>
        <w:pStyle w:val="TOC1"/>
        <w:tabs>
          <w:tab w:val="right" w:leader="dot" w:pos="8306"/>
        </w:tabs>
      </w:pPr>
      <w:hyperlink w:anchor="_Toc31818" w:history="1">
        <w:r>
          <w:rPr>
            <w:rFonts w:ascii="仿宋" w:eastAsia="仿宋" w:hAnsi="仿宋" w:cs="仿宋" w:hint="eastAsia"/>
            <w:lang w:eastAsia="zh-CN"/>
          </w:rPr>
          <w:t>二、经济影响分析</w:t>
        </w:r>
        <w:r>
          <w:tab/>
        </w:r>
        <w:r>
          <w:fldChar w:fldCharType="begin"/>
        </w:r>
        <w:r>
          <w:instrText xml:space="preserve"> PAGEREF _Toc31818 \h </w:instrText>
        </w:r>
        <w:r>
          <w:fldChar w:fldCharType="separate"/>
        </w:r>
        <w:r>
          <w:t>5</w:t>
        </w:r>
        <w:r>
          <w:fldChar w:fldCharType="end"/>
        </w:r>
      </w:hyperlink>
    </w:p>
    <w:p>
      <w:pPr>
        <w:pStyle w:val="TOC2"/>
        <w:tabs>
          <w:tab w:val="right" w:leader="dot" w:pos="8306"/>
        </w:tabs>
      </w:pPr>
      <w:hyperlink w:anchor="_Toc25871" w:history="1">
        <w:r>
          <w:rPr>
            <w:rFonts w:ascii="仿宋" w:eastAsia="仿宋" w:hAnsi="仿宋" w:cs="仿宋" w:hint="eastAsia"/>
            <w:lang w:eastAsia="zh-CN"/>
          </w:rPr>
          <w:t>(一)、经济费用效益或费用效果分析</w:t>
        </w:r>
        <w:r>
          <w:tab/>
        </w:r>
        <w:r>
          <w:fldChar w:fldCharType="begin"/>
        </w:r>
        <w:r>
          <w:instrText xml:space="preserve"> PAGEREF _Toc25871 \h </w:instrText>
        </w:r>
        <w:r>
          <w:fldChar w:fldCharType="separate"/>
        </w:r>
        <w:r>
          <w:t>5</w:t>
        </w:r>
        <w:r>
          <w:fldChar w:fldCharType="end"/>
        </w:r>
      </w:hyperlink>
    </w:p>
    <w:p>
      <w:pPr>
        <w:pStyle w:val="TOC2"/>
        <w:tabs>
          <w:tab w:val="right" w:leader="dot" w:pos="8306"/>
        </w:tabs>
      </w:pPr>
      <w:hyperlink w:anchor="_Toc31299" w:history="1">
        <w:r>
          <w:rPr>
            <w:rFonts w:ascii="仿宋" w:eastAsia="仿宋" w:hAnsi="仿宋" w:cs="仿宋" w:hint="eastAsia"/>
            <w:lang w:eastAsia="zh-CN"/>
          </w:rPr>
          <w:t>(二)、行业影响分析</w:t>
        </w:r>
        <w:r>
          <w:tab/>
        </w:r>
        <w:r>
          <w:fldChar w:fldCharType="begin"/>
        </w:r>
        <w:r>
          <w:instrText xml:space="preserve"> PAGEREF _Toc31299 \h </w:instrText>
        </w:r>
        <w:r>
          <w:fldChar w:fldCharType="separate"/>
        </w:r>
        <w:r>
          <w:t>8</w:t>
        </w:r>
        <w:r>
          <w:fldChar w:fldCharType="end"/>
        </w:r>
      </w:hyperlink>
    </w:p>
    <w:p>
      <w:pPr>
        <w:pStyle w:val="TOC2"/>
        <w:tabs>
          <w:tab w:val="right" w:leader="dot" w:pos="8306"/>
        </w:tabs>
      </w:pPr>
      <w:hyperlink w:anchor="_Toc5518" w:history="1">
        <w:r>
          <w:rPr>
            <w:rFonts w:ascii="仿宋" w:eastAsia="仿宋" w:hAnsi="仿宋" w:cs="仿宋" w:hint="eastAsia"/>
            <w:lang w:eastAsia="zh-CN"/>
          </w:rPr>
          <w:t>(三)、区域经济影响分析</w:t>
        </w:r>
        <w:r>
          <w:tab/>
        </w:r>
        <w:r>
          <w:fldChar w:fldCharType="begin"/>
        </w:r>
        <w:r>
          <w:instrText xml:space="preserve"> PAGEREF _Toc5518 \h </w:instrText>
        </w:r>
        <w:r>
          <w:fldChar w:fldCharType="separate"/>
        </w:r>
        <w:r>
          <w:t>9</w:t>
        </w:r>
        <w:r>
          <w:fldChar w:fldCharType="end"/>
        </w:r>
      </w:hyperlink>
    </w:p>
    <w:p>
      <w:pPr>
        <w:pStyle w:val="TOC2"/>
        <w:tabs>
          <w:tab w:val="right" w:leader="dot" w:pos="8306"/>
        </w:tabs>
      </w:pPr>
      <w:hyperlink w:anchor="_Toc5804" w:history="1">
        <w:r>
          <w:rPr>
            <w:rFonts w:ascii="仿宋" w:eastAsia="仿宋" w:hAnsi="仿宋" w:cs="仿宋" w:hint="eastAsia"/>
            <w:lang w:eastAsia="zh-CN"/>
          </w:rPr>
          <w:t>(四)、宏观经济影响分析</w:t>
        </w:r>
        <w:r>
          <w:tab/>
        </w:r>
        <w:r>
          <w:fldChar w:fldCharType="begin"/>
        </w:r>
        <w:r>
          <w:instrText xml:space="preserve"> PAGEREF _Toc5804 \h </w:instrText>
        </w:r>
        <w:r>
          <w:fldChar w:fldCharType="separate"/>
        </w:r>
        <w:r>
          <w:t>10</w:t>
        </w:r>
        <w:r>
          <w:fldChar w:fldCharType="end"/>
        </w:r>
      </w:hyperlink>
    </w:p>
    <w:p>
      <w:pPr>
        <w:pStyle w:val="TOC1"/>
        <w:tabs>
          <w:tab w:val="right" w:leader="dot" w:pos="8306"/>
        </w:tabs>
      </w:pPr>
      <w:hyperlink w:anchor="_Toc12096" w:history="1">
        <w:r>
          <w:rPr>
            <w:rFonts w:ascii="仿宋" w:eastAsia="仿宋" w:hAnsi="仿宋" w:cs="仿宋" w:hint="eastAsia"/>
            <w:lang w:eastAsia="zh-CN"/>
          </w:rPr>
          <w:t>三、建设风险评估分析</w:t>
        </w:r>
        <w:r>
          <w:tab/>
        </w:r>
        <w:r>
          <w:fldChar w:fldCharType="begin"/>
        </w:r>
        <w:r>
          <w:instrText xml:space="preserve"> PAGEREF _Toc12096 \h </w:instrText>
        </w:r>
        <w:r>
          <w:fldChar w:fldCharType="separate"/>
        </w:r>
        <w:r>
          <w:t>12</w:t>
        </w:r>
        <w:r>
          <w:fldChar w:fldCharType="end"/>
        </w:r>
      </w:hyperlink>
    </w:p>
    <w:p>
      <w:pPr>
        <w:pStyle w:val="TOC2"/>
        <w:tabs>
          <w:tab w:val="right" w:leader="dot" w:pos="8306"/>
        </w:tabs>
      </w:pPr>
      <w:hyperlink w:anchor="_Toc4841" w:history="1">
        <w:r>
          <w:rPr>
            <w:rFonts w:ascii="仿宋" w:eastAsia="仿宋" w:hAnsi="仿宋" w:cs="仿宋" w:hint="eastAsia"/>
            <w:lang w:eastAsia="zh-CN"/>
          </w:rPr>
          <w:t>(一)、政策风险分析</w:t>
        </w:r>
        <w:r>
          <w:tab/>
        </w:r>
        <w:r>
          <w:fldChar w:fldCharType="begin"/>
        </w:r>
        <w:r>
          <w:instrText xml:space="preserve"> PAGEREF _Toc4841 \h </w:instrText>
        </w:r>
        <w:r>
          <w:fldChar w:fldCharType="separate"/>
        </w:r>
        <w:r>
          <w:t>12</w:t>
        </w:r>
        <w:r>
          <w:fldChar w:fldCharType="end"/>
        </w:r>
      </w:hyperlink>
    </w:p>
    <w:p>
      <w:pPr>
        <w:pStyle w:val="TOC2"/>
        <w:tabs>
          <w:tab w:val="right" w:leader="dot" w:pos="8306"/>
        </w:tabs>
      </w:pPr>
      <w:hyperlink w:anchor="_Toc7218" w:history="1">
        <w:r>
          <w:rPr>
            <w:rFonts w:ascii="仿宋" w:eastAsia="仿宋" w:hAnsi="仿宋" w:cs="仿宋" w:hint="eastAsia"/>
            <w:lang w:eastAsia="zh-CN"/>
          </w:rPr>
          <w:t>(二)、社会风险分析</w:t>
        </w:r>
        <w:r>
          <w:tab/>
        </w:r>
        <w:r>
          <w:fldChar w:fldCharType="begin"/>
        </w:r>
        <w:r>
          <w:instrText xml:space="preserve"> PAGEREF _Toc7218 \h </w:instrText>
        </w:r>
        <w:r>
          <w:fldChar w:fldCharType="separate"/>
        </w:r>
        <w:r>
          <w:t>13</w:t>
        </w:r>
        <w:r>
          <w:fldChar w:fldCharType="end"/>
        </w:r>
      </w:hyperlink>
    </w:p>
    <w:p>
      <w:pPr>
        <w:pStyle w:val="TOC2"/>
        <w:tabs>
          <w:tab w:val="right" w:leader="dot" w:pos="8306"/>
        </w:tabs>
      </w:pPr>
      <w:hyperlink w:anchor="_Toc28221" w:history="1">
        <w:r>
          <w:rPr>
            <w:rFonts w:ascii="仿宋" w:eastAsia="仿宋" w:hAnsi="仿宋" w:cs="仿宋" w:hint="eastAsia"/>
            <w:lang w:eastAsia="zh-CN"/>
          </w:rPr>
          <w:t>(三)、市场风险分析</w:t>
        </w:r>
        <w:r>
          <w:tab/>
        </w:r>
        <w:r>
          <w:fldChar w:fldCharType="begin"/>
        </w:r>
        <w:r>
          <w:instrText xml:space="preserve"> PAGEREF _Toc28221 \h </w:instrText>
        </w:r>
        <w:r>
          <w:fldChar w:fldCharType="separate"/>
        </w:r>
        <w:r>
          <w:t>15</w:t>
        </w:r>
        <w:r>
          <w:fldChar w:fldCharType="end"/>
        </w:r>
      </w:hyperlink>
    </w:p>
    <w:p>
      <w:pPr>
        <w:pStyle w:val="TOC2"/>
        <w:tabs>
          <w:tab w:val="right" w:leader="dot" w:pos="8306"/>
        </w:tabs>
      </w:pPr>
      <w:hyperlink w:anchor="_Toc20055" w:history="1">
        <w:r>
          <w:rPr>
            <w:rFonts w:ascii="仿宋" w:eastAsia="仿宋" w:hAnsi="仿宋" w:cs="仿宋" w:hint="eastAsia"/>
            <w:lang w:eastAsia="zh-CN"/>
          </w:rPr>
          <w:t>(四)、资金风险分析</w:t>
        </w:r>
        <w:r>
          <w:tab/>
        </w:r>
        <w:r>
          <w:fldChar w:fldCharType="begin"/>
        </w:r>
        <w:r>
          <w:instrText xml:space="preserve"> PAGEREF _Toc20055 \h </w:instrText>
        </w:r>
        <w:r>
          <w:fldChar w:fldCharType="separate"/>
        </w:r>
        <w:r>
          <w:t>15</w:t>
        </w:r>
        <w:r>
          <w:fldChar w:fldCharType="end"/>
        </w:r>
      </w:hyperlink>
    </w:p>
    <w:p>
      <w:pPr>
        <w:pStyle w:val="TOC2"/>
        <w:tabs>
          <w:tab w:val="right" w:leader="dot" w:pos="8306"/>
        </w:tabs>
      </w:pPr>
      <w:hyperlink w:anchor="_Toc2954" w:history="1">
        <w:r>
          <w:rPr>
            <w:rFonts w:ascii="仿宋" w:eastAsia="仿宋" w:hAnsi="仿宋" w:cs="仿宋" w:hint="eastAsia"/>
            <w:lang w:eastAsia="zh-CN"/>
          </w:rPr>
          <w:t>(五)、技术风险分析</w:t>
        </w:r>
        <w:r>
          <w:tab/>
        </w:r>
        <w:r>
          <w:fldChar w:fldCharType="begin"/>
        </w:r>
        <w:r>
          <w:instrText xml:space="preserve"> PAGEREF _Toc2954 \h </w:instrText>
        </w:r>
        <w:r>
          <w:fldChar w:fldCharType="separate"/>
        </w:r>
        <w:r>
          <w:t>16</w:t>
        </w:r>
        <w:r>
          <w:fldChar w:fldCharType="end"/>
        </w:r>
      </w:hyperlink>
    </w:p>
    <w:p>
      <w:pPr>
        <w:pStyle w:val="TOC2"/>
        <w:tabs>
          <w:tab w:val="right" w:leader="dot" w:pos="8306"/>
        </w:tabs>
      </w:pPr>
      <w:hyperlink w:anchor="_Toc23260" w:history="1">
        <w:r>
          <w:rPr>
            <w:rFonts w:ascii="仿宋" w:eastAsia="仿宋" w:hAnsi="仿宋" w:cs="仿宋" w:hint="eastAsia"/>
            <w:lang w:eastAsia="zh-CN"/>
          </w:rPr>
          <w:t>(六)、财务风险分析</w:t>
        </w:r>
        <w:r>
          <w:tab/>
        </w:r>
        <w:r>
          <w:fldChar w:fldCharType="begin"/>
        </w:r>
        <w:r>
          <w:instrText xml:space="preserve"> PAGEREF _Toc23260 \h </w:instrText>
        </w:r>
        <w:r>
          <w:fldChar w:fldCharType="separate"/>
        </w:r>
        <w:r>
          <w:t>18</w:t>
        </w:r>
        <w:r>
          <w:fldChar w:fldCharType="end"/>
        </w:r>
      </w:hyperlink>
    </w:p>
    <w:p>
      <w:pPr>
        <w:pStyle w:val="TOC2"/>
        <w:tabs>
          <w:tab w:val="right" w:leader="dot" w:pos="8306"/>
        </w:tabs>
      </w:pPr>
      <w:hyperlink w:anchor="_Toc14801" w:history="1">
        <w:r>
          <w:rPr>
            <w:rFonts w:ascii="仿宋" w:eastAsia="仿宋" w:hAnsi="仿宋" w:cs="仿宋" w:hint="eastAsia"/>
            <w:lang w:eastAsia="zh-CN"/>
          </w:rPr>
          <w:t>(七)、管理风险分析</w:t>
        </w:r>
        <w:r>
          <w:tab/>
        </w:r>
        <w:r>
          <w:fldChar w:fldCharType="begin"/>
        </w:r>
        <w:r>
          <w:instrText xml:space="preserve"> PAGEREF _Toc14801 \h </w:instrText>
        </w:r>
        <w:r>
          <w:fldChar w:fldCharType="separate"/>
        </w:r>
        <w:r>
          <w:t>19</w:t>
        </w:r>
        <w:r>
          <w:fldChar w:fldCharType="end"/>
        </w:r>
      </w:hyperlink>
    </w:p>
    <w:p>
      <w:pPr>
        <w:pStyle w:val="TOC2"/>
        <w:tabs>
          <w:tab w:val="right" w:leader="dot" w:pos="8306"/>
        </w:tabs>
      </w:pPr>
      <w:hyperlink w:anchor="_Toc20773" w:history="1">
        <w:r>
          <w:rPr>
            <w:rFonts w:ascii="仿宋" w:eastAsia="仿宋" w:hAnsi="仿宋" w:cs="仿宋" w:hint="eastAsia"/>
            <w:lang w:eastAsia="zh-CN"/>
          </w:rPr>
          <w:t>(八)、其它风险分析</w:t>
        </w:r>
        <w:r>
          <w:tab/>
        </w:r>
        <w:r>
          <w:fldChar w:fldCharType="begin"/>
        </w:r>
        <w:r>
          <w:instrText xml:space="preserve"> PAGEREF _Toc20773 \h </w:instrText>
        </w:r>
        <w:r>
          <w:fldChar w:fldCharType="separate"/>
        </w:r>
        <w:r>
          <w:t>21</w:t>
        </w:r>
        <w:r>
          <w:fldChar w:fldCharType="end"/>
        </w:r>
      </w:hyperlink>
    </w:p>
    <w:p>
      <w:pPr>
        <w:pStyle w:val="TOC2"/>
        <w:tabs>
          <w:tab w:val="right" w:leader="dot" w:pos="8306"/>
        </w:tabs>
      </w:pPr>
      <w:hyperlink w:anchor="_Toc24001" w:history="1">
        <w:r>
          <w:rPr>
            <w:rFonts w:ascii="仿宋" w:eastAsia="仿宋" w:hAnsi="仿宋" w:cs="仿宋" w:hint="eastAsia"/>
            <w:lang w:eastAsia="zh-CN"/>
          </w:rPr>
          <w:t>(九)、社会影响评估</w:t>
        </w:r>
        <w:r>
          <w:tab/>
        </w:r>
        <w:r>
          <w:fldChar w:fldCharType="begin"/>
        </w:r>
        <w:r>
          <w:instrText xml:space="preserve"> PAGEREF _Toc24001 \h </w:instrText>
        </w:r>
        <w:r>
          <w:fldChar w:fldCharType="separate"/>
        </w:r>
        <w:r>
          <w:t>22</w:t>
        </w:r>
        <w:r>
          <w:fldChar w:fldCharType="end"/>
        </w:r>
      </w:hyperlink>
    </w:p>
    <w:p>
      <w:pPr>
        <w:pStyle w:val="TOC1"/>
        <w:tabs>
          <w:tab w:val="right" w:leader="dot" w:pos="8306"/>
        </w:tabs>
      </w:pPr>
      <w:hyperlink w:anchor="_Toc12945" w:history="1">
        <w:r>
          <w:rPr>
            <w:rFonts w:ascii="仿宋" w:eastAsia="仿宋" w:hAnsi="仿宋" w:cs="仿宋" w:hint="eastAsia"/>
            <w:lang w:eastAsia="zh-CN"/>
          </w:rPr>
          <w:t>四、发展规划、产业政策和行业准入分析</w:t>
        </w:r>
        <w:r>
          <w:tab/>
        </w:r>
        <w:r>
          <w:fldChar w:fldCharType="begin"/>
        </w:r>
        <w:r>
          <w:instrText xml:space="preserve"> PAGEREF _Toc12945 \h </w:instrText>
        </w:r>
        <w:r>
          <w:fldChar w:fldCharType="separate"/>
        </w:r>
        <w:r>
          <w:t>24</w:t>
        </w:r>
        <w:r>
          <w:fldChar w:fldCharType="end"/>
        </w:r>
      </w:hyperlink>
    </w:p>
    <w:p>
      <w:pPr>
        <w:pStyle w:val="TOC2"/>
        <w:tabs>
          <w:tab w:val="right" w:leader="dot" w:pos="8306"/>
        </w:tabs>
      </w:pPr>
      <w:hyperlink w:anchor="_Toc11498" w:history="1">
        <w:r>
          <w:rPr>
            <w:rFonts w:ascii="仿宋" w:eastAsia="仿宋" w:hAnsi="仿宋" w:cs="仿宋" w:hint="eastAsia"/>
            <w:lang w:eastAsia="zh-CN"/>
          </w:rPr>
          <w:t>(一)、发展规划分析</w:t>
        </w:r>
        <w:r>
          <w:tab/>
        </w:r>
        <w:r>
          <w:fldChar w:fldCharType="begin"/>
        </w:r>
        <w:r>
          <w:instrText xml:space="preserve"> PAGEREF _Toc11498 \h </w:instrText>
        </w:r>
        <w:r>
          <w:fldChar w:fldCharType="separate"/>
        </w:r>
        <w:r>
          <w:t>24</w:t>
        </w:r>
        <w:r>
          <w:fldChar w:fldCharType="end"/>
        </w:r>
      </w:hyperlink>
    </w:p>
    <w:p>
      <w:pPr>
        <w:pStyle w:val="TOC2"/>
        <w:tabs>
          <w:tab w:val="right" w:leader="dot" w:pos="8306"/>
        </w:tabs>
      </w:pPr>
      <w:hyperlink w:anchor="_Toc22900" w:history="1">
        <w:r>
          <w:rPr>
            <w:rFonts w:ascii="仿宋" w:eastAsia="仿宋" w:hAnsi="仿宋" w:cs="仿宋" w:hint="eastAsia"/>
            <w:lang w:eastAsia="zh-CN"/>
          </w:rPr>
          <w:t>(二)、产业政策分析</w:t>
        </w:r>
        <w:r>
          <w:tab/>
        </w:r>
        <w:r>
          <w:fldChar w:fldCharType="begin"/>
        </w:r>
        <w:r>
          <w:instrText xml:space="preserve"> PAGEREF _Toc22900 \h </w:instrText>
        </w:r>
        <w:r>
          <w:fldChar w:fldCharType="separate"/>
        </w:r>
        <w:r>
          <w:t>26</w:t>
        </w:r>
        <w:r>
          <w:fldChar w:fldCharType="end"/>
        </w:r>
      </w:hyperlink>
    </w:p>
    <w:p>
      <w:pPr>
        <w:pStyle w:val="TOC2"/>
        <w:tabs>
          <w:tab w:val="right" w:leader="dot" w:pos="8306"/>
        </w:tabs>
      </w:pPr>
      <w:hyperlink w:anchor="_Toc12102" w:history="1">
        <w:r>
          <w:rPr>
            <w:rFonts w:ascii="仿宋" w:eastAsia="仿宋" w:hAnsi="仿宋" w:cs="仿宋" w:hint="eastAsia"/>
            <w:lang w:eastAsia="zh-CN"/>
          </w:rPr>
          <w:t>(三)、行业准入分析</w:t>
        </w:r>
        <w:r>
          <w:tab/>
        </w:r>
        <w:r>
          <w:fldChar w:fldCharType="begin"/>
        </w:r>
        <w:r>
          <w:instrText xml:space="preserve"> PAGEREF _Toc12102 \h </w:instrText>
        </w:r>
        <w:r>
          <w:fldChar w:fldCharType="separate"/>
        </w:r>
        <w:r>
          <w:t>28</w:t>
        </w:r>
        <w:r>
          <w:fldChar w:fldCharType="end"/>
        </w:r>
      </w:hyperlink>
    </w:p>
    <w:p>
      <w:pPr>
        <w:pStyle w:val="TOC1"/>
        <w:tabs>
          <w:tab w:val="right" w:leader="dot" w:pos="8306"/>
        </w:tabs>
      </w:pPr>
      <w:hyperlink w:anchor="_Toc20723" w:history="1">
        <w:r>
          <w:rPr>
            <w:rFonts w:ascii="仿宋" w:eastAsia="仿宋" w:hAnsi="仿宋" w:cs="仿宋" w:hint="eastAsia"/>
            <w:lang w:eastAsia="zh-CN"/>
          </w:rPr>
          <w:t>五、项目监理与质量保证</w:t>
        </w:r>
        <w:r>
          <w:tab/>
        </w:r>
        <w:r>
          <w:fldChar w:fldCharType="begin"/>
        </w:r>
        <w:r>
          <w:instrText xml:space="preserve"> PAGEREF _Toc20723 \h </w:instrText>
        </w:r>
        <w:r>
          <w:fldChar w:fldCharType="separate"/>
        </w:r>
        <w:r>
          <w:t>29</w:t>
        </w:r>
        <w:r>
          <w:fldChar w:fldCharType="end"/>
        </w:r>
      </w:hyperlink>
    </w:p>
    <w:p>
      <w:pPr>
        <w:pStyle w:val="TOC2"/>
        <w:tabs>
          <w:tab w:val="right" w:leader="dot" w:pos="8306"/>
        </w:tabs>
      </w:pPr>
      <w:hyperlink w:anchor="_Toc8751" w:history="1">
        <w:r>
          <w:rPr>
            <w:rFonts w:ascii="仿宋" w:eastAsia="仿宋" w:hAnsi="仿宋" w:cs="仿宋" w:hint="eastAsia"/>
            <w:lang w:eastAsia="zh-CN"/>
          </w:rPr>
          <w:t>(一)、监理体系构建</w:t>
        </w:r>
        <w:r>
          <w:tab/>
        </w:r>
        <w:r>
          <w:fldChar w:fldCharType="begin"/>
        </w:r>
        <w:r>
          <w:instrText xml:space="preserve"> PAGEREF _Toc8751 \h </w:instrText>
        </w:r>
        <w:r>
          <w:fldChar w:fldCharType="separate"/>
        </w:r>
        <w:r>
          <w:t>29</w:t>
        </w:r>
        <w:r>
          <w:fldChar w:fldCharType="end"/>
        </w:r>
      </w:hyperlink>
    </w:p>
    <w:p>
      <w:pPr>
        <w:pStyle w:val="TOC2"/>
        <w:tabs>
          <w:tab w:val="right" w:leader="dot" w:pos="8306"/>
        </w:tabs>
      </w:pPr>
      <w:hyperlink w:anchor="_Toc27810" w:history="1">
        <w:r>
          <w:rPr>
            <w:rFonts w:ascii="仿宋" w:eastAsia="仿宋" w:hAnsi="仿宋" w:cs="仿宋" w:hint="eastAsia"/>
            <w:lang w:eastAsia="zh-CN"/>
          </w:rPr>
          <w:t>(二)、质量保证体系实施</w:t>
        </w:r>
        <w:r>
          <w:tab/>
        </w:r>
        <w:r>
          <w:fldChar w:fldCharType="begin"/>
        </w:r>
        <w:r>
          <w:instrText xml:space="preserve"> PAGEREF _Toc27810 \h </w:instrText>
        </w:r>
        <w:r>
          <w:fldChar w:fldCharType="separate"/>
        </w:r>
        <w:r>
          <w:t>30</w:t>
        </w:r>
        <w:r>
          <w:fldChar w:fldCharType="end"/>
        </w:r>
      </w:hyperlink>
    </w:p>
    <w:p>
      <w:pPr>
        <w:pStyle w:val="TOC2"/>
        <w:tabs>
          <w:tab w:val="right" w:leader="dot" w:pos="8306"/>
        </w:tabs>
      </w:pPr>
      <w:hyperlink w:anchor="_Toc28679" w:history="1">
        <w:r>
          <w:rPr>
            <w:rFonts w:ascii="仿宋" w:eastAsia="仿宋" w:hAnsi="仿宋" w:cs="仿宋" w:hint="eastAsia"/>
            <w:lang w:eastAsia="zh-CN"/>
          </w:rPr>
          <w:t>(三)、监理与质量控制流程</w:t>
        </w:r>
        <w:r>
          <w:tab/>
        </w:r>
        <w:r>
          <w:fldChar w:fldCharType="begin"/>
        </w:r>
        <w:r>
          <w:instrText xml:space="preserve"> PAGEREF _Toc28679 \h </w:instrText>
        </w:r>
        <w:r>
          <w:fldChar w:fldCharType="separate"/>
        </w:r>
        <w:r>
          <w:t>30</w:t>
        </w:r>
        <w:r>
          <w:fldChar w:fldCharType="end"/>
        </w:r>
      </w:hyperlink>
    </w:p>
    <w:p>
      <w:pPr>
        <w:pStyle w:val="TOC1"/>
        <w:tabs>
          <w:tab w:val="right" w:leader="dot" w:pos="8306"/>
        </w:tabs>
      </w:pPr>
      <w:hyperlink w:anchor="_Toc9739" w:history="1">
        <w:r>
          <w:rPr>
            <w:rFonts w:ascii="仿宋" w:eastAsia="仿宋" w:hAnsi="仿宋" w:cs="仿宋" w:hint="eastAsia"/>
            <w:lang w:eastAsia="zh-CN"/>
          </w:rPr>
          <w:t>六、环境和生态影响分析</w:t>
        </w:r>
        <w:r>
          <w:tab/>
        </w:r>
        <w:r>
          <w:fldChar w:fldCharType="begin"/>
        </w:r>
        <w:r>
          <w:instrText xml:space="preserve"> PAGEREF _Toc9739 \h </w:instrText>
        </w:r>
        <w:r>
          <w:fldChar w:fldCharType="separate"/>
        </w:r>
        <w:r>
          <w:t>31</w:t>
        </w:r>
        <w:r>
          <w:fldChar w:fldCharType="end"/>
        </w:r>
      </w:hyperlink>
    </w:p>
    <w:p>
      <w:pPr>
        <w:pStyle w:val="TOC2"/>
        <w:tabs>
          <w:tab w:val="right" w:leader="dot" w:pos="8306"/>
        </w:tabs>
      </w:pPr>
      <w:hyperlink w:anchor="_Toc18969" w:history="1">
        <w:r>
          <w:rPr>
            <w:rFonts w:ascii="仿宋" w:eastAsia="仿宋" w:hAnsi="仿宋" w:cs="仿宋" w:hint="eastAsia"/>
            <w:lang w:eastAsia="zh-CN"/>
          </w:rPr>
          <w:t>(一)、环境和生态现状</w:t>
        </w:r>
        <w:r>
          <w:tab/>
        </w:r>
        <w:r>
          <w:fldChar w:fldCharType="begin"/>
        </w:r>
        <w:r>
          <w:instrText xml:space="preserve"> PAGEREF _Toc18969 \h </w:instrText>
        </w:r>
        <w:r>
          <w:fldChar w:fldCharType="separate"/>
        </w:r>
        <w:r>
          <w:t>31</w:t>
        </w:r>
        <w:r>
          <w:fldChar w:fldCharType="end"/>
        </w:r>
      </w:hyperlink>
    </w:p>
    <w:p>
      <w:pPr>
        <w:pStyle w:val="TOC2"/>
        <w:tabs>
          <w:tab w:val="right" w:leader="dot" w:pos="8306"/>
        </w:tabs>
      </w:pPr>
      <w:hyperlink w:anchor="_Toc14223" w:history="1">
        <w:r>
          <w:rPr>
            <w:rFonts w:ascii="仿宋" w:eastAsia="仿宋" w:hAnsi="仿宋" w:cs="仿宋" w:hint="eastAsia"/>
            <w:lang w:eastAsia="zh-CN"/>
          </w:rPr>
          <w:t>(二)、生态环境影响分析</w:t>
        </w:r>
        <w:r>
          <w:tab/>
        </w:r>
        <w:r>
          <w:fldChar w:fldCharType="begin"/>
        </w:r>
        <w:r>
          <w:instrText xml:space="preserve"> PAGEREF _Toc14223 \h </w:instrText>
        </w:r>
        <w:r>
          <w:fldChar w:fldCharType="separate"/>
        </w:r>
        <w:r>
          <w:t>32</w:t>
        </w:r>
        <w:r>
          <w:fldChar w:fldCharType="end"/>
        </w:r>
      </w:hyperlink>
    </w:p>
    <w:p>
      <w:pPr>
        <w:pStyle w:val="TOC2"/>
        <w:tabs>
          <w:tab w:val="right" w:leader="dot" w:pos="8306"/>
        </w:tabs>
      </w:pPr>
      <w:hyperlink w:anchor="_Toc7802" w:history="1">
        <w:r>
          <w:rPr>
            <w:rFonts w:ascii="仿宋" w:eastAsia="仿宋" w:hAnsi="仿宋" w:cs="仿宋" w:hint="eastAsia"/>
            <w:lang w:eastAsia="zh-CN"/>
          </w:rPr>
          <w:t>(三)、生态环境保护措施</w:t>
        </w:r>
        <w:r>
          <w:tab/>
        </w:r>
        <w:r>
          <w:fldChar w:fldCharType="begin"/>
        </w:r>
        <w:r>
          <w:instrText xml:space="preserve"> PAGEREF _Toc7802 \h </w:instrText>
        </w:r>
        <w:r>
          <w:fldChar w:fldCharType="separate"/>
        </w:r>
        <w:r>
          <w:t>34</w:t>
        </w:r>
        <w:r>
          <w:fldChar w:fldCharType="end"/>
        </w:r>
      </w:hyperlink>
    </w:p>
    <w:p>
      <w:pPr>
        <w:pStyle w:val="TOC2"/>
        <w:tabs>
          <w:tab w:val="right" w:leader="dot" w:pos="8306"/>
        </w:tabs>
      </w:pPr>
      <w:hyperlink w:anchor="_Toc26437" w:history="1">
        <w:r>
          <w:rPr>
            <w:rFonts w:ascii="仿宋" w:eastAsia="仿宋" w:hAnsi="仿宋" w:cs="仿宋" w:hint="eastAsia"/>
            <w:lang w:eastAsia="zh-CN"/>
          </w:rPr>
          <w:t>(四)、地质灾害影响分析</w:t>
        </w:r>
        <w:r>
          <w:tab/>
        </w:r>
        <w:r>
          <w:fldChar w:fldCharType="begin"/>
        </w:r>
        <w:r>
          <w:instrText xml:space="preserve"> PAGEREF _Toc26437 \h </w:instrText>
        </w:r>
        <w:r>
          <w:fldChar w:fldCharType="separate"/>
        </w:r>
        <w:r>
          <w:t>35</w:t>
        </w:r>
        <w:r>
          <w:fldChar w:fldCharType="end"/>
        </w:r>
      </w:hyperlink>
    </w:p>
    <w:p>
      <w:pPr>
        <w:pStyle w:val="TOC2"/>
        <w:tabs>
          <w:tab w:val="right" w:leader="dot" w:pos="8306"/>
        </w:tabs>
      </w:pPr>
      <w:hyperlink w:anchor="_Toc12784" w:history="1">
        <w:r>
          <w:rPr>
            <w:rFonts w:ascii="仿宋" w:eastAsia="仿宋" w:hAnsi="仿宋" w:cs="仿宋" w:hint="eastAsia"/>
            <w:lang w:eastAsia="zh-CN"/>
          </w:rPr>
          <w:t>(五)、特殊环境影响</w:t>
        </w:r>
        <w:r>
          <w:tab/>
        </w:r>
        <w:r>
          <w:fldChar w:fldCharType="begin"/>
        </w:r>
        <w:r>
          <w:instrText xml:space="preserve"> PAGEREF _Toc12784 \h </w:instrText>
        </w:r>
        <w:r>
          <w:fldChar w:fldCharType="separate"/>
        </w:r>
        <w:r>
          <w:t>37</w:t>
        </w:r>
        <w:r>
          <w:fldChar w:fldCharType="end"/>
        </w:r>
      </w:hyperlink>
    </w:p>
    <w:p>
      <w:pPr>
        <w:pStyle w:val="TOC1"/>
        <w:tabs>
          <w:tab w:val="right" w:leader="dot" w:pos="8306"/>
        </w:tabs>
      </w:pPr>
      <w:hyperlink w:anchor="_Toc18874" w:history="1">
        <w:r>
          <w:rPr>
            <w:rFonts w:ascii="仿宋" w:eastAsia="仿宋" w:hAnsi="仿宋" w:cs="仿宋" w:hint="eastAsia"/>
            <w:lang w:eastAsia="zh-CN"/>
          </w:rPr>
          <w:t>七、环境保护与治理方案</w:t>
        </w:r>
        <w:r>
          <w:tab/>
        </w:r>
        <w:r>
          <w:fldChar w:fldCharType="begin"/>
        </w:r>
        <w:r>
          <w:instrText xml:space="preserve"> PAGEREF _Toc18874 \h </w:instrText>
        </w:r>
        <w:r>
          <w:fldChar w:fldCharType="separate"/>
        </w:r>
        <w:r>
          <w:t>38</w:t>
        </w:r>
        <w:r>
          <w:fldChar w:fldCharType="end"/>
        </w:r>
      </w:hyperlink>
    </w:p>
    <w:p>
      <w:pPr>
        <w:pStyle w:val="TOC2"/>
        <w:tabs>
          <w:tab w:val="right" w:leader="dot" w:pos="8306"/>
        </w:tabs>
      </w:pPr>
      <w:hyperlink w:anchor="_Toc9777" w:history="1">
        <w:r>
          <w:rPr>
            <w:rFonts w:ascii="仿宋" w:eastAsia="仿宋" w:hAnsi="仿宋" w:cs="仿宋" w:hint="eastAsia"/>
            <w:lang w:eastAsia="zh-CN"/>
          </w:rPr>
          <w:t>(一)、项目环境影响评估</w:t>
        </w:r>
        <w:r>
          <w:tab/>
        </w:r>
        <w:r>
          <w:fldChar w:fldCharType="begin"/>
        </w:r>
        <w:r>
          <w:instrText xml:space="preserve"> PAGEREF _Toc9777 \h </w:instrText>
        </w:r>
        <w:r>
          <w:fldChar w:fldCharType="separate"/>
        </w:r>
        <w:r>
          <w:t>38</w:t>
        </w:r>
        <w:r>
          <w:fldChar w:fldCharType="end"/>
        </w:r>
      </w:hyperlink>
    </w:p>
    <w:p>
      <w:pPr>
        <w:pStyle w:val="TOC2"/>
        <w:tabs>
          <w:tab w:val="right" w:leader="dot" w:pos="8306"/>
        </w:tabs>
      </w:pPr>
      <w:hyperlink w:anchor="_Toc17340" w:history="1">
        <w:r>
          <w:rPr>
            <w:rFonts w:ascii="仿宋" w:eastAsia="仿宋" w:hAnsi="仿宋" w:cs="仿宋" w:hint="eastAsia"/>
            <w:lang w:eastAsia="zh-CN"/>
          </w:rPr>
          <w:t>(二)、环境保护措施与治理方案</w:t>
        </w:r>
        <w:r>
          <w:tab/>
        </w:r>
        <w:r>
          <w:fldChar w:fldCharType="begin"/>
        </w:r>
        <w:r>
          <w:instrText xml:space="preserve"> PAGEREF _Toc17340 \h </w:instrText>
        </w:r>
        <w:r>
          <w:fldChar w:fldCharType="separate"/>
        </w:r>
        <w:r>
          <w:t>38</w:t>
        </w:r>
        <w:r>
          <w:fldChar w:fldCharType="end"/>
        </w:r>
      </w:hyperlink>
    </w:p>
    <w:p>
      <w:pPr>
        <w:pStyle w:val="TOC1"/>
        <w:tabs>
          <w:tab w:val="right" w:leader="dot" w:pos="8306"/>
        </w:tabs>
      </w:pPr>
      <w:hyperlink w:anchor="_Toc14070" w:history="1">
        <w:r>
          <w:rPr>
            <w:rFonts w:ascii="仿宋" w:eastAsia="仿宋" w:hAnsi="仿宋" w:cs="仿宋" w:hint="eastAsia"/>
            <w:lang w:eastAsia="zh-CN"/>
          </w:rPr>
          <w:t>八、资金管理与财务规划</w:t>
        </w:r>
        <w:r>
          <w:tab/>
        </w:r>
        <w:r>
          <w:fldChar w:fldCharType="begin"/>
        </w:r>
        <w:r>
          <w:instrText xml:space="preserve"> PAGEREF _Toc14070 \h </w:instrText>
        </w:r>
        <w:r>
          <w:fldChar w:fldCharType="separate"/>
        </w:r>
        <w:r>
          <w:t>39</w:t>
        </w:r>
        <w:r>
          <w:fldChar w:fldCharType="end"/>
        </w:r>
      </w:hyperlink>
    </w:p>
    <w:p>
      <w:pPr>
        <w:pStyle w:val="TOC2"/>
        <w:tabs>
          <w:tab w:val="right" w:leader="dot" w:pos="8306"/>
        </w:tabs>
      </w:pPr>
      <w:hyperlink w:anchor="_Toc2982" w:history="1">
        <w:r>
          <w:rPr>
            <w:rFonts w:ascii="仿宋" w:eastAsia="仿宋" w:hAnsi="仿宋" w:cs="仿宋" w:hint="eastAsia"/>
            <w:lang w:eastAsia="zh-CN"/>
          </w:rPr>
          <w:t>(一)、项目资金来源与筹措</w:t>
        </w:r>
        <w:r>
          <w:tab/>
        </w:r>
        <w:r>
          <w:fldChar w:fldCharType="begin"/>
        </w:r>
        <w:r>
          <w:instrText xml:space="preserve"> PAGEREF _Toc2982 \h </w:instrText>
        </w:r>
        <w:r>
          <w:fldChar w:fldCharType="separate"/>
        </w:r>
        <w:r>
          <w:t>39</w:t>
        </w:r>
        <w:r>
          <w:fldChar w:fldCharType="end"/>
        </w:r>
      </w:hyperlink>
    </w:p>
    <w:p>
      <w:pPr>
        <w:pStyle w:val="TOC2"/>
        <w:tabs>
          <w:tab w:val="right" w:leader="dot" w:pos="8306"/>
        </w:tabs>
      </w:pPr>
      <w:hyperlink w:anchor="_Toc3247" w:history="1">
        <w:r>
          <w:rPr>
            <w:rFonts w:ascii="仿宋" w:eastAsia="仿宋" w:hAnsi="仿宋" w:cs="仿宋" w:hint="eastAsia"/>
            <w:lang w:eastAsia="zh-CN"/>
          </w:rPr>
          <w:t>(二)、资金使用与监管</w:t>
        </w:r>
        <w:r>
          <w:tab/>
        </w:r>
        <w:r>
          <w:fldChar w:fldCharType="begin"/>
        </w:r>
        <w:r>
          <w:instrText xml:space="preserve"> PAGEREF _Toc3247 \h </w:instrText>
        </w:r>
        <w:r>
          <w:fldChar w:fldCharType="separate"/>
        </w:r>
        <w:r>
          <w:t>40</w:t>
        </w:r>
        <w:r>
          <w:fldChar w:fldCharType="end"/>
        </w:r>
      </w:hyperlink>
    </w:p>
    <w:p>
      <w:pPr>
        <w:pStyle w:val="TOC2"/>
        <w:tabs>
          <w:tab w:val="right" w:leader="dot" w:pos="8306"/>
        </w:tabs>
      </w:pPr>
      <w:hyperlink w:anchor="_Toc11704" w:history="1">
        <w:r>
          <w:rPr>
            <w:rFonts w:ascii="仿宋" w:eastAsia="仿宋" w:hAnsi="仿宋" w:cs="仿宋" w:hint="eastAsia"/>
            <w:lang w:eastAsia="zh-CN"/>
          </w:rPr>
          <w:t>(三)、财务规划与预测</w:t>
        </w:r>
        <w:r>
          <w:tab/>
        </w:r>
        <w:r>
          <w:fldChar w:fldCharType="begin"/>
        </w:r>
        <w:r>
          <w:instrText xml:space="preserve"> PAGEREF _Toc11704 \h </w:instrText>
        </w:r>
        <w:r>
          <w:fldChar w:fldCharType="separate"/>
        </w:r>
        <w:r>
          <w:t>42</w:t>
        </w:r>
        <w:r>
          <w:fldChar w:fldCharType="end"/>
        </w:r>
      </w:hyperlink>
    </w:p>
    <w:p>
      <w:pPr>
        <w:pStyle w:val="TOC1"/>
        <w:tabs>
          <w:tab w:val="right" w:leader="dot" w:pos="8306"/>
        </w:tabs>
      </w:pPr>
      <w:hyperlink w:anchor="_Toc14818" w:history="1">
        <w:r>
          <w:rPr>
            <w:rFonts w:ascii="仿宋" w:eastAsia="仿宋" w:hAnsi="仿宋" w:cs="仿宋" w:hint="eastAsia"/>
            <w:lang w:eastAsia="zh-CN"/>
          </w:rPr>
          <w:t>九、土地利用与规划方案</w:t>
        </w:r>
        <w:r>
          <w:tab/>
        </w:r>
        <w:r>
          <w:fldChar w:fldCharType="begin"/>
        </w:r>
        <w:r>
          <w:instrText xml:space="preserve"> PAGEREF _Toc14818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27" w:history="1">
        <w:r>
          <w:rPr>
            <w:rFonts w:ascii="仿宋" w:eastAsia="仿宋" w:hAnsi="仿宋" w:cs="仿宋" w:hint="eastAsia"/>
            <w:lang w:eastAsia="zh-CN"/>
          </w:rPr>
          <w:t>(一)、项目用地情况分析</w:t>
        </w:r>
        <w:r>
          <w:tab/>
        </w:r>
        <w:r>
          <w:fldChar w:fldCharType="begin"/>
        </w:r>
        <w:r>
          <w:instrText xml:space="preserve"> PAGEREF _Toc29827 \h </w:instrText>
        </w:r>
        <w:r>
          <w:fldChar w:fldCharType="separate"/>
        </w:r>
        <w:r>
          <w:t>43</w:t>
        </w:r>
        <w:r>
          <w:fldChar w:fldCharType="end"/>
        </w:r>
      </w:hyperlink>
    </w:p>
    <w:p>
      <w:pPr>
        <w:pStyle w:val="TOC2"/>
        <w:tabs>
          <w:tab w:val="right" w:leader="dot" w:pos="8306"/>
        </w:tabs>
      </w:pPr>
      <w:hyperlink w:anchor="_Toc24698" w:history="1">
        <w:r>
          <w:rPr>
            <w:rFonts w:ascii="仿宋" w:eastAsia="仿宋" w:hAnsi="仿宋" w:cs="仿宋" w:hint="eastAsia"/>
            <w:lang w:eastAsia="zh-CN"/>
          </w:rPr>
          <w:t>(二)、土地利用规划方案</w:t>
        </w:r>
        <w:r>
          <w:tab/>
        </w:r>
        <w:r>
          <w:fldChar w:fldCharType="begin"/>
        </w:r>
        <w:r>
          <w:instrText xml:space="preserve"> PAGEREF _Toc24698 \h </w:instrText>
        </w:r>
        <w:r>
          <w:fldChar w:fldCharType="separate"/>
        </w:r>
        <w:r>
          <w:t>44</w:t>
        </w:r>
        <w:r>
          <w:fldChar w:fldCharType="end"/>
        </w:r>
      </w:hyperlink>
    </w:p>
    <w:p>
      <w:pPr>
        <w:pStyle w:val="TOC1"/>
        <w:tabs>
          <w:tab w:val="right" w:leader="dot" w:pos="8306"/>
        </w:tabs>
      </w:pPr>
      <w:hyperlink w:anchor="_Toc23925" w:history="1">
        <w:r>
          <w:rPr>
            <w:rFonts w:ascii="仿宋" w:eastAsia="仿宋" w:hAnsi="仿宋" w:cs="仿宋" w:hint="eastAsia"/>
            <w:lang w:eastAsia="zh-CN"/>
          </w:rPr>
          <w:t>十、技术创新与产业升级</w:t>
        </w:r>
        <w:r>
          <w:tab/>
        </w:r>
        <w:r>
          <w:fldChar w:fldCharType="begin"/>
        </w:r>
        <w:r>
          <w:instrText xml:space="preserve"> PAGEREF _Toc23925 \h </w:instrText>
        </w:r>
        <w:r>
          <w:fldChar w:fldCharType="separate"/>
        </w:r>
        <w:r>
          <w:t>45</w:t>
        </w:r>
        <w:r>
          <w:fldChar w:fldCharType="end"/>
        </w:r>
      </w:hyperlink>
    </w:p>
    <w:p>
      <w:pPr>
        <w:pStyle w:val="TOC2"/>
        <w:tabs>
          <w:tab w:val="right" w:leader="dot" w:pos="8306"/>
        </w:tabs>
      </w:pPr>
      <w:hyperlink w:anchor="_Toc9871" w:history="1">
        <w:r>
          <w:rPr>
            <w:rFonts w:ascii="仿宋" w:eastAsia="仿宋" w:hAnsi="仿宋" w:cs="仿宋" w:hint="eastAsia"/>
            <w:lang w:eastAsia="zh-CN"/>
          </w:rPr>
          <w:t>(一)、技术创新方向与目标</w:t>
        </w:r>
        <w:r>
          <w:tab/>
        </w:r>
        <w:r>
          <w:fldChar w:fldCharType="begin"/>
        </w:r>
        <w:r>
          <w:instrText xml:space="preserve"> PAGEREF _Toc9871 \h </w:instrText>
        </w:r>
        <w:r>
          <w:fldChar w:fldCharType="separate"/>
        </w:r>
        <w:r>
          <w:t>45</w:t>
        </w:r>
        <w:r>
          <w:fldChar w:fldCharType="end"/>
        </w:r>
      </w:hyperlink>
    </w:p>
    <w:p>
      <w:pPr>
        <w:pStyle w:val="TOC2"/>
        <w:tabs>
          <w:tab w:val="right" w:leader="dot" w:pos="8306"/>
        </w:tabs>
      </w:pPr>
      <w:hyperlink w:anchor="_Toc17162" w:history="1">
        <w:r>
          <w:rPr>
            <w:rFonts w:ascii="仿宋" w:eastAsia="仿宋" w:hAnsi="仿宋" w:cs="仿宋" w:hint="eastAsia"/>
            <w:lang w:eastAsia="zh-CN"/>
          </w:rPr>
          <w:t>(二)、产业升级路径与措施</w:t>
        </w:r>
        <w:r>
          <w:tab/>
        </w:r>
        <w:r>
          <w:fldChar w:fldCharType="begin"/>
        </w:r>
        <w:r>
          <w:instrText xml:space="preserve"> PAGEREF _Toc17162 \h </w:instrText>
        </w:r>
        <w:r>
          <w:fldChar w:fldCharType="separate"/>
        </w:r>
        <w:r>
          <w:t>46</w:t>
        </w:r>
        <w:r>
          <w:fldChar w:fldCharType="end"/>
        </w:r>
      </w:hyperlink>
    </w:p>
    <w:p>
      <w:pPr>
        <w:pStyle w:val="TOC1"/>
        <w:tabs>
          <w:tab w:val="right" w:leader="dot" w:pos="8306"/>
        </w:tabs>
      </w:pPr>
      <w:hyperlink w:anchor="_Toc7793" w:history="1">
        <w:r>
          <w:rPr>
            <w:rFonts w:ascii="仿宋" w:eastAsia="仿宋" w:hAnsi="仿宋" w:cs="仿宋" w:hint="eastAsia"/>
            <w:lang w:eastAsia="zh-CN"/>
          </w:rPr>
          <w:t>十一、项目实施与管理方案</w:t>
        </w:r>
        <w:r>
          <w:tab/>
        </w:r>
        <w:r>
          <w:fldChar w:fldCharType="begin"/>
        </w:r>
        <w:r>
          <w:instrText xml:space="preserve"> PAGEREF _Toc7793 \h </w:instrText>
        </w:r>
        <w:r>
          <w:fldChar w:fldCharType="separate"/>
        </w:r>
        <w:r>
          <w:t>47</w:t>
        </w:r>
        <w:r>
          <w:fldChar w:fldCharType="end"/>
        </w:r>
      </w:hyperlink>
    </w:p>
    <w:p>
      <w:pPr>
        <w:pStyle w:val="TOC2"/>
        <w:tabs>
          <w:tab w:val="right" w:leader="dot" w:pos="8306"/>
        </w:tabs>
      </w:pPr>
      <w:hyperlink w:anchor="_Toc28967" w:history="1">
        <w:r>
          <w:rPr>
            <w:rFonts w:ascii="仿宋" w:eastAsia="仿宋" w:hAnsi="仿宋" w:cs="仿宋" w:hint="eastAsia"/>
            <w:lang w:eastAsia="zh-CN"/>
          </w:rPr>
          <w:t>(一)、项目实施计划</w:t>
        </w:r>
        <w:r>
          <w:tab/>
        </w:r>
        <w:r>
          <w:fldChar w:fldCharType="begin"/>
        </w:r>
        <w:r>
          <w:instrText xml:space="preserve"> PAGEREF _Toc28967 \h </w:instrText>
        </w:r>
        <w:r>
          <w:fldChar w:fldCharType="separate"/>
        </w:r>
        <w:r>
          <w:t>47</w:t>
        </w:r>
        <w:r>
          <w:fldChar w:fldCharType="end"/>
        </w:r>
      </w:hyperlink>
    </w:p>
    <w:p>
      <w:pPr>
        <w:pStyle w:val="TOC2"/>
        <w:tabs>
          <w:tab w:val="right" w:leader="dot" w:pos="8306"/>
        </w:tabs>
      </w:pPr>
      <w:hyperlink w:anchor="_Toc9206" w:history="1">
        <w:r>
          <w:rPr>
            <w:rFonts w:ascii="仿宋" w:eastAsia="仿宋" w:hAnsi="仿宋" w:cs="仿宋" w:hint="eastAsia"/>
            <w:lang w:eastAsia="zh-CN"/>
          </w:rPr>
          <w:t>(二)、项目组织机构与职责</w:t>
        </w:r>
        <w:r>
          <w:tab/>
        </w:r>
        <w:r>
          <w:fldChar w:fldCharType="begin"/>
        </w:r>
        <w:r>
          <w:instrText xml:space="preserve"> PAGEREF _Toc9206 \h </w:instrText>
        </w:r>
        <w:r>
          <w:fldChar w:fldCharType="separate"/>
        </w:r>
        <w:r>
          <w:t>49</w:t>
        </w:r>
        <w:r>
          <w:fldChar w:fldCharType="end"/>
        </w:r>
      </w:hyperlink>
    </w:p>
    <w:p>
      <w:pPr>
        <w:pStyle w:val="TOC2"/>
        <w:tabs>
          <w:tab w:val="right" w:leader="dot" w:pos="8306"/>
        </w:tabs>
      </w:pPr>
      <w:hyperlink w:anchor="_Toc15785" w:history="1">
        <w:r>
          <w:rPr>
            <w:rFonts w:ascii="仿宋" w:eastAsia="仿宋" w:hAnsi="仿宋" w:cs="仿宋" w:hint="eastAsia"/>
            <w:lang w:eastAsia="zh-CN"/>
          </w:rPr>
          <w:t>(三)、项目管理与监控体系</w:t>
        </w:r>
        <w:r>
          <w:tab/>
        </w:r>
        <w:r>
          <w:fldChar w:fldCharType="begin"/>
        </w:r>
        <w:r>
          <w:instrText xml:space="preserve"> PAGEREF _Toc15785 \h </w:instrText>
        </w:r>
        <w:r>
          <w:fldChar w:fldCharType="separate"/>
        </w:r>
        <w:r>
          <w:t>51</w:t>
        </w:r>
        <w:r>
          <w:fldChar w:fldCharType="end"/>
        </w:r>
      </w:hyperlink>
    </w:p>
    <w:p>
      <w:pPr>
        <w:pStyle w:val="TOC1"/>
        <w:tabs>
          <w:tab w:val="right" w:leader="dot" w:pos="8306"/>
        </w:tabs>
      </w:pPr>
      <w:hyperlink w:anchor="_Toc352" w:history="1">
        <w:r>
          <w:rPr>
            <w:rFonts w:ascii="仿宋" w:eastAsia="仿宋" w:hAnsi="仿宋" w:cs="仿宋" w:hint="eastAsia"/>
            <w:lang w:eastAsia="zh-CN"/>
          </w:rPr>
          <w:t>十二、项目进度计划</w:t>
        </w:r>
        <w:r>
          <w:tab/>
        </w:r>
        <w:r>
          <w:fldChar w:fldCharType="begin"/>
        </w:r>
        <w:r>
          <w:instrText xml:space="preserve"> PAGEREF _Toc352 \h </w:instrText>
        </w:r>
        <w:r>
          <w:fldChar w:fldCharType="separate"/>
        </w:r>
        <w:r>
          <w:t>53</w:t>
        </w:r>
        <w:r>
          <w:fldChar w:fldCharType="end"/>
        </w:r>
      </w:hyperlink>
    </w:p>
    <w:p>
      <w:pPr>
        <w:pStyle w:val="TOC2"/>
        <w:tabs>
          <w:tab w:val="right" w:leader="dot" w:pos="8306"/>
        </w:tabs>
      </w:pPr>
      <w:hyperlink w:anchor="_Toc20026" w:history="1">
        <w:r>
          <w:rPr>
            <w:rFonts w:ascii="仿宋" w:eastAsia="仿宋" w:hAnsi="仿宋" w:cs="仿宋" w:hint="eastAsia"/>
            <w:lang w:eastAsia="zh-CN"/>
          </w:rPr>
          <w:t>(一)、建设周期</w:t>
        </w:r>
        <w:r>
          <w:tab/>
        </w:r>
        <w:r>
          <w:fldChar w:fldCharType="begin"/>
        </w:r>
        <w:r>
          <w:instrText xml:space="preserve"> PAGEREF _Toc20026 \h </w:instrText>
        </w:r>
        <w:r>
          <w:fldChar w:fldCharType="separate"/>
        </w:r>
        <w:r>
          <w:t>53</w:t>
        </w:r>
        <w:r>
          <w:fldChar w:fldCharType="end"/>
        </w:r>
      </w:hyperlink>
    </w:p>
    <w:p>
      <w:pPr>
        <w:pStyle w:val="TOC2"/>
        <w:tabs>
          <w:tab w:val="right" w:leader="dot" w:pos="8306"/>
        </w:tabs>
      </w:pPr>
      <w:hyperlink w:anchor="_Toc90" w:history="1">
        <w:r>
          <w:rPr>
            <w:rFonts w:ascii="仿宋" w:eastAsia="仿宋" w:hAnsi="仿宋" w:cs="仿宋" w:hint="eastAsia"/>
            <w:lang w:eastAsia="zh-CN"/>
          </w:rPr>
          <w:t>(二)、建设进度</w:t>
        </w:r>
        <w:r>
          <w:tab/>
        </w:r>
        <w:r>
          <w:fldChar w:fldCharType="begin"/>
        </w:r>
        <w:r>
          <w:instrText xml:space="preserve"> PAGEREF _Toc90 \h </w:instrText>
        </w:r>
        <w:r>
          <w:fldChar w:fldCharType="separate"/>
        </w:r>
        <w:r>
          <w:t>53</w:t>
        </w:r>
        <w:r>
          <w:fldChar w:fldCharType="end"/>
        </w:r>
      </w:hyperlink>
    </w:p>
    <w:p>
      <w:pPr>
        <w:pStyle w:val="TOC2"/>
        <w:tabs>
          <w:tab w:val="right" w:leader="dot" w:pos="8306"/>
        </w:tabs>
      </w:pPr>
      <w:hyperlink w:anchor="_Toc15840" w:history="1">
        <w:r>
          <w:rPr>
            <w:rFonts w:ascii="仿宋" w:eastAsia="仿宋" w:hAnsi="仿宋" w:cs="仿宋" w:hint="eastAsia"/>
            <w:lang w:eastAsia="zh-CN"/>
          </w:rPr>
          <w:t>(三)、进度安排注意事项</w:t>
        </w:r>
        <w:r>
          <w:tab/>
        </w:r>
        <w:r>
          <w:fldChar w:fldCharType="begin"/>
        </w:r>
        <w:r>
          <w:instrText xml:space="preserve"> PAGEREF _Toc15840 \h </w:instrText>
        </w:r>
        <w:r>
          <w:fldChar w:fldCharType="separate"/>
        </w:r>
        <w:r>
          <w:t>55</w:t>
        </w:r>
        <w:r>
          <w:fldChar w:fldCharType="end"/>
        </w:r>
      </w:hyperlink>
    </w:p>
    <w:p>
      <w:pPr>
        <w:pStyle w:val="TOC2"/>
        <w:tabs>
          <w:tab w:val="right" w:leader="dot" w:pos="8306"/>
        </w:tabs>
      </w:pPr>
      <w:hyperlink w:anchor="_Toc28626" w:history="1">
        <w:r>
          <w:rPr>
            <w:rFonts w:ascii="仿宋" w:eastAsia="仿宋" w:hAnsi="仿宋" w:cs="仿宋" w:hint="eastAsia"/>
            <w:lang w:eastAsia="zh-CN"/>
          </w:rPr>
          <w:t>(四)、人力资源配置</w:t>
        </w:r>
        <w:r>
          <w:tab/>
        </w:r>
        <w:r>
          <w:fldChar w:fldCharType="begin"/>
        </w:r>
        <w:r>
          <w:instrText xml:space="preserve"> PAGEREF _Toc28626 \h </w:instrText>
        </w:r>
        <w:r>
          <w:fldChar w:fldCharType="separate"/>
        </w:r>
        <w:r>
          <w:t>55</w:t>
        </w:r>
        <w:r>
          <w:fldChar w:fldCharType="end"/>
        </w:r>
      </w:hyperlink>
    </w:p>
    <w:p>
      <w:pPr>
        <w:pStyle w:val="TOC2"/>
        <w:tabs>
          <w:tab w:val="right" w:leader="dot" w:pos="8306"/>
        </w:tabs>
      </w:pPr>
      <w:hyperlink w:anchor="_Toc10206" w:history="1">
        <w:r>
          <w:rPr>
            <w:rFonts w:ascii="仿宋" w:eastAsia="仿宋" w:hAnsi="仿宋" w:cs="仿宋" w:hint="eastAsia"/>
            <w:lang w:eastAsia="zh-CN"/>
          </w:rPr>
          <w:t>(五)、员工培训</w:t>
        </w:r>
        <w:r>
          <w:tab/>
        </w:r>
        <w:r>
          <w:fldChar w:fldCharType="begin"/>
        </w:r>
        <w:r>
          <w:instrText xml:space="preserve"> PAGEREF _Toc10206 \h </w:instrText>
        </w:r>
        <w:r>
          <w:fldChar w:fldCharType="separate"/>
        </w:r>
        <w:r>
          <w:t>57</w:t>
        </w:r>
        <w:r>
          <w:fldChar w:fldCharType="end"/>
        </w:r>
      </w:hyperlink>
    </w:p>
    <w:p>
      <w:pPr>
        <w:pStyle w:val="TOC2"/>
        <w:tabs>
          <w:tab w:val="right" w:leader="dot" w:pos="8306"/>
        </w:tabs>
      </w:pPr>
      <w:hyperlink w:anchor="_Toc11714" w:history="1">
        <w:r>
          <w:rPr>
            <w:rFonts w:ascii="仿宋" w:eastAsia="仿宋" w:hAnsi="仿宋" w:cs="仿宋" w:hint="eastAsia"/>
            <w:lang w:eastAsia="zh-CN"/>
          </w:rPr>
          <w:t>(六)、项目实施保障</w:t>
        </w:r>
        <w:r>
          <w:tab/>
        </w:r>
        <w:r>
          <w:fldChar w:fldCharType="begin"/>
        </w:r>
        <w:r>
          <w:instrText xml:space="preserve"> PAGEREF _Toc11714 \h </w:instrText>
        </w:r>
        <w:r>
          <w:fldChar w:fldCharType="separate"/>
        </w:r>
        <w:r>
          <w:t>58</w:t>
        </w:r>
        <w:r>
          <w:fldChar w:fldCharType="end"/>
        </w:r>
      </w:hyperlink>
    </w:p>
    <w:p>
      <w:pPr>
        <w:pStyle w:val="TOC2"/>
        <w:tabs>
          <w:tab w:val="right" w:leader="dot" w:pos="8306"/>
        </w:tabs>
      </w:pPr>
      <w:hyperlink w:anchor="_Toc2795" w:history="1">
        <w:r>
          <w:rPr>
            <w:rFonts w:ascii="仿宋" w:eastAsia="仿宋" w:hAnsi="仿宋" w:cs="仿宋" w:hint="eastAsia"/>
            <w:lang w:eastAsia="zh-CN"/>
          </w:rPr>
          <w:t>(七)、安全规范管理</w:t>
        </w:r>
        <w:r>
          <w:tab/>
        </w:r>
        <w:r>
          <w:fldChar w:fldCharType="begin"/>
        </w:r>
        <w:r>
          <w:instrText xml:space="preserve"> PAGEREF _Toc2795 \h </w:instrText>
        </w:r>
        <w:r>
          <w:fldChar w:fldCharType="separate"/>
        </w:r>
        <w:r>
          <w:t>59</w:t>
        </w:r>
        <w:r>
          <w:fldChar w:fldCharType="end"/>
        </w:r>
      </w:hyperlink>
    </w:p>
    <w:p>
      <w:pPr>
        <w:pStyle w:val="TOC1"/>
        <w:tabs>
          <w:tab w:val="right" w:leader="dot" w:pos="8306"/>
        </w:tabs>
      </w:pPr>
      <w:hyperlink w:anchor="_Toc31782" w:history="1">
        <w:r>
          <w:rPr>
            <w:rFonts w:ascii="仿宋" w:eastAsia="仿宋" w:hAnsi="仿宋" w:cs="仿宋" w:hint="eastAsia"/>
            <w:lang w:eastAsia="zh-CN"/>
          </w:rPr>
          <w:t>十三、合作与交流机制建立</w:t>
        </w:r>
        <w:r>
          <w:tab/>
        </w:r>
        <w:r>
          <w:fldChar w:fldCharType="begin"/>
        </w:r>
        <w:r>
          <w:instrText xml:space="preserve"> PAGEREF _Toc31782 \h </w:instrText>
        </w:r>
        <w:r>
          <w:fldChar w:fldCharType="separate"/>
        </w:r>
        <w:r>
          <w:t>61</w:t>
        </w:r>
        <w:r>
          <w:fldChar w:fldCharType="end"/>
        </w:r>
      </w:hyperlink>
    </w:p>
    <w:p>
      <w:pPr>
        <w:pStyle w:val="TOC2"/>
        <w:tabs>
          <w:tab w:val="right" w:leader="dot" w:pos="8306"/>
        </w:tabs>
      </w:pPr>
      <w:hyperlink w:anchor="_Toc20163" w:history="1">
        <w:r>
          <w:rPr>
            <w:rFonts w:ascii="仿宋" w:eastAsia="仿宋" w:hAnsi="仿宋" w:cs="仿宋" w:hint="eastAsia"/>
            <w:lang w:eastAsia="zh-CN"/>
          </w:rPr>
          <w:t>(一)、合作伙伴选择与合作方式</w:t>
        </w:r>
        <w:r>
          <w:tab/>
        </w:r>
        <w:r>
          <w:fldChar w:fldCharType="begin"/>
        </w:r>
        <w:r>
          <w:instrText xml:space="preserve"> PAGEREF _Toc20163 \h </w:instrText>
        </w:r>
        <w:r>
          <w:fldChar w:fldCharType="separate"/>
        </w:r>
        <w:r>
          <w:t>61</w:t>
        </w:r>
        <w:r>
          <w:fldChar w:fldCharType="end"/>
        </w:r>
      </w:hyperlink>
    </w:p>
    <w:p>
      <w:pPr>
        <w:pStyle w:val="TOC2"/>
        <w:tabs>
          <w:tab w:val="right" w:leader="dot" w:pos="8306"/>
        </w:tabs>
      </w:pPr>
      <w:hyperlink w:anchor="_Toc25260" w:history="1">
        <w:r>
          <w:rPr>
            <w:rFonts w:ascii="仿宋" w:eastAsia="仿宋" w:hAnsi="仿宋" w:cs="仿宋" w:hint="eastAsia"/>
            <w:lang w:eastAsia="zh-CN"/>
          </w:rPr>
          <w:t>(二)、交流与合作平台搭建</w:t>
        </w:r>
        <w:r>
          <w:tab/>
        </w:r>
        <w:r>
          <w:fldChar w:fldCharType="begin"/>
        </w:r>
        <w:r>
          <w:instrText xml:space="preserve"> PAGEREF _Toc25260 \h </w:instrText>
        </w:r>
        <w:r>
          <w:fldChar w:fldCharType="separate"/>
        </w:r>
        <w:r>
          <w:t>62</w:t>
        </w:r>
        <w:r>
          <w:fldChar w:fldCharType="end"/>
        </w:r>
      </w:hyperlink>
    </w:p>
    <w:p>
      <w:pPr>
        <w:pStyle w:val="TOC1"/>
        <w:tabs>
          <w:tab w:val="right" w:leader="dot" w:pos="8306"/>
        </w:tabs>
      </w:pPr>
      <w:hyperlink w:anchor="_Toc18337" w:history="1">
        <w:r>
          <w:rPr>
            <w:rFonts w:ascii="仿宋" w:eastAsia="仿宋" w:hAnsi="仿宋" w:cs="仿宋" w:hint="eastAsia"/>
            <w:lang w:eastAsia="zh-CN"/>
          </w:rPr>
          <w:t>十四、设施与设备管理</w:t>
        </w:r>
        <w:r>
          <w:tab/>
        </w:r>
        <w:r>
          <w:fldChar w:fldCharType="begin"/>
        </w:r>
        <w:r>
          <w:instrText xml:space="preserve"> PAGEREF _Toc18337 \h </w:instrText>
        </w:r>
        <w:r>
          <w:fldChar w:fldCharType="separate"/>
        </w:r>
        <w:r>
          <w:t>64</w:t>
        </w:r>
        <w:r>
          <w:fldChar w:fldCharType="end"/>
        </w:r>
      </w:hyperlink>
    </w:p>
    <w:p>
      <w:pPr>
        <w:pStyle w:val="TOC2"/>
        <w:tabs>
          <w:tab w:val="right" w:leader="dot" w:pos="8306"/>
        </w:tabs>
      </w:pPr>
      <w:hyperlink w:anchor="_Toc10981" w:history="1">
        <w:r>
          <w:rPr>
            <w:rFonts w:ascii="仿宋" w:eastAsia="仿宋" w:hAnsi="仿宋" w:cs="仿宋" w:hint="eastAsia"/>
            <w:lang w:eastAsia="zh-CN"/>
          </w:rPr>
          <w:t>(一)、设施规划与配置</w:t>
        </w:r>
        <w:r>
          <w:tab/>
        </w:r>
        <w:r>
          <w:fldChar w:fldCharType="begin"/>
        </w:r>
        <w:r>
          <w:instrText xml:space="preserve"> PAGEREF _Toc10981 \h </w:instrText>
        </w:r>
        <w:r>
          <w:fldChar w:fldCharType="separate"/>
        </w:r>
        <w:r>
          <w:t>64</w:t>
        </w:r>
        <w:r>
          <w:fldChar w:fldCharType="end"/>
        </w:r>
      </w:hyperlink>
    </w:p>
    <w:p>
      <w:pPr>
        <w:pStyle w:val="TOC2"/>
        <w:tabs>
          <w:tab w:val="right" w:leader="dot" w:pos="8306"/>
        </w:tabs>
      </w:pPr>
      <w:hyperlink w:anchor="_Toc11809" w:history="1">
        <w:r>
          <w:rPr>
            <w:rFonts w:ascii="仿宋" w:eastAsia="仿宋" w:hAnsi="仿宋" w:cs="仿宋" w:hint="eastAsia"/>
            <w:lang w:eastAsia="zh-CN"/>
          </w:rPr>
          <w:t>(二)、设备采购与维护管理</w:t>
        </w:r>
        <w:r>
          <w:tab/>
        </w:r>
        <w:r>
          <w:fldChar w:fldCharType="begin"/>
        </w:r>
        <w:r>
          <w:instrText xml:space="preserve"> PAGEREF _Toc11809 \h </w:instrText>
        </w:r>
        <w:r>
          <w:fldChar w:fldCharType="separate"/>
        </w:r>
        <w:r>
          <w:t>64</w:t>
        </w:r>
        <w:r>
          <w:fldChar w:fldCharType="end"/>
        </w:r>
      </w:hyperlink>
    </w:p>
    <w:p>
      <w:pPr>
        <w:pStyle w:val="TOC2"/>
        <w:tabs>
          <w:tab w:val="right" w:leader="dot" w:pos="8306"/>
        </w:tabs>
      </w:pPr>
      <w:hyperlink w:anchor="_Toc13056" w:history="1">
        <w:r>
          <w:rPr>
            <w:rFonts w:ascii="仿宋" w:eastAsia="仿宋" w:hAnsi="仿宋" w:cs="仿宋" w:hint="eastAsia"/>
            <w:lang w:eastAsia="zh-CN"/>
          </w:rPr>
          <w:t>(三)、设施设备升级策略</w:t>
        </w:r>
        <w:r>
          <w:tab/>
        </w:r>
        <w:r>
          <w:fldChar w:fldCharType="begin"/>
        </w:r>
        <w:r>
          <w:instrText xml:space="preserve"> PAGEREF _Toc13056 \h </w:instrText>
        </w:r>
        <w:r>
          <w:fldChar w:fldCharType="separate"/>
        </w:r>
        <w:r>
          <w:t>65</w:t>
        </w:r>
        <w:r>
          <w:fldChar w:fldCharType="end"/>
        </w:r>
      </w:hyperlink>
    </w:p>
    <w:p>
      <w:pPr>
        <w:pStyle w:val="TOC1"/>
        <w:tabs>
          <w:tab w:val="right" w:leader="dot" w:pos="8306"/>
        </w:tabs>
      </w:pPr>
      <w:hyperlink w:anchor="_Toc30620" w:history="1">
        <w:r>
          <w:rPr>
            <w:rFonts w:ascii="仿宋" w:eastAsia="仿宋" w:hAnsi="仿宋" w:cs="仿宋" w:hint="eastAsia"/>
            <w:lang w:eastAsia="zh-CN"/>
          </w:rPr>
          <w:t>十五、创新驱动与持续发展</w:t>
        </w:r>
        <w:r>
          <w:tab/>
        </w:r>
        <w:r>
          <w:fldChar w:fldCharType="begin"/>
        </w:r>
        <w:r>
          <w:instrText xml:space="preserve"> PAGEREF _Toc30620 \h </w:instrText>
        </w:r>
        <w:r>
          <w:fldChar w:fldCharType="separate"/>
        </w:r>
        <w:r>
          <w:t>66</w:t>
        </w:r>
        <w:r>
          <w:fldChar w:fldCharType="end"/>
        </w:r>
      </w:hyperlink>
    </w:p>
    <w:p>
      <w:pPr>
        <w:pStyle w:val="TOC2"/>
        <w:tabs>
          <w:tab w:val="right" w:leader="dot" w:pos="8306"/>
        </w:tabs>
      </w:pPr>
      <w:hyperlink w:anchor="_Toc29523" w:history="1">
        <w:r>
          <w:rPr>
            <w:rFonts w:ascii="仿宋" w:eastAsia="仿宋" w:hAnsi="仿宋" w:cs="仿宋" w:hint="eastAsia"/>
            <w:lang w:eastAsia="zh-CN"/>
          </w:rPr>
          <w:t>(一)、创新驱动战略实施</w:t>
        </w:r>
        <w:r>
          <w:tab/>
        </w:r>
        <w:r>
          <w:fldChar w:fldCharType="begin"/>
        </w:r>
        <w:r>
          <w:instrText xml:space="preserve"> PAGEREF _Toc29523 \h </w:instrText>
        </w:r>
        <w:r>
          <w:fldChar w:fldCharType="separate"/>
        </w:r>
        <w:r>
          <w:t>66</w:t>
        </w:r>
        <w:r>
          <w:fldChar w:fldCharType="end"/>
        </w:r>
      </w:hyperlink>
    </w:p>
    <w:p>
      <w:pPr>
        <w:pStyle w:val="TOC2"/>
        <w:tabs>
          <w:tab w:val="right" w:leader="dot" w:pos="8306"/>
        </w:tabs>
      </w:pPr>
      <w:hyperlink w:anchor="_Toc6652" w:history="1">
        <w:r>
          <w:rPr>
            <w:rFonts w:ascii="仿宋" w:eastAsia="仿宋" w:hAnsi="仿宋" w:cs="仿宋" w:hint="eastAsia"/>
            <w:lang w:eastAsia="zh-CN"/>
          </w:rPr>
          <w:t>(二)、持续发展路径探索</w:t>
        </w:r>
        <w:r>
          <w:tab/>
        </w:r>
        <w:r>
          <w:fldChar w:fldCharType="begin"/>
        </w:r>
        <w:r>
          <w:instrText xml:space="preserve"> PAGEREF _Toc6652 \h </w:instrText>
        </w:r>
        <w:r>
          <w:fldChar w:fldCharType="separate"/>
        </w:r>
        <w:r>
          <w:t>67</w:t>
        </w:r>
        <w:r>
          <w:fldChar w:fldCharType="end"/>
        </w:r>
      </w:hyperlink>
    </w:p>
    <w:p>
      <w:pPr>
        <w:pStyle w:val="TOC1"/>
        <w:tabs>
          <w:tab w:val="right" w:leader="dot" w:pos="8306"/>
        </w:tabs>
      </w:pPr>
      <w:hyperlink w:anchor="_Toc13635" w:history="1">
        <w:r>
          <w:rPr>
            <w:rFonts w:ascii="仿宋" w:eastAsia="仿宋" w:hAnsi="仿宋" w:cs="仿宋" w:hint="eastAsia"/>
            <w:lang w:eastAsia="zh-CN"/>
          </w:rPr>
          <w:t>十六、质量管理与控制</w:t>
        </w:r>
        <w:r>
          <w:tab/>
        </w:r>
        <w:r>
          <w:fldChar w:fldCharType="begin"/>
        </w:r>
        <w:r>
          <w:instrText xml:space="preserve"> PAGEREF _Toc13635 \h </w:instrText>
        </w:r>
        <w:r>
          <w:fldChar w:fldCharType="separate"/>
        </w:r>
        <w:r>
          <w:t>71</w:t>
        </w:r>
        <w:r>
          <w:fldChar w:fldCharType="end"/>
        </w:r>
      </w:hyperlink>
    </w:p>
    <w:p>
      <w:pPr>
        <w:pStyle w:val="TOC2"/>
        <w:tabs>
          <w:tab w:val="right" w:leader="dot" w:pos="8306"/>
        </w:tabs>
      </w:pPr>
      <w:hyperlink w:anchor="_Toc24474" w:history="1">
        <w:r>
          <w:rPr>
            <w:rFonts w:ascii="仿宋" w:eastAsia="仿宋" w:hAnsi="仿宋" w:cs="仿宋" w:hint="eastAsia"/>
            <w:lang w:eastAsia="zh-CN"/>
          </w:rPr>
          <w:t>(一)、质量管理体系建设</w:t>
        </w:r>
        <w:r>
          <w:tab/>
        </w:r>
        <w:r>
          <w:fldChar w:fldCharType="begin"/>
        </w:r>
        <w:r>
          <w:instrText xml:space="preserve"> PAGEREF _Toc24474 \h </w:instrText>
        </w:r>
        <w:r>
          <w:fldChar w:fldCharType="separate"/>
        </w:r>
        <w:r>
          <w:t>71</w:t>
        </w:r>
        <w:r>
          <w:fldChar w:fldCharType="end"/>
        </w:r>
      </w:hyperlink>
    </w:p>
    <w:p>
      <w:pPr>
        <w:pStyle w:val="TOC2"/>
        <w:tabs>
          <w:tab w:val="right" w:leader="dot" w:pos="8306"/>
        </w:tabs>
      </w:pPr>
      <w:hyperlink w:anchor="_Toc11844" w:history="1">
        <w:r>
          <w:rPr>
            <w:rFonts w:ascii="仿宋" w:eastAsia="仿宋" w:hAnsi="仿宋" w:cs="仿宋" w:hint="eastAsia"/>
            <w:lang w:eastAsia="zh-CN"/>
          </w:rPr>
          <w:t>(二)、质量控制措施</w:t>
        </w:r>
        <w:r>
          <w:tab/>
        </w:r>
        <w:r>
          <w:fldChar w:fldCharType="begin"/>
        </w:r>
        <w:r>
          <w:instrText xml:space="preserve"> PAGEREF _Toc11844 \h </w:instrText>
        </w:r>
        <w:r>
          <w:fldChar w:fldCharType="separate"/>
        </w:r>
        <w:r>
          <w:t>73</w:t>
        </w:r>
        <w:r>
          <w:fldChar w:fldCharType="end"/>
        </w:r>
      </w:hyperlink>
    </w:p>
    <w:p>
      <w:pPr>
        <w:pStyle w:val="TOC1"/>
        <w:tabs>
          <w:tab w:val="right" w:leader="dot" w:pos="8306"/>
        </w:tabs>
      </w:pPr>
      <w:hyperlink w:anchor="_Toc21158" w:history="1">
        <w:r>
          <w:rPr>
            <w:rFonts w:ascii="仿宋" w:eastAsia="仿宋" w:hAnsi="仿宋" w:cs="仿宋" w:hint="eastAsia"/>
            <w:lang w:eastAsia="zh-CN"/>
          </w:rPr>
          <w:t>十七、人力资源管理与开发</w:t>
        </w:r>
        <w:r>
          <w:tab/>
        </w:r>
        <w:r>
          <w:fldChar w:fldCharType="begin"/>
        </w:r>
        <w:r>
          <w:instrText xml:space="preserve"> PAGEREF _Toc21158 \h </w:instrText>
        </w:r>
        <w:r>
          <w:fldChar w:fldCharType="separate"/>
        </w:r>
        <w:r>
          <w:t>74</w:t>
        </w:r>
        <w:r>
          <w:fldChar w:fldCharType="end"/>
        </w:r>
      </w:hyperlink>
    </w:p>
    <w:p>
      <w:pPr>
        <w:pStyle w:val="TOC2"/>
        <w:tabs>
          <w:tab w:val="right" w:leader="dot" w:pos="8306"/>
        </w:tabs>
      </w:pPr>
      <w:hyperlink w:anchor="_Toc2061" w:history="1">
        <w:r>
          <w:rPr>
            <w:rFonts w:ascii="仿宋" w:eastAsia="仿宋" w:hAnsi="仿宋" w:cs="仿宋" w:hint="eastAsia"/>
            <w:lang w:eastAsia="zh-CN"/>
          </w:rPr>
          <w:t>(一)、人力资源规划</w:t>
        </w:r>
        <w:r>
          <w:tab/>
        </w:r>
        <w:r>
          <w:fldChar w:fldCharType="begin"/>
        </w:r>
        <w:r>
          <w:instrText xml:space="preserve"> PAGEREF _Toc2061 \h </w:instrText>
        </w:r>
        <w:r>
          <w:fldChar w:fldCharType="separate"/>
        </w:r>
        <w:r>
          <w:t>74</w:t>
        </w:r>
        <w:r>
          <w:fldChar w:fldCharType="end"/>
        </w:r>
      </w:hyperlink>
    </w:p>
    <w:p>
      <w:pPr>
        <w:pStyle w:val="TOC2"/>
        <w:tabs>
          <w:tab w:val="right" w:leader="dot" w:pos="8306"/>
        </w:tabs>
      </w:pPr>
      <w:hyperlink w:anchor="_Toc17699" w:history="1">
        <w:r>
          <w:rPr>
            <w:rFonts w:ascii="仿宋" w:eastAsia="仿宋" w:hAnsi="仿宋" w:cs="仿宋" w:hint="eastAsia"/>
            <w:lang w:eastAsia="zh-CN"/>
          </w:rPr>
          <w:t>(二)、人力资源开发与培训</w:t>
        </w:r>
        <w:r>
          <w:tab/>
        </w:r>
        <w:r>
          <w:fldChar w:fldCharType="begin"/>
        </w:r>
        <w:r>
          <w:instrText xml:space="preserve"> PAGEREF _Toc17699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2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50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庭健康管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11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81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5871"/>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直接收益：假设家庭健康管理项目的产品或服务年销售收入为XX万元。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1299"/>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若家庭健康管理项目成功推广新型环保产品，比如采用可回收材料的包装，可能会激发消费者对可持续产品的需求。这种需求的增长可能迫使整个行业转向更环保的产品设计和生产方法。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551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580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庭健康管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庭健康管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庭健康管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https://d.book118.com/147043052153006031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E5693"/>
    <w:rsid w:val="30DE56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043052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2023-12-26T16:10:00Z</dcterms:created>
  <dcterms:modified xsi:type="dcterms:W3CDTF">2023-12-26T16:10:24Z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49D52554A76741548D4CF908F35F95BA_11</vt:lpwstr>
  </property>
  <property fmtid="{D5CDD505-2E9C-101B-9397-08002B2CF9AE}" pid="3" name="KSOProductBuildVer">
    <vt:lpwstr>2052-12.1.0.16120</vt:lpwstr>
  </property>
</Properties>
</file>