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门阵列项目计划设计方案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37" w:history="1">
        <w:r>
          <w:rPr>
            <w:rFonts w:ascii="仿宋" w:eastAsia="仿宋" w:hAnsi="仿宋" w:cs="仿宋" w:hint="eastAsia"/>
            <w:lang w:eastAsia="zh-CN"/>
          </w:rPr>
          <w:t>前言</w:t>
        </w:r>
        <w:r>
          <w:tab/>
        </w:r>
        <w:r>
          <w:fldChar w:fldCharType="begin"/>
        </w:r>
        <w:r>
          <w:instrText xml:space="preserve"> PAGEREF _Toc28437 \h </w:instrText>
        </w:r>
        <w:r>
          <w:fldChar w:fldCharType="separate"/>
        </w:r>
        <w:r>
          <w:t>3</w:t>
        </w:r>
        <w:r>
          <w:fldChar w:fldCharType="end"/>
        </w:r>
      </w:hyperlink>
    </w:p>
    <w:p>
      <w:pPr>
        <w:pStyle w:val="TOC1"/>
        <w:tabs>
          <w:tab w:val="right" w:leader="dot" w:pos="8306"/>
        </w:tabs>
      </w:pPr>
      <w:hyperlink w:anchor="_Toc7103" w:history="1">
        <w:r>
          <w:rPr>
            <w:rFonts w:ascii="仿宋" w:eastAsia="仿宋" w:hAnsi="仿宋" w:cs="仿宋" w:hint="eastAsia"/>
            <w:lang w:eastAsia="zh-CN"/>
          </w:rPr>
          <w:t>一、市场分析、调研</w:t>
        </w:r>
        <w:r>
          <w:tab/>
        </w:r>
        <w:r>
          <w:fldChar w:fldCharType="begin"/>
        </w:r>
        <w:r>
          <w:instrText xml:space="preserve"> PAGEREF _Toc7103 \h </w:instrText>
        </w:r>
        <w:r>
          <w:fldChar w:fldCharType="separate"/>
        </w:r>
        <w:r>
          <w:t>3</w:t>
        </w:r>
        <w:r>
          <w:fldChar w:fldCharType="end"/>
        </w:r>
      </w:hyperlink>
    </w:p>
    <w:p>
      <w:pPr>
        <w:pStyle w:val="TOC2"/>
        <w:tabs>
          <w:tab w:val="right" w:leader="dot" w:pos="8306"/>
        </w:tabs>
      </w:pPr>
      <w:hyperlink w:anchor="_Toc30268" w:history="1">
        <w:r>
          <w:rPr>
            <w:rFonts w:ascii="仿宋" w:eastAsia="仿宋" w:hAnsi="仿宋" w:cs="仿宋" w:hint="eastAsia"/>
            <w:lang w:eastAsia="zh-CN"/>
          </w:rPr>
          <w:t>(一)、门阵列行业分析</w:t>
        </w:r>
        <w:r>
          <w:tab/>
        </w:r>
        <w:r>
          <w:fldChar w:fldCharType="begin"/>
        </w:r>
        <w:r>
          <w:instrText xml:space="preserve"> PAGEREF _Toc30268 \h </w:instrText>
        </w:r>
        <w:r>
          <w:fldChar w:fldCharType="separate"/>
        </w:r>
        <w:r>
          <w:t>3</w:t>
        </w:r>
        <w:r>
          <w:fldChar w:fldCharType="end"/>
        </w:r>
      </w:hyperlink>
    </w:p>
    <w:p>
      <w:pPr>
        <w:pStyle w:val="TOC2"/>
        <w:tabs>
          <w:tab w:val="right" w:leader="dot" w:pos="8306"/>
        </w:tabs>
      </w:pPr>
      <w:hyperlink w:anchor="_Toc22982" w:history="1">
        <w:r>
          <w:rPr>
            <w:rFonts w:ascii="仿宋" w:eastAsia="仿宋" w:hAnsi="仿宋" w:cs="仿宋" w:hint="eastAsia"/>
            <w:lang w:eastAsia="zh-CN"/>
          </w:rPr>
          <w:t>(二)、门阵列市场分析预测</w:t>
        </w:r>
        <w:r>
          <w:tab/>
        </w:r>
        <w:r>
          <w:fldChar w:fldCharType="begin"/>
        </w:r>
        <w:r>
          <w:instrText xml:space="preserve"> PAGEREF _Toc22982 \h </w:instrText>
        </w:r>
        <w:r>
          <w:fldChar w:fldCharType="separate"/>
        </w:r>
        <w:r>
          <w:t>4</w:t>
        </w:r>
        <w:r>
          <w:fldChar w:fldCharType="end"/>
        </w:r>
      </w:hyperlink>
    </w:p>
    <w:p>
      <w:pPr>
        <w:pStyle w:val="TOC1"/>
        <w:tabs>
          <w:tab w:val="right" w:leader="dot" w:pos="8306"/>
        </w:tabs>
      </w:pPr>
      <w:hyperlink w:anchor="_Toc22742" w:history="1">
        <w:r>
          <w:rPr>
            <w:rFonts w:ascii="仿宋" w:eastAsia="仿宋" w:hAnsi="仿宋" w:cs="仿宋" w:hint="eastAsia"/>
            <w:lang w:eastAsia="zh-CN"/>
          </w:rPr>
          <w:t>二、门阵列项目选址可行性分析</w:t>
        </w:r>
        <w:r>
          <w:tab/>
        </w:r>
        <w:r>
          <w:fldChar w:fldCharType="begin"/>
        </w:r>
        <w:r>
          <w:instrText xml:space="preserve"> PAGEREF _Toc22742 \h </w:instrText>
        </w:r>
        <w:r>
          <w:fldChar w:fldCharType="separate"/>
        </w:r>
        <w:r>
          <w:t>5</w:t>
        </w:r>
        <w:r>
          <w:fldChar w:fldCharType="end"/>
        </w:r>
      </w:hyperlink>
    </w:p>
    <w:p>
      <w:pPr>
        <w:pStyle w:val="TOC2"/>
        <w:tabs>
          <w:tab w:val="right" w:leader="dot" w:pos="8306"/>
        </w:tabs>
      </w:pPr>
      <w:hyperlink w:anchor="_Toc5774" w:history="1">
        <w:r>
          <w:rPr>
            <w:rFonts w:ascii="仿宋" w:eastAsia="仿宋" w:hAnsi="仿宋" w:cs="仿宋" w:hint="eastAsia"/>
            <w:lang w:eastAsia="zh-CN"/>
          </w:rPr>
          <w:t>(一)、门阵列项目选址</w:t>
        </w:r>
        <w:r>
          <w:tab/>
        </w:r>
        <w:r>
          <w:fldChar w:fldCharType="begin"/>
        </w:r>
        <w:r>
          <w:instrText xml:space="preserve"> PAGEREF _Toc5774 \h </w:instrText>
        </w:r>
        <w:r>
          <w:fldChar w:fldCharType="separate"/>
        </w:r>
        <w:r>
          <w:t>5</w:t>
        </w:r>
        <w:r>
          <w:fldChar w:fldCharType="end"/>
        </w:r>
      </w:hyperlink>
    </w:p>
    <w:p>
      <w:pPr>
        <w:pStyle w:val="TOC2"/>
        <w:tabs>
          <w:tab w:val="right" w:leader="dot" w:pos="8306"/>
        </w:tabs>
      </w:pPr>
      <w:hyperlink w:anchor="_Toc17629" w:history="1">
        <w:r>
          <w:rPr>
            <w:rFonts w:ascii="仿宋" w:eastAsia="仿宋" w:hAnsi="仿宋" w:cs="仿宋" w:hint="eastAsia"/>
            <w:lang w:eastAsia="zh-CN"/>
          </w:rPr>
          <w:t>(二)、用地控制指标</w:t>
        </w:r>
        <w:r>
          <w:tab/>
        </w:r>
        <w:r>
          <w:fldChar w:fldCharType="begin"/>
        </w:r>
        <w:r>
          <w:instrText xml:space="preserve"> PAGEREF _Toc17629 \h </w:instrText>
        </w:r>
        <w:r>
          <w:fldChar w:fldCharType="separate"/>
        </w:r>
        <w:r>
          <w:t>5</w:t>
        </w:r>
        <w:r>
          <w:fldChar w:fldCharType="end"/>
        </w:r>
      </w:hyperlink>
    </w:p>
    <w:p>
      <w:pPr>
        <w:pStyle w:val="TOC2"/>
        <w:tabs>
          <w:tab w:val="right" w:leader="dot" w:pos="8306"/>
        </w:tabs>
      </w:pPr>
      <w:hyperlink w:anchor="_Toc31481" w:history="1">
        <w:r>
          <w:rPr>
            <w:rFonts w:ascii="仿宋" w:eastAsia="仿宋" w:hAnsi="仿宋" w:cs="仿宋" w:hint="eastAsia"/>
            <w:lang w:eastAsia="zh-CN"/>
          </w:rPr>
          <w:t>(三)、节约用地措施</w:t>
        </w:r>
        <w:r>
          <w:tab/>
        </w:r>
        <w:r>
          <w:fldChar w:fldCharType="begin"/>
        </w:r>
        <w:r>
          <w:instrText xml:space="preserve"> PAGEREF _Toc31481 \h </w:instrText>
        </w:r>
        <w:r>
          <w:fldChar w:fldCharType="separate"/>
        </w:r>
        <w:r>
          <w:t>7</w:t>
        </w:r>
        <w:r>
          <w:fldChar w:fldCharType="end"/>
        </w:r>
      </w:hyperlink>
    </w:p>
    <w:p>
      <w:pPr>
        <w:pStyle w:val="TOC2"/>
        <w:tabs>
          <w:tab w:val="right" w:leader="dot" w:pos="8306"/>
        </w:tabs>
      </w:pPr>
      <w:hyperlink w:anchor="_Toc28469" w:history="1">
        <w:r>
          <w:rPr>
            <w:rFonts w:ascii="仿宋" w:eastAsia="仿宋" w:hAnsi="仿宋" w:cs="仿宋" w:hint="eastAsia"/>
            <w:lang w:eastAsia="zh-CN"/>
          </w:rPr>
          <w:t>(四)、总图布置方案</w:t>
        </w:r>
        <w:r>
          <w:tab/>
        </w:r>
        <w:r>
          <w:fldChar w:fldCharType="begin"/>
        </w:r>
        <w:r>
          <w:instrText xml:space="preserve"> PAGEREF _Toc28469 \h </w:instrText>
        </w:r>
        <w:r>
          <w:fldChar w:fldCharType="separate"/>
        </w:r>
        <w:r>
          <w:t>8</w:t>
        </w:r>
        <w:r>
          <w:fldChar w:fldCharType="end"/>
        </w:r>
      </w:hyperlink>
    </w:p>
    <w:p>
      <w:pPr>
        <w:pStyle w:val="TOC2"/>
        <w:tabs>
          <w:tab w:val="right" w:leader="dot" w:pos="8306"/>
        </w:tabs>
      </w:pPr>
      <w:hyperlink w:anchor="_Toc450" w:history="1">
        <w:r>
          <w:rPr>
            <w:rFonts w:ascii="仿宋" w:eastAsia="仿宋" w:hAnsi="仿宋" w:cs="仿宋" w:hint="eastAsia"/>
            <w:lang w:eastAsia="zh-CN"/>
          </w:rPr>
          <w:t>(五)、选址综合评价</w:t>
        </w:r>
        <w:r>
          <w:tab/>
        </w:r>
        <w:r>
          <w:fldChar w:fldCharType="begin"/>
        </w:r>
        <w:r>
          <w:instrText xml:space="preserve"> PAGEREF _Toc450 \h </w:instrText>
        </w:r>
        <w:r>
          <w:fldChar w:fldCharType="separate"/>
        </w:r>
        <w:r>
          <w:t>9</w:t>
        </w:r>
        <w:r>
          <w:fldChar w:fldCharType="end"/>
        </w:r>
      </w:hyperlink>
    </w:p>
    <w:p>
      <w:pPr>
        <w:pStyle w:val="TOC1"/>
        <w:tabs>
          <w:tab w:val="right" w:leader="dot" w:pos="8306"/>
        </w:tabs>
      </w:pPr>
      <w:hyperlink w:anchor="_Toc9100" w:history="1">
        <w:r>
          <w:rPr>
            <w:rFonts w:ascii="仿宋" w:eastAsia="仿宋" w:hAnsi="仿宋" w:cs="仿宋" w:hint="eastAsia"/>
            <w:lang w:eastAsia="zh-CN"/>
          </w:rPr>
          <w:t>三、门阵列项目建设背景及必要性分析</w:t>
        </w:r>
        <w:r>
          <w:tab/>
        </w:r>
        <w:r>
          <w:fldChar w:fldCharType="begin"/>
        </w:r>
        <w:r>
          <w:instrText xml:space="preserve"> PAGEREF _Toc9100 \h </w:instrText>
        </w:r>
        <w:r>
          <w:fldChar w:fldCharType="separate"/>
        </w:r>
        <w:r>
          <w:t>10</w:t>
        </w:r>
        <w:r>
          <w:fldChar w:fldCharType="end"/>
        </w:r>
      </w:hyperlink>
    </w:p>
    <w:p>
      <w:pPr>
        <w:pStyle w:val="TOC2"/>
        <w:tabs>
          <w:tab w:val="right" w:leader="dot" w:pos="8306"/>
        </w:tabs>
      </w:pPr>
      <w:hyperlink w:anchor="_Toc31822" w:history="1">
        <w:r>
          <w:rPr>
            <w:rFonts w:ascii="仿宋" w:eastAsia="仿宋" w:hAnsi="仿宋" w:cs="仿宋" w:hint="eastAsia"/>
            <w:lang w:eastAsia="zh-CN"/>
          </w:rPr>
          <w:t>(一)、门阵列项目背景分析</w:t>
        </w:r>
        <w:r>
          <w:tab/>
        </w:r>
        <w:r>
          <w:fldChar w:fldCharType="begin"/>
        </w:r>
        <w:r>
          <w:instrText xml:space="preserve"> PAGEREF _Toc31822 \h </w:instrText>
        </w:r>
        <w:r>
          <w:fldChar w:fldCharType="separate"/>
        </w:r>
        <w:r>
          <w:t>10</w:t>
        </w:r>
        <w:r>
          <w:fldChar w:fldCharType="end"/>
        </w:r>
      </w:hyperlink>
    </w:p>
    <w:p>
      <w:pPr>
        <w:pStyle w:val="TOC2"/>
        <w:tabs>
          <w:tab w:val="right" w:leader="dot" w:pos="8306"/>
        </w:tabs>
      </w:pPr>
      <w:hyperlink w:anchor="_Toc6232" w:history="1">
        <w:r>
          <w:rPr>
            <w:rFonts w:ascii="仿宋" w:eastAsia="仿宋" w:hAnsi="仿宋" w:cs="仿宋" w:hint="eastAsia"/>
            <w:lang w:eastAsia="zh-CN"/>
          </w:rPr>
          <w:t>(二)、门阵列项目建设必要性分析</w:t>
        </w:r>
        <w:r>
          <w:tab/>
        </w:r>
        <w:r>
          <w:fldChar w:fldCharType="begin"/>
        </w:r>
        <w:r>
          <w:instrText xml:space="preserve"> PAGEREF _Toc6232 \h </w:instrText>
        </w:r>
        <w:r>
          <w:fldChar w:fldCharType="separate"/>
        </w:r>
        <w:r>
          <w:t>11</w:t>
        </w:r>
        <w:r>
          <w:fldChar w:fldCharType="end"/>
        </w:r>
      </w:hyperlink>
    </w:p>
    <w:p>
      <w:pPr>
        <w:pStyle w:val="TOC1"/>
        <w:tabs>
          <w:tab w:val="right" w:leader="dot" w:pos="8306"/>
        </w:tabs>
      </w:pPr>
      <w:hyperlink w:anchor="_Toc28476" w:history="1">
        <w:r>
          <w:rPr>
            <w:rFonts w:ascii="仿宋" w:eastAsia="仿宋" w:hAnsi="仿宋" w:cs="仿宋" w:hint="eastAsia"/>
            <w:lang w:eastAsia="zh-CN"/>
          </w:rPr>
          <w:t>四、产品规划分析</w:t>
        </w:r>
        <w:r>
          <w:tab/>
        </w:r>
        <w:r>
          <w:fldChar w:fldCharType="begin"/>
        </w:r>
        <w:r>
          <w:instrText xml:space="preserve"> PAGEREF _Toc28476 \h </w:instrText>
        </w:r>
        <w:r>
          <w:fldChar w:fldCharType="separate"/>
        </w:r>
        <w:r>
          <w:t>13</w:t>
        </w:r>
        <w:r>
          <w:fldChar w:fldCharType="end"/>
        </w:r>
      </w:hyperlink>
    </w:p>
    <w:p>
      <w:pPr>
        <w:pStyle w:val="TOC2"/>
        <w:tabs>
          <w:tab w:val="right" w:leader="dot" w:pos="8306"/>
        </w:tabs>
      </w:pPr>
      <w:hyperlink w:anchor="_Toc20404" w:history="1">
        <w:r>
          <w:rPr>
            <w:rFonts w:ascii="仿宋" w:eastAsia="仿宋" w:hAnsi="仿宋" w:cs="仿宋" w:hint="eastAsia"/>
            <w:lang w:eastAsia="zh-CN"/>
          </w:rPr>
          <w:t>(一)、产品规划</w:t>
        </w:r>
        <w:r>
          <w:tab/>
        </w:r>
        <w:r>
          <w:fldChar w:fldCharType="begin"/>
        </w:r>
        <w:r>
          <w:instrText xml:space="preserve"> PAGEREF _Toc20404 \h </w:instrText>
        </w:r>
        <w:r>
          <w:fldChar w:fldCharType="separate"/>
        </w:r>
        <w:r>
          <w:t>13</w:t>
        </w:r>
        <w:r>
          <w:fldChar w:fldCharType="end"/>
        </w:r>
      </w:hyperlink>
    </w:p>
    <w:p>
      <w:pPr>
        <w:pStyle w:val="TOC2"/>
        <w:tabs>
          <w:tab w:val="right" w:leader="dot" w:pos="8306"/>
        </w:tabs>
      </w:pPr>
      <w:hyperlink w:anchor="_Toc3152" w:history="1">
        <w:r>
          <w:rPr>
            <w:rFonts w:ascii="仿宋" w:eastAsia="仿宋" w:hAnsi="仿宋" w:cs="仿宋" w:hint="eastAsia"/>
            <w:lang w:eastAsia="zh-CN"/>
          </w:rPr>
          <w:t>(二)、建设规模</w:t>
        </w:r>
        <w:r>
          <w:tab/>
        </w:r>
        <w:r>
          <w:fldChar w:fldCharType="begin"/>
        </w:r>
        <w:r>
          <w:instrText xml:space="preserve"> PAGEREF _Toc3152 \h </w:instrText>
        </w:r>
        <w:r>
          <w:fldChar w:fldCharType="separate"/>
        </w:r>
        <w:r>
          <w:t>14</w:t>
        </w:r>
        <w:r>
          <w:fldChar w:fldCharType="end"/>
        </w:r>
      </w:hyperlink>
    </w:p>
    <w:p>
      <w:pPr>
        <w:pStyle w:val="TOC1"/>
        <w:tabs>
          <w:tab w:val="right" w:leader="dot" w:pos="8306"/>
        </w:tabs>
      </w:pPr>
      <w:hyperlink w:anchor="_Toc21541" w:history="1">
        <w:r>
          <w:rPr>
            <w:rFonts w:ascii="仿宋" w:eastAsia="仿宋" w:hAnsi="仿宋" w:cs="仿宋" w:hint="eastAsia"/>
            <w:lang w:eastAsia="zh-CN"/>
          </w:rPr>
          <w:t>五、门阵列项目概论</w:t>
        </w:r>
        <w:r>
          <w:tab/>
        </w:r>
        <w:r>
          <w:fldChar w:fldCharType="begin"/>
        </w:r>
        <w:r>
          <w:instrText xml:space="preserve"> PAGEREF _Toc21541 \h </w:instrText>
        </w:r>
        <w:r>
          <w:fldChar w:fldCharType="separate"/>
        </w:r>
        <w:r>
          <w:t>15</w:t>
        </w:r>
        <w:r>
          <w:fldChar w:fldCharType="end"/>
        </w:r>
      </w:hyperlink>
    </w:p>
    <w:p>
      <w:pPr>
        <w:pStyle w:val="TOC2"/>
        <w:tabs>
          <w:tab w:val="right" w:leader="dot" w:pos="8306"/>
        </w:tabs>
      </w:pPr>
      <w:hyperlink w:anchor="_Toc31897" w:history="1">
        <w:r>
          <w:rPr>
            <w:rFonts w:ascii="仿宋" w:eastAsia="仿宋" w:hAnsi="仿宋" w:cs="仿宋" w:hint="eastAsia"/>
            <w:lang w:eastAsia="zh-CN"/>
          </w:rPr>
          <w:t>(一)、门阵列项目概况</w:t>
        </w:r>
        <w:r>
          <w:tab/>
        </w:r>
        <w:r>
          <w:fldChar w:fldCharType="begin"/>
        </w:r>
        <w:r>
          <w:instrText xml:space="preserve"> PAGEREF _Toc31897 \h </w:instrText>
        </w:r>
        <w:r>
          <w:fldChar w:fldCharType="separate"/>
        </w:r>
        <w:r>
          <w:t>15</w:t>
        </w:r>
        <w:r>
          <w:fldChar w:fldCharType="end"/>
        </w:r>
      </w:hyperlink>
    </w:p>
    <w:p>
      <w:pPr>
        <w:pStyle w:val="TOC2"/>
        <w:tabs>
          <w:tab w:val="right" w:leader="dot" w:pos="8306"/>
        </w:tabs>
      </w:pPr>
      <w:hyperlink w:anchor="_Toc22676" w:history="1">
        <w:r>
          <w:rPr>
            <w:rFonts w:ascii="仿宋" w:eastAsia="仿宋" w:hAnsi="仿宋" w:cs="仿宋" w:hint="eastAsia"/>
            <w:lang w:eastAsia="zh-CN"/>
          </w:rPr>
          <w:t>(二)、门阵列项目目标</w:t>
        </w:r>
        <w:r>
          <w:tab/>
        </w:r>
        <w:r>
          <w:fldChar w:fldCharType="begin"/>
        </w:r>
        <w:r>
          <w:instrText xml:space="preserve"> PAGEREF _Toc22676 \h </w:instrText>
        </w:r>
        <w:r>
          <w:fldChar w:fldCharType="separate"/>
        </w:r>
        <w:r>
          <w:t>17</w:t>
        </w:r>
        <w:r>
          <w:fldChar w:fldCharType="end"/>
        </w:r>
      </w:hyperlink>
    </w:p>
    <w:p>
      <w:pPr>
        <w:pStyle w:val="TOC2"/>
        <w:tabs>
          <w:tab w:val="right" w:leader="dot" w:pos="8306"/>
        </w:tabs>
      </w:pPr>
      <w:hyperlink w:anchor="_Toc1297" w:history="1">
        <w:r>
          <w:rPr>
            <w:rFonts w:ascii="仿宋" w:eastAsia="仿宋" w:hAnsi="仿宋" w:cs="仿宋" w:hint="eastAsia"/>
            <w:lang w:eastAsia="zh-CN"/>
          </w:rPr>
          <w:t>(三)、门阵列项目提出的理由</w:t>
        </w:r>
        <w:r>
          <w:tab/>
        </w:r>
        <w:r>
          <w:fldChar w:fldCharType="begin"/>
        </w:r>
        <w:r>
          <w:instrText xml:space="preserve"> PAGEREF _Toc1297 \h </w:instrText>
        </w:r>
        <w:r>
          <w:fldChar w:fldCharType="separate"/>
        </w:r>
        <w:r>
          <w:t>18</w:t>
        </w:r>
        <w:r>
          <w:fldChar w:fldCharType="end"/>
        </w:r>
      </w:hyperlink>
    </w:p>
    <w:p>
      <w:pPr>
        <w:pStyle w:val="TOC2"/>
        <w:tabs>
          <w:tab w:val="right" w:leader="dot" w:pos="8306"/>
        </w:tabs>
      </w:pPr>
      <w:hyperlink w:anchor="_Toc15610" w:history="1">
        <w:r>
          <w:rPr>
            <w:rFonts w:ascii="仿宋" w:eastAsia="仿宋" w:hAnsi="仿宋" w:cs="仿宋" w:hint="eastAsia"/>
            <w:lang w:eastAsia="zh-CN"/>
          </w:rPr>
          <w:t>(四)、门阵列项目意义</w:t>
        </w:r>
        <w:r>
          <w:tab/>
        </w:r>
        <w:r>
          <w:fldChar w:fldCharType="begin"/>
        </w:r>
        <w:r>
          <w:instrText xml:space="preserve"> PAGEREF _Toc15610 \h </w:instrText>
        </w:r>
        <w:r>
          <w:fldChar w:fldCharType="separate"/>
        </w:r>
        <w:r>
          <w:t>19</w:t>
        </w:r>
        <w:r>
          <w:fldChar w:fldCharType="end"/>
        </w:r>
      </w:hyperlink>
    </w:p>
    <w:p>
      <w:pPr>
        <w:pStyle w:val="TOC2"/>
        <w:tabs>
          <w:tab w:val="right" w:leader="dot" w:pos="8306"/>
        </w:tabs>
      </w:pPr>
      <w:hyperlink w:anchor="_Toc8462" w:history="1">
        <w:r>
          <w:rPr>
            <w:rFonts w:ascii="仿宋" w:eastAsia="仿宋" w:hAnsi="仿宋" w:cs="仿宋" w:hint="eastAsia"/>
            <w:lang w:eastAsia="zh-CN"/>
          </w:rPr>
          <w:t>(五)、门阵列项目背景</w:t>
        </w:r>
        <w:r>
          <w:tab/>
        </w:r>
        <w:r>
          <w:fldChar w:fldCharType="begin"/>
        </w:r>
        <w:r>
          <w:instrText xml:space="preserve"> PAGEREF _Toc8462 \h </w:instrText>
        </w:r>
        <w:r>
          <w:fldChar w:fldCharType="separate"/>
        </w:r>
        <w:r>
          <w:t>20</w:t>
        </w:r>
        <w:r>
          <w:fldChar w:fldCharType="end"/>
        </w:r>
      </w:hyperlink>
    </w:p>
    <w:p>
      <w:pPr>
        <w:pStyle w:val="TOC1"/>
        <w:tabs>
          <w:tab w:val="right" w:leader="dot" w:pos="8306"/>
        </w:tabs>
      </w:pPr>
      <w:hyperlink w:anchor="_Toc17813" w:history="1">
        <w:r>
          <w:rPr>
            <w:rFonts w:ascii="仿宋" w:eastAsia="仿宋" w:hAnsi="仿宋" w:cs="仿宋" w:hint="eastAsia"/>
            <w:lang w:eastAsia="zh-CN"/>
          </w:rPr>
          <w:t>六、门阵列项目建设单位说明</w:t>
        </w:r>
        <w:r>
          <w:tab/>
        </w:r>
        <w:r>
          <w:fldChar w:fldCharType="begin"/>
        </w:r>
        <w:r>
          <w:instrText xml:space="preserve"> PAGEREF _Toc17813 \h </w:instrText>
        </w:r>
        <w:r>
          <w:fldChar w:fldCharType="separate"/>
        </w:r>
        <w:r>
          <w:t>21</w:t>
        </w:r>
        <w:r>
          <w:fldChar w:fldCharType="end"/>
        </w:r>
      </w:hyperlink>
    </w:p>
    <w:p>
      <w:pPr>
        <w:pStyle w:val="TOC2"/>
        <w:tabs>
          <w:tab w:val="right" w:leader="dot" w:pos="8306"/>
        </w:tabs>
      </w:pPr>
      <w:hyperlink w:anchor="_Toc18730" w:history="1">
        <w:r>
          <w:rPr>
            <w:rFonts w:ascii="仿宋" w:eastAsia="仿宋" w:hAnsi="仿宋" w:cs="仿宋" w:hint="eastAsia"/>
            <w:lang w:eastAsia="zh-CN"/>
          </w:rPr>
          <w:t>(一)、门阵列项目承办单位基本情况</w:t>
        </w:r>
        <w:r>
          <w:tab/>
        </w:r>
        <w:r>
          <w:fldChar w:fldCharType="begin"/>
        </w:r>
        <w:r>
          <w:instrText xml:space="preserve"> PAGEREF _Toc18730 \h </w:instrText>
        </w:r>
        <w:r>
          <w:fldChar w:fldCharType="separate"/>
        </w:r>
        <w:r>
          <w:t>21</w:t>
        </w:r>
        <w:r>
          <w:fldChar w:fldCharType="end"/>
        </w:r>
      </w:hyperlink>
    </w:p>
    <w:p>
      <w:pPr>
        <w:pStyle w:val="TOC2"/>
        <w:tabs>
          <w:tab w:val="right" w:leader="dot" w:pos="8306"/>
        </w:tabs>
      </w:pPr>
      <w:hyperlink w:anchor="_Toc159" w:history="1">
        <w:r>
          <w:rPr>
            <w:rFonts w:ascii="仿宋" w:eastAsia="仿宋" w:hAnsi="仿宋" w:cs="仿宋" w:hint="eastAsia"/>
            <w:lang w:eastAsia="zh-CN"/>
          </w:rPr>
          <w:t>(二)、公司经济效益分析</w:t>
        </w:r>
        <w:r>
          <w:tab/>
        </w:r>
        <w:r>
          <w:fldChar w:fldCharType="begin"/>
        </w:r>
        <w:r>
          <w:instrText xml:space="preserve"> PAGEREF _Toc159 \h </w:instrText>
        </w:r>
        <w:r>
          <w:fldChar w:fldCharType="separate"/>
        </w:r>
        <w:r>
          <w:t>22</w:t>
        </w:r>
        <w:r>
          <w:fldChar w:fldCharType="end"/>
        </w:r>
      </w:hyperlink>
    </w:p>
    <w:p>
      <w:pPr>
        <w:pStyle w:val="TOC1"/>
        <w:tabs>
          <w:tab w:val="right" w:leader="dot" w:pos="8306"/>
        </w:tabs>
      </w:pPr>
      <w:hyperlink w:anchor="_Toc4758" w:history="1">
        <w:r>
          <w:rPr>
            <w:rFonts w:ascii="仿宋" w:eastAsia="仿宋" w:hAnsi="仿宋" w:cs="仿宋" w:hint="eastAsia"/>
            <w:lang w:eastAsia="zh-CN"/>
          </w:rPr>
          <w:t>七、门阵列项目投资规划</w:t>
        </w:r>
        <w:r>
          <w:tab/>
        </w:r>
        <w:r>
          <w:fldChar w:fldCharType="begin"/>
        </w:r>
        <w:r>
          <w:instrText xml:space="preserve"> PAGEREF _Toc4758 \h </w:instrText>
        </w:r>
        <w:r>
          <w:fldChar w:fldCharType="separate"/>
        </w:r>
        <w:r>
          <w:t>23</w:t>
        </w:r>
        <w:r>
          <w:fldChar w:fldCharType="end"/>
        </w:r>
      </w:hyperlink>
    </w:p>
    <w:p>
      <w:pPr>
        <w:pStyle w:val="TOC2"/>
        <w:tabs>
          <w:tab w:val="right" w:leader="dot" w:pos="8306"/>
        </w:tabs>
      </w:pPr>
      <w:hyperlink w:anchor="_Toc30427" w:history="1">
        <w:r>
          <w:rPr>
            <w:rFonts w:ascii="仿宋" w:eastAsia="仿宋" w:hAnsi="仿宋" w:cs="仿宋" w:hint="eastAsia"/>
            <w:lang w:eastAsia="zh-CN"/>
          </w:rPr>
          <w:t>(一)、门阵列项目总投资估算</w:t>
        </w:r>
        <w:r>
          <w:tab/>
        </w:r>
        <w:r>
          <w:fldChar w:fldCharType="begin"/>
        </w:r>
        <w:r>
          <w:instrText xml:space="preserve"> PAGEREF _Toc30427 \h </w:instrText>
        </w:r>
        <w:r>
          <w:fldChar w:fldCharType="separate"/>
        </w:r>
        <w:r>
          <w:t>23</w:t>
        </w:r>
        <w:r>
          <w:fldChar w:fldCharType="end"/>
        </w:r>
      </w:hyperlink>
    </w:p>
    <w:p>
      <w:pPr>
        <w:pStyle w:val="TOC2"/>
        <w:tabs>
          <w:tab w:val="right" w:leader="dot" w:pos="8306"/>
        </w:tabs>
      </w:pPr>
      <w:hyperlink w:anchor="_Toc29181" w:history="1">
        <w:r>
          <w:rPr>
            <w:rFonts w:ascii="仿宋" w:eastAsia="仿宋" w:hAnsi="仿宋" w:cs="仿宋" w:hint="eastAsia"/>
            <w:lang w:eastAsia="zh-CN"/>
          </w:rPr>
          <w:t>(二)、资金筹措</w:t>
        </w:r>
        <w:r>
          <w:tab/>
        </w:r>
        <w:r>
          <w:fldChar w:fldCharType="begin"/>
        </w:r>
        <w:r>
          <w:instrText xml:space="preserve"> PAGEREF _Toc29181 \h </w:instrText>
        </w:r>
        <w:r>
          <w:fldChar w:fldCharType="separate"/>
        </w:r>
        <w:r>
          <w:t>24</w:t>
        </w:r>
        <w:r>
          <w:fldChar w:fldCharType="end"/>
        </w:r>
      </w:hyperlink>
    </w:p>
    <w:p>
      <w:pPr>
        <w:pStyle w:val="TOC1"/>
        <w:tabs>
          <w:tab w:val="right" w:leader="dot" w:pos="8306"/>
        </w:tabs>
      </w:pPr>
      <w:hyperlink w:anchor="_Toc25977" w:history="1">
        <w:r>
          <w:rPr>
            <w:rFonts w:ascii="仿宋" w:eastAsia="仿宋" w:hAnsi="仿宋" w:cs="仿宋" w:hint="eastAsia"/>
            <w:lang w:eastAsia="zh-CN"/>
          </w:rPr>
          <w:t>八、门阵列项目人力资源管理</w:t>
        </w:r>
        <w:r>
          <w:tab/>
        </w:r>
        <w:r>
          <w:fldChar w:fldCharType="begin"/>
        </w:r>
        <w:r>
          <w:instrText xml:space="preserve"> PAGEREF _Toc25977 \h </w:instrText>
        </w:r>
        <w:r>
          <w:fldChar w:fldCharType="separate"/>
        </w:r>
        <w:r>
          <w:t>25</w:t>
        </w:r>
        <w:r>
          <w:fldChar w:fldCharType="end"/>
        </w:r>
      </w:hyperlink>
    </w:p>
    <w:p>
      <w:pPr>
        <w:pStyle w:val="TOC2"/>
        <w:tabs>
          <w:tab w:val="right" w:leader="dot" w:pos="8306"/>
        </w:tabs>
      </w:pPr>
      <w:hyperlink w:anchor="_Toc1616" w:history="1">
        <w:r>
          <w:rPr>
            <w:rFonts w:ascii="仿宋" w:eastAsia="仿宋" w:hAnsi="仿宋" w:cs="仿宋" w:hint="eastAsia"/>
            <w:lang w:eastAsia="zh-CN"/>
          </w:rPr>
          <w:t>(一)、建立健全的预算管理制度</w:t>
        </w:r>
        <w:r>
          <w:tab/>
        </w:r>
        <w:r>
          <w:fldChar w:fldCharType="begin"/>
        </w:r>
        <w:r>
          <w:instrText xml:space="preserve"> PAGEREF _Toc1616 \h </w:instrText>
        </w:r>
        <w:r>
          <w:fldChar w:fldCharType="separate"/>
        </w:r>
        <w:r>
          <w:t>25</w:t>
        </w:r>
        <w:r>
          <w:fldChar w:fldCharType="end"/>
        </w:r>
      </w:hyperlink>
    </w:p>
    <w:p>
      <w:pPr>
        <w:pStyle w:val="TOC2"/>
        <w:tabs>
          <w:tab w:val="right" w:leader="dot" w:pos="8306"/>
        </w:tabs>
      </w:pPr>
      <w:hyperlink w:anchor="_Toc29722" w:history="1">
        <w:r>
          <w:rPr>
            <w:rFonts w:ascii="仿宋" w:eastAsia="仿宋" w:hAnsi="仿宋" w:cs="仿宋" w:hint="eastAsia"/>
            <w:lang w:eastAsia="zh-CN"/>
          </w:rPr>
          <w:t>(二)、加强资金流动监控</w:t>
        </w:r>
        <w:r>
          <w:tab/>
        </w:r>
        <w:r>
          <w:fldChar w:fldCharType="begin"/>
        </w:r>
        <w:r>
          <w:instrText xml:space="preserve"> PAGEREF _Toc29722 \h </w:instrText>
        </w:r>
        <w:r>
          <w:fldChar w:fldCharType="separate"/>
        </w:r>
        <w:r>
          <w:t>26</w:t>
        </w:r>
        <w:r>
          <w:fldChar w:fldCharType="end"/>
        </w:r>
      </w:hyperlink>
    </w:p>
    <w:p>
      <w:pPr>
        <w:pStyle w:val="TOC2"/>
        <w:tabs>
          <w:tab w:val="right" w:leader="dot" w:pos="8306"/>
        </w:tabs>
      </w:pPr>
      <w:hyperlink w:anchor="_Toc13117" w:history="1">
        <w:r>
          <w:rPr>
            <w:rFonts w:ascii="仿宋" w:eastAsia="仿宋" w:hAnsi="仿宋" w:cs="仿宋" w:hint="eastAsia"/>
            <w:lang w:eastAsia="zh-CN"/>
          </w:rPr>
          <w:t>(三)、制定完善的风险控制机制</w:t>
        </w:r>
        <w:r>
          <w:tab/>
        </w:r>
        <w:r>
          <w:fldChar w:fldCharType="begin"/>
        </w:r>
        <w:r>
          <w:instrText xml:space="preserve"> PAGEREF _Toc13117 \h </w:instrText>
        </w:r>
        <w:r>
          <w:fldChar w:fldCharType="separate"/>
        </w:r>
        <w:r>
          <w:t>27</w:t>
        </w:r>
        <w:r>
          <w:fldChar w:fldCharType="end"/>
        </w:r>
      </w:hyperlink>
    </w:p>
    <w:p>
      <w:pPr>
        <w:pStyle w:val="TOC2"/>
        <w:tabs>
          <w:tab w:val="right" w:leader="dot" w:pos="8306"/>
        </w:tabs>
      </w:pPr>
      <w:hyperlink w:anchor="_Toc12288" w:history="1">
        <w:r>
          <w:rPr>
            <w:rFonts w:ascii="仿宋" w:eastAsia="仿宋" w:hAnsi="仿宋" w:cs="仿宋" w:hint="eastAsia"/>
            <w:lang w:eastAsia="zh-CN"/>
          </w:rPr>
          <w:t>(四)、优化成本管理</w:t>
        </w:r>
        <w:r>
          <w:tab/>
        </w:r>
        <w:r>
          <w:fldChar w:fldCharType="begin"/>
        </w:r>
        <w:r>
          <w:instrText xml:space="preserve"> PAGEREF _Toc12288 \h </w:instrText>
        </w:r>
        <w:r>
          <w:fldChar w:fldCharType="separate"/>
        </w:r>
        <w:r>
          <w:t>29</w:t>
        </w:r>
        <w:r>
          <w:fldChar w:fldCharType="end"/>
        </w:r>
      </w:hyperlink>
    </w:p>
    <w:p>
      <w:pPr>
        <w:pStyle w:val="TOC1"/>
        <w:tabs>
          <w:tab w:val="right" w:leader="dot" w:pos="8306"/>
        </w:tabs>
      </w:pPr>
      <w:hyperlink w:anchor="_Toc20514" w:history="1">
        <w:r>
          <w:rPr>
            <w:rFonts w:ascii="仿宋" w:eastAsia="仿宋" w:hAnsi="仿宋" w:cs="仿宋" w:hint="eastAsia"/>
            <w:lang w:eastAsia="zh-CN"/>
          </w:rPr>
          <w:t>九、门阵列项目人力资源培养与发展</w:t>
        </w:r>
        <w:r>
          <w:tab/>
        </w:r>
        <w:r>
          <w:fldChar w:fldCharType="begin"/>
        </w:r>
        <w:r>
          <w:instrText xml:space="preserve"> PAGEREF _Toc20514 \h </w:instrText>
        </w:r>
        <w:r>
          <w:fldChar w:fldCharType="separate"/>
        </w:r>
        <w:r>
          <w:t>30</w:t>
        </w:r>
        <w:r>
          <w:fldChar w:fldCharType="end"/>
        </w:r>
      </w:hyperlink>
    </w:p>
    <w:p>
      <w:pPr>
        <w:pStyle w:val="TOC2"/>
        <w:tabs>
          <w:tab w:val="right" w:leader="dot" w:pos="8306"/>
        </w:tabs>
      </w:pPr>
      <w:hyperlink w:anchor="_Toc7595" w:history="1">
        <w:r>
          <w:rPr>
            <w:rFonts w:ascii="仿宋" w:eastAsia="仿宋" w:hAnsi="仿宋" w:cs="仿宋" w:hint="eastAsia"/>
            <w:lang w:eastAsia="zh-CN"/>
          </w:rPr>
          <w:t>(一)、人才需求与规划</w:t>
        </w:r>
        <w:r>
          <w:tab/>
        </w:r>
        <w:r>
          <w:fldChar w:fldCharType="begin"/>
        </w:r>
        <w:r>
          <w:instrText xml:space="preserve"> PAGEREF _Toc7595 \h </w:instrText>
        </w:r>
        <w:r>
          <w:fldChar w:fldCharType="separate"/>
        </w:r>
        <w:r>
          <w:t>30</w:t>
        </w:r>
        <w:r>
          <w:fldChar w:fldCharType="end"/>
        </w:r>
      </w:hyperlink>
    </w:p>
    <w:p>
      <w:pPr>
        <w:pStyle w:val="TOC2"/>
        <w:tabs>
          <w:tab w:val="right" w:leader="dot" w:pos="8306"/>
        </w:tabs>
      </w:pPr>
      <w:hyperlink w:anchor="_Toc6065" w:history="1">
        <w:r>
          <w:rPr>
            <w:rFonts w:ascii="仿宋" w:eastAsia="仿宋" w:hAnsi="仿宋" w:cs="仿宋" w:hint="eastAsia"/>
            <w:lang w:eastAsia="zh-CN"/>
          </w:rPr>
          <w:t>(二)、培训与发展计划</w:t>
        </w:r>
        <w:r>
          <w:tab/>
        </w:r>
        <w:r>
          <w:fldChar w:fldCharType="begin"/>
        </w:r>
        <w:r>
          <w:instrText xml:space="preserve"> PAGEREF _Toc6065 \h </w:instrText>
        </w:r>
        <w:r>
          <w:fldChar w:fldCharType="separate"/>
        </w:r>
        <w:r>
          <w:t>30</w:t>
        </w:r>
        <w:r>
          <w:fldChar w:fldCharType="end"/>
        </w:r>
      </w:hyperlink>
    </w:p>
    <w:p>
      <w:pPr>
        <w:pStyle w:val="TOC1"/>
        <w:tabs>
          <w:tab w:val="right" w:leader="dot" w:pos="8306"/>
        </w:tabs>
      </w:pPr>
      <w:hyperlink w:anchor="_Toc31859" w:history="1">
        <w:r>
          <w:rPr>
            <w:rFonts w:ascii="仿宋" w:eastAsia="仿宋" w:hAnsi="仿宋" w:cs="仿宋" w:hint="eastAsia"/>
            <w:lang w:eastAsia="zh-CN"/>
          </w:rPr>
          <w:t>十、生产安全保护</w:t>
        </w:r>
        <w:r>
          <w:tab/>
        </w:r>
        <w:r>
          <w:fldChar w:fldCharType="begin"/>
        </w:r>
        <w:r>
          <w:instrText xml:space="preserve"> PAGEREF _Toc31859 \h </w:instrText>
        </w:r>
        <w:r>
          <w:fldChar w:fldCharType="separate"/>
        </w:r>
        <w:r>
          <w:t>31</w:t>
        </w:r>
        <w:r>
          <w:fldChar w:fldCharType="end"/>
        </w:r>
      </w:hyperlink>
    </w:p>
    <w:p>
      <w:pPr>
        <w:pStyle w:val="TOC2"/>
        <w:tabs>
          <w:tab w:val="right" w:leader="dot" w:pos="8306"/>
        </w:tabs>
      </w:pPr>
      <w:hyperlink w:anchor="_Toc9635" w:history="1">
        <w:r>
          <w:rPr>
            <w:rFonts w:ascii="仿宋" w:eastAsia="仿宋" w:hAnsi="仿宋" w:cs="仿宋" w:hint="eastAsia"/>
            <w:lang w:eastAsia="zh-CN"/>
          </w:rPr>
          <w:t>(一)、消防安全</w:t>
        </w:r>
        <w:r>
          <w:tab/>
        </w:r>
        <w:r>
          <w:fldChar w:fldCharType="begin"/>
        </w:r>
        <w:r>
          <w:instrText xml:space="preserve"> PAGEREF _Toc9635 \h </w:instrText>
        </w:r>
        <w:r>
          <w:fldChar w:fldCharType="separate"/>
        </w:r>
        <w:r>
          <w:t>31</w:t>
        </w:r>
        <w:r>
          <w:fldChar w:fldCharType="end"/>
        </w:r>
      </w:hyperlink>
    </w:p>
    <w:p>
      <w:pPr>
        <w:pStyle w:val="TOC2"/>
        <w:tabs>
          <w:tab w:val="right" w:leader="dot" w:pos="8306"/>
        </w:tabs>
      </w:pPr>
      <w:hyperlink w:anchor="_Toc29663" w:history="1">
        <w:r>
          <w:rPr>
            <w:rFonts w:ascii="仿宋" w:eastAsia="仿宋" w:hAnsi="仿宋" w:cs="仿宋" w:hint="eastAsia"/>
            <w:lang w:eastAsia="zh-CN"/>
          </w:rPr>
          <w:t>(二)、防火防爆总图布置措施</w:t>
        </w:r>
        <w:r>
          <w:tab/>
        </w:r>
        <w:r>
          <w:fldChar w:fldCharType="begin"/>
        </w:r>
        <w:r>
          <w:instrText xml:space="preserve"> PAGEREF _Toc29663 \h </w:instrText>
        </w:r>
        <w:r>
          <w:fldChar w:fldCharType="separate"/>
        </w:r>
        <w:r>
          <w:t>32</w:t>
        </w:r>
        <w:r>
          <w:fldChar w:fldCharType="end"/>
        </w:r>
      </w:hyperlink>
    </w:p>
    <w:p>
      <w:pPr>
        <w:pStyle w:val="TOC2"/>
        <w:tabs>
          <w:tab w:val="right" w:leader="dot" w:pos="8306"/>
        </w:tabs>
      </w:pPr>
      <w:hyperlink w:anchor="_Toc31540" w:history="1">
        <w:r>
          <w:rPr>
            <w:rFonts w:ascii="仿宋" w:eastAsia="仿宋" w:hAnsi="仿宋" w:cs="仿宋" w:hint="eastAsia"/>
            <w:lang w:eastAsia="zh-CN"/>
          </w:rPr>
          <w:t>(三)、自然灾害防范措施</w:t>
        </w:r>
        <w:r>
          <w:tab/>
        </w:r>
        <w:r>
          <w:fldChar w:fldCharType="begin"/>
        </w:r>
        <w:r>
          <w:instrText xml:space="preserve"> PAGEREF _Toc31540 \h </w:instrText>
        </w:r>
        <w:r>
          <w:fldChar w:fldCharType="separate"/>
        </w:r>
        <w:r>
          <w:t>33</w:t>
        </w:r>
        <w:r>
          <w:fldChar w:fldCharType="end"/>
        </w:r>
      </w:hyperlink>
    </w:p>
    <w:p>
      <w:pPr>
        <w:pStyle w:val="TOC2"/>
        <w:tabs>
          <w:tab w:val="right" w:leader="dot" w:pos="8306"/>
        </w:tabs>
      </w:pPr>
      <w:hyperlink w:anchor="_Toc24778" w:history="1">
        <w:r>
          <w:rPr>
            <w:rFonts w:ascii="仿宋" w:eastAsia="仿宋" w:hAnsi="仿宋" w:cs="仿宋" w:hint="eastAsia"/>
            <w:lang w:eastAsia="zh-CN"/>
          </w:rPr>
          <w:t>(四)、安全色及安全标志使用要求</w:t>
        </w:r>
        <w:r>
          <w:tab/>
        </w:r>
        <w:r>
          <w:fldChar w:fldCharType="begin"/>
        </w:r>
        <w:r>
          <w:instrText xml:space="preserve"> PAGEREF _Toc24778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4" w:history="1">
        <w:r>
          <w:rPr>
            <w:rFonts w:ascii="仿宋" w:eastAsia="仿宋" w:hAnsi="仿宋" w:cs="仿宋" w:hint="eastAsia"/>
            <w:lang w:eastAsia="zh-CN"/>
          </w:rPr>
          <w:t>(五)、防尘防毒措施</w:t>
        </w:r>
        <w:r>
          <w:tab/>
        </w:r>
        <w:r>
          <w:fldChar w:fldCharType="begin"/>
        </w:r>
        <w:r>
          <w:instrText xml:space="preserve"> PAGEREF _Toc2104 \h </w:instrText>
        </w:r>
        <w:r>
          <w:fldChar w:fldCharType="separate"/>
        </w:r>
        <w:r>
          <w:t>35</w:t>
        </w:r>
        <w:r>
          <w:fldChar w:fldCharType="end"/>
        </w:r>
      </w:hyperlink>
    </w:p>
    <w:p>
      <w:pPr>
        <w:pStyle w:val="TOC2"/>
        <w:tabs>
          <w:tab w:val="right" w:leader="dot" w:pos="8306"/>
        </w:tabs>
      </w:pPr>
      <w:hyperlink w:anchor="_Toc26771" w:history="1">
        <w:r>
          <w:rPr>
            <w:rFonts w:ascii="仿宋" w:eastAsia="仿宋" w:hAnsi="仿宋" w:cs="仿宋" w:hint="eastAsia"/>
            <w:lang w:eastAsia="zh-CN"/>
          </w:rPr>
          <w:t>(六)、防静电、触电防护及防雷措施</w:t>
        </w:r>
        <w:r>
          <w:tab/>
        </w:r>
        <w:r>
          <w:fldChar w:fldCharType="begin"/>
        </w:r>
        <w:r>
          <w:instrText xml:space="preserve"> PAGEREF _Toc26771 \h </w:instrText>
        </w:r>
        <w:r>
          <w:fldChar w:fldCharType="separate"/>
        </w:r>
        <w:r>
          <w:t>36</w:t>
        </w:r>
        <w:r>
          <w:fldChar w:fldCharType="end"/>
        </w:r>
      </w:hyperlink>
    </w:p>
    <w:p>
      <w:pPr>
        <w:pStyle w:val="TOC2"/>
        <w:tabs>
          <w:tab w:val="right" w:leader="dot" w:pos="8306"/>
        </w:tabs>
      </w:pPr>
      <w:hyperlink w:anchor="_Toc26113" w:history="1">
        <w:r>
          <w:rPr>
            <w:rFonts w:ascii="仿宋" w:eastAsia="仿宋" w:hAnsi="仿宋" w:cs="仿宋" w:hint="eastAsia"/>
            <w:lang w:eastAsia="zh-CN"/>
          </w:rPr>
          <w:t>(七)、机械设备安全保障措施</w:t>
        </w:r>
        <w:r>
          <w:tab/>
        </w:r>
        <w:r>
          <w:fldChar w:fldCharType="begin"/>
        </w:r>
        <w:r>
          <w:instrText xml:space="preserve"> PAGEREF _Toc26113 \h </w:instrText>
        </w:r>
        <w:r>
          <w:fldChar w:fldCharType="separate"/>
        </w:r>
        <w:r>
          <w:t>37</w:t>
        </w:r>
        <w:r>
          <w:fldChar w:fldCharType="end"/>
        </w:r>
      </w:hyperlink>
    </w:p>
    <w:p>
      <w:pPr>
        <w:pStyle w:val="TOC1"/>
        <w:tabs>
          <w:tab w:val="right" w:leader="dot" w:pos="8306"/>
        </w:tabs>
      </w:pPr>
      <w:hyperlink w:anchor="_Toc27372" w:history="1">
        <w:r>
          <w:rPr>
            <w:rFonts w:ascii="仿宋" w:eastAsia="仿宋" w:hAnsi="仿宋" w:cs="仿宋" w:hint="eastAsia"/>
            <w:lang w:eastAsia="zh-CN"/>
          </w:rPr>
          <w:t>十一、门阵列项目创新与研发</w:t>
        </w:r>
        <w:r>
          <w:tab/>
        </w:r>
        <w:r>
          <w:fldChar w:fldCharType="begin"/>
        </w:r>
        <w:r>
          <w:instrText xml:space="preserve"> PAGEREF _Toc27372 \h </w:instrText>
        </w:r>
        <w:r>
          <w:fldChar w:fldCharType="separate"/>
        </w:r>
        <w:r>
          <w:t>39</w:t>
        </w:r>
        <w:r>
          <w:fldChar w:fldCharType="end"/>
        </w:r>
      </w:hyperlink>
    </w:p>
    <w:p>
      <w:pPr>
        <w:pStyle w:val="TOC2"/>
        <w:tabs>
          <w:tab w:val="right" w:leader="dot" w:pos="8306"/>
        </w:tabs>
      </w:pPr>
      <w:hyperlink w:anchor="_Toc6781" w:history="1">
        <w:r>
          <w:rPr>
            <w:rFonts w:ascii="仿宋" w:eastAsia="仿宋" w:hAnsi="仿宋" w:cs="仿宋" w:hint="eastAsia"/>
            <w:lang w:eastAsia="zh-CN"/>
          </w:rPr>
          <w:t>(一)、创新策略与方向</w:t>
        </w:r>
        <w:r>
          <w:tab/>
        </w:r>
        <w:r>
          <w:fldChar w:fldCharType="begin"/>
        </w:r>
        <w:r>
          <w:instrText xml:space="preserve"> PAGEREF _Toc6781 \h </w:instrText>
        </w:r>
        <w:r>
          <w:fldChar w:fldCharType="separate"/>
        </w:r>
        <w:r>
          <w:t>39</w:t>
        </w:r>
        <w:r>
          <w:fldChar w:fldCharType="end"/>
        </w:r>
      </w:hyperlink>
    </w:p>
    <w:p>
      <w:pPr>
        <w:pStyle w:val="TOC2"/>
        <w:tabs>
          <w:tab w:val="right" w:leader="dot" w:pos="8306"/>
        </w:tabs>
      </w:pPr>
      <w:hyperlink w:anchor="_Toc28420" w:history="1">
        <w:r>
          <w:rPr>
            <w:rFonts w:ascii="仿宋" w:eastAsia="仿宋" w:hAnsi="仿宋" w:cs="仿宋" w:hint="eastAsia"/>
            <w:lang w:eastAsia="zh-CN"/>
          </w:rPr>
          <w:t>(二)、研发规划与投入</w:t>
        </w:r>
        <w:r>
          <w:tab/>
        </w:r>
        <w:r>
          <w:fldChar w:fldCharType="begin"/>
        </w:r>
        <w:r>
          <w:instrText xml:space="preserve"> PAGEREF _Toc28420 \h </w:instrText>
        </w:r>
        <w:r>
          <w:fldChar w:fldCharType="separate"/>
        </w:r>
        <w:r>
          <w:t>40</w:t>
        </w:r>
        <w:r>
          <w:fldChar w:fldCharType="end"/>
        </w:r>
      </w:hyperlink>
    </w:p>
    <w:p>
      <w:pPr>
        <w:pStyle w:val="TOC1"/>
        <w:tabs>
          <w:tab w:val="right" w:leader="dot" w:pos="8306"/>
        </w:tabs>
      </w:pPr>
      <w:hyperlink w:anchor="_Toc11565" w:history="1">
        <w:r>
          <w:rPr>
            <w:rFonts w:ascii="仿宋" w:eastAsia="仿宋" w:hAnsi="仿宋" w:cs="仿宋" w:hint="eastAsia"/>
            <w:lang w:eastAsia="zh-CN"/>
          </w:rPr>
          <w:t>十二、门阵列项目风险管理</w:t>
        </w:r>
        <w:r>
          <w:tab/>
        </w:r>
        <w:r>
          <w:fldChar w:fldCharType="begin"/>
        </w:r>
        <w:r>
          <w:instrText xml:space="preserve"> PAGEREF _Toc11565 \h </w:instrText>
        </w:r>
        <w:r>
          <w:fldChar w:fldCharType="separate"/>
        </w:r>
        <w:r>
          <w:t>42</w:t>
        </w:r>
        <w:r>
          <w:fldChar w:fldCharType="end"/>
        </w:r>
      </w:hyperlink>
    </w:p>
    <w:p>
      <w:pPr>
        <w:pStyle w:val="TOC2"/>
        <w:tabs>
          <w:tab w:val="right" w:leader="dot" w:pos="8306"/>
        </w:tabs>
      </w:pPr>
      <w:hyperlink w:anchor="_Toc20258" w:history="1">
        <w:r>
          <w:rPr>
            <w:rFonts w:ascii="仿宋" w:eastAsia="仿宋" w:hAnsi="仿宋" w:cs="仿宋" w:hint="eastAsia"/>
            <w:lang w:eastAsia="zh-CN"/>
          </w:rPr>
          <w:t>(一)、风险识别与评估</w:t>
        </w:r>
        <w:r>
          <w:tab/>
        </w:r>
        <w:r>
          <w:fldChar w:fldCharType="begin"/>
        </w:r>
        <w:r>
          <w:instrText xml:space="preserve"> PAGEREF _Toc20258 \h </w:instrText>
        </w:r>
        <w:r>
          <w:fldChar w:fldCharType="separate"/>
        </w:r>
        <w:r>
          <w:t>42</w:t>
        </w:r>
        <w:r>
          <w:fldChar w:fldCharType="end"/>
        </w:r>
      </w:hyperlink>
    </w:p>
    <w:p>
      <w:pPr>
        <w:pStyle w:val="TOC2"/>
        <w:tabs>
          <w:tab w:val="right" w:leader="dot" w:pos="8306"/>
        </w:tabs>
      </w:pPr>
      <w:hyperlink w:anchor="_Toc25830" w:history="1">
        <w:r>
          <w:rPr>
            <w:rFonts w:ascii="仿宋" w:eastAsia="仿宋" w:hAnsi="仿宋" w:cs="仿宋" w:hint="eastAsia"/>
            <w:lang w:eastAsia="zh-CN"/>
          </w:rPr>
          <w:t>(二)、风险应对策略</w:t>
        </w:r>
        <w:r>
          <w:tab/>
        </w:r>
        <w:r>
          <w:fldChar w:fldCharType="begin"/>
        </w:r>
        <w:r>
          <w:instrText xml:space="preserve"> PAGEREF _Toc25830 \h </w:instrText>
        </w:r>
        <w:r>
          <w:fldChar w:fldCharType="separate"/>
        </w:r>
        <w:r>
          <w:t>43</w:t>
        </w:r>
        <w:r>
          <w:fldChar w:fldCharType="end"/>
        </w:r>
      </w:hyperlink>
    </w:p>
    <w:p>
      <w:pPr>
        <w:pStyle w:val="TOC2"/>
        <w:tabs>
          <w:tab w:val="right" w:leader="dot" w:pos="8306"/>
        </w:tabs>
      </w:pPr>
      <w:hyperlink w:anchor="_Toc15845" w:history="1">
        <w:r>
          <w:rPr>
            <w:rFonts w:ascii="仿宋" w:eastAsia="仿宋" w:hAnsi="仿宋" w:cs="仿宋" w:hint="eastAsia"/>
            <w:lang w:eastAsia="zh-CN"/>
          </w:rPr>
          <w:t>(三)、风险监控与控制</w:t>
        </w:r>
        <w:r>
          <w:tab/>
        </w:r>
        <w:r>
          <w:fldChar w:fldCharType="begin"/>
        </w:r>
        <w:r>
          <w:instrText xml:space="preserve"> PAGEREF _Toc15845 \h </w:instrText>
        </w:r>
        <w:r>
          <w:fldChar w:fldCharType="separate"/>
        </w:r>
        <w:r>
          <w:t>45</w:t>
        </w:r>
        <w:r>
          <w:fldChar w:fldCharType="end"/>
        </w:r>
      </w:hyperlink>
    </w:p>
    <w:p>
      <w:pPr>
        <w:pStyle w:val="TOC1"/>
        <w:tabs>
          <w:tab w:val="right" w:leader="dot" w:pos="8306"/>
        </w:tabs>
      </w:pPr>
      <w:hyperlink w:anchor="_Toc31861" w:history="1">
        <w:r>
          <w:rPr>
            <w:rFonts w:ascii="仿宋" w:eastAsia="仿宋" w:hAnsi="仿宋" w:cs="仿宋" w:hint="eastAsia"/>
            <w:lang w:eastAsia="zh-CN"/>
          </w:rPr>
          <w:t>十三、门阵列项目治理与监督</w:t>
        </w:r>
        <w:r>
          <w:tab/>
        </w:r>
        <w:r>
          <w:fldChar w:fldCharType="begin"/>
        </w:r>
        <w:r>
          <w:instrText xml:space="preserve"> PAGEREF _Toc31861 \h </w:instrText>
        </w:r>
        <w:r>
          <w:fldChar w:fldCharType="separate"/>
        </w:r>
        <w:r>
          <w:t>46</w:t>
        </w:r>
        <w:r>
          <w:fldChar w:fldCharType="end"/>
        </w:r>
      </w:hyperlink>
    </w:p>
    <w:p>
      <w:pPr>
        <w:pStyle w:val="TOC2"/>
        <w:tabs>
          <w:tab w:val="right" w:leader="dot" w:pos="8306"/>
        </w:tabs>
      </w:pPr>
      <w:hyperlink w:anchor="_Toc23243" w:history="1">
        <w:r>
          <w:rPr>
            <w:rFonts w:ascii="仿宋" w:eastAsia="仿宋" w:hAnsi="仿宋" w:cs="仿宋" w:hint="eastAsia"/>
            <w:lang w:eastAsia="zh-CN"/>
          </w:rPr>
          <w:t>(一)、门阵列项目治理结构</w:t>
        </w:r>
        <w:r>
          <w:tab/>
        </w:r>
        <w:r>
          <w:fldChar w:fldCharType="begin"/>
        </w:r>
        <w:r>
          <w:instrText xml:space="preserve"> PAGEREF _Toc23243 \h </w:instrText>
        </w:r>
        <w:r>
          <w:fldChar w:fldCharType="separate"/>
        </w:r>
        <w:r>
          <w:t>46</w:t>
        </w:r>
        <w:r>
          <w:fldChar w:fldCharType="end"/>
        </w:r>
      </w:hyperlink>
    </w:p>
    <w:p>
      <w:pPr>
        <w:pStyle w:val="TOC2"/>
        <w:tabs>
          <w:tab w:val="right" w:leader="dot" w:pos="8306"/>
        </w:tabs>
      </w:pPr>
      <w:hyperlink w:anchor="_Toc19878" w:history="1">
        <w:r>
          <w:rPr>
            <w:rFonts w:ascii="仿宋" w:eastAsia="仿宋" w:hAnsi="仿宋" w:cs="仿宋" w:hint="eastAsia"/>
            <w:lang w:eastAsia="zh-CN"/>
          </w:rPr>
          <w:t>(二)、监督与审计</w:t>
        </w:r>
        <w:r>
          <w:tab/>
        </w:r>
        <w:r>
          <w:fldChar w:fldCharType="begin"/>
        </w:r>
        <w:r>
          <w:instrText xml:space="preserve"> PAGEREF _Toc19878 \h </w:instrText>
        </w:r>
        <w:r>
          <w:fldChar w:fldCharType="separate"/>
        </w:r>
        <w:r>
          <w:t>47</w:t>
        </w:r>
        <w:r>
          <w:fldChar w:fldCharType="end"/>
        </w:r>
      </w:hyperlink>
    </w:p>
    <w:p>
      <w:pPr>
        <w:pStyle w:val="TOC1"/>
        <w:tabs>
          <w:tab w:val="right" w:leader="dot" w:pos="8306"/>
        </w:tabs>
      </w:pPr>
      <w:hyperlink w:anchor="_Toc30639" w:history="1">
        <w:r>
          <w:rPr>
            <w:rFonts w:ascii="仿宋" w:eastAsia="仿宋" w:hAnsi="仿宋" w:cs="仿宋" w:hint="eastAsia"/>
            <w:lang w:eastAsia="zh-CN"/>
          </w:rPr>
          <w:t>十四、门阵列项目工程方案分析</w:t>
        </w:r>
        <w:r>
          <w:tab/>
        </w:r>
        <w:r>
          <w:fldChar w:fldCharType="begin"/>
        </w:r>
        <w:r>
          <w:instrText xml:space="preserve"> PAGEREF _Toc30639 \h </w:instrText>
        </w:r>
        <w:r>
          <w:fldChar w:fldCharType="separate"/>
        </w:r>
        <w:r>
          <w:t>48</w:t>
        </w:r>
        <w:r>
          <w:fldChar w:fldCharType="end"/>
        </w:r>
      </w:hyperlink>
    </w:p>
    <w:p>
      <w:pPr>
        <w:pStyle w:val="TOC2"/>
        <w:tabs>
          <w:tab w:val="right" w:leader="dot" w:pos="8306"/>
        </w:tabs>
      </w:pPr>
      <w:hyperlink w:anchor="_Toc11578" w:history="1">
        <w:r>
          <w:rPr>
            <w:rFonts w:ascii="仿宋" w:eastAsia="仿宋" w:hAnsi="仿宋" w:cs="仿宋" w:hint="eastAsia"/>
            <w:lang w:eastAsia="zh-CN"/>
          </w:rPr>
          <w:t>(一)、建筑工程设计原则</w:t>
        </w:r>
        <w:r>
          <w:tab/>
        </w:r>
        <w:r>
          <w:fldChar w:fldCharType="begin"/>
        </w:r>
        <w:r>
          <w:instrText xml:space="preserve"> PAGEREF _Toc11578 \h </w:instrText>
        </w:r>
        <w:r>
          <w:fldChar w:fldCharType="separate"/>
        </w:r>
        <w:r>
          <w:t>48</w:t>
        </w:r>
        <w:r>
          <w:fldChar w:fldCharType="end"/>
        </w:r>
      </w:hyperlink>
    </w:p>
    <w:p>
      <w:pPr>
        <w:pStyle w:val="TOC2"/>
        <w:tabs>
          <w:tab w:val="right" w:leader="dot" w:pos="8306"/>
        </w:tabs>
      </w:pPr>
      <w:hyperlink w:anchor="_Toc32594" w:history="1">
        <w:r>
          <w:rPr>
            <w:rFonts w:ascii="仿宋" w:eastAsia="仿宋" w:hAnsi="仿宋" w:cs="仿宋" w:hint="eastAsia"/>
            <w:lang w:eastAsia="zh-CN"/>
          </w:rPr>
          <w:t>(二)、土建工程建设指标</w:t>
        </w:r>
        <w:r>
          <w:tab/>
        </w:r>
        <w:r>
          <w:fldChar w:fldCharType="begin"/>
        </w:r>
        <w:r>
          <w:instrText xml:space="preserve"> PAGEREF _Toc32594 \h </w:instrText>
        </w:r>
        <w:r>
          <w:fldChar w:fldCharType="separate"/>
        </w:r>
        <w:r>
          <w:t>52</w:t>
        </w:r>
        <w:r>
          <w:fldChar w:fldCharType="end"/>
        </w:r>
      </w:hyperlink>
    </w:p>
    <w:p>
      <w:pPr>
        <w:pStyle w:val="TOC1"/>
        <w:tabs>
          <w:tab w:val="right" w:leader="dot" w:pos="8306"/>
        </w:tabs>
      </w:pPr>
      <w:hyperlink w:anchor="_Toc18383" w:history="1">
        <w:r>
          <w:rPr>
            <w:rFonts w:ascii="仿宋" w:eastAsia="仿宋" w:hAnsi="仿宋" w:cs="仿宋" w:hint="eastAsia"/>
            <w:lang w:eastAsia="zh-CN"/>
          </w:rPr>
          <w:t>十五、门阵列项目实施保障措施</w:t>
        </w:r>
        <w:r>
          <w:tab/>
        </w:r>
        <w:r>
          <w:fldChar w:fldCharType="begin"/>
        </w:r>
        <w:r>
          <w:instrText xml:space="preserve"> PAGEREF _Toc18383 \h </w:instrText>
        </w:r>
        <w:r>
          <w:fldChar w:fldCharType="separate"/>
        </w:r>
        <w:r>
          <w:t>53</w:t>
        </w:r>
        <w:r>
          <w:fldChar w:fldCharType="end"/>
        </w:r>
      </w:hyperlink>
    </w:p>
    <w:p>
      <w:pPr>
        <w:pStyle w:val="TOC2"/>
        <w:tabs>
          <w:tab w:val="right" w:leader="dot" w:pos="8306"/>
        </w:tabs>
      </w:pPr>
      <w:hyperlink w:anchor="_Toc11577" w:history="1">
        <w:r>
          <w:rPr>
            <w:rFonts w:ascii="仿宋" w:eastAsia="仿宋" w:hAnsi="仿宋" w:cs="仿宋" w:hint="eastAsia"/>
            <w:lang w:eastAsia="zh-CN"/>
          </w:rPr>
          <w:t>(一)、门阵列项目实施保障机制</w:t>
        </w:r>
        <w:r>
          <w:tab/>
        </w:r>
        <w:r>
          <w:fldChar w:fldCharType="begin"/>
        </w:r>
        <w:r>
          <w:instrText xml:space="preserve"> PAGEREF _Toc11577 \h </w:instrText>
        </w:r>
        <w:r>
          <w:fldChar w:fldCharType="separate"/>
        </w:r>
        <w:r>
          <w:t>53</w:t>
        </w:r>
        <w:r>
          <w:fldChar w:fldCharType="end"/>
        </w:r>
      </w:hyperlink>
    </w:p>
    <w:p>
      <w:pPr>
        <w:pStyle w:val="TOC2"/>
        <w:tabs>
          <w:tab w:val="right" w:leader="dot" w:pos="8306"/>
        </w:tabs>
      </w:pPr>
      <w:hyperlink w:anchor="_Toc3786" w:history="1">
        <w:r>
          <w:rPr>
            <w:rFonts w:ascii="仿宋" w:eastAsia="仿宋" w:hAnsi="仿宋" w:cs="仿宋" w:hint="eastAsia"/>
            <w:lang w:eastAsia="zh-CN"/>
          </w:rPr>
          <w:t>(二)、门阵列项目法律合规要求</w:t>
        </w:r>
        <w:r>
          <w:tab/>
        </w:r>
        <w:r>
          <w:fldChar w:fldCharType="begin"/>
        </w:r>
        <w:r>
          <w:instrText xml:space="preserve"> PAGEREF _Toc3786 \h </w:instrText>
        </w:r>
        <w:r>
          <w:fldChar w:fldCharType="separate"/>
        </w:r>
        <w:r>
          <w:t>57</w:t>
        </w:r>
        <w:r>
          <w:fldChar w:fldCharType="end"/>
        </w:r>
      </w:hyperlink>
    </w:p>
    <w:p>
      <w:pPr>
        <w:pStyle w:val="TOC2"/>
        <w:tabs>
          <w:tab w:val="right" w:leader="dot" w:pos="8306"/>
        </w:tabs>
      </w:pPr>
      <w:hyperlink w:anchor="_Toc2398" w:history="1">
        <w:r>
          <w:rPr>
            <w:rFonts w:ascii="仿宋" w:eastAsia="仿宋" w:hAnsi="仿宋" w:cs="仿宋" w:hint="eastAsia"/>
            <w:lang w:eastAsia="zh-CN"/>
          </w:rPr>
          <w:t>(三)、门阵列项目合同管理与法律事务</w:t>
        </w:r>
        <w:r>
          <w:tab/>
        </w:r>
        <w:r>
          <w:fldChar w:fldCharType="begin"/>
        </w:r>
        <w:r>
          <w:instrText xml:space="preserve"> PAGEREF _Toc2398 \h </w:instrText>
        </w:r>
        <w:r>
          <w:fldChar w:fldCharType="separate"/>
        </w:r>
        <w:r>
          <w:t>61</w:t>
        </w:r>
        <w:r>
          <w:fldChar w:fldCharType="end"/>
        </w:r>
      </w:hyperlink>
    </w:p>
    <w:p>
      <w:pPr>
        <w:pStyle w:val="TOC2"/>
        <w:tabs>
          <w:tab w:val="right" w:leader="dot" w:pos="8306"/>
        </w:tabs>
      </w:pPr>
      <w:hyperlink w:anchor="_Toc32187" w:history="1">
        <w:r>
          <w:rPr>
            <w:rFonts w:ascii="仿宋" w:eastAsia="仿宋" w:hAnsi="仿宋" w:cs="仿宋" w:hint="eastAsia"/>
            <w:lang w:eastAsia="zh-CN"/>
          </w:rPr>
          <w:t>(四)、门阵列项目知识产权保护策略</w:t>
        </w:r>
        <w:r>
          <w:tab/>
        </w:r>
        <w:r>
          <w:fldChar w:fldCharType="begin"/>
        </w:r>
        <w:r>
          <w:instrText xml:space="preserve"> PAGEREF _Toc32187 \h </w:instrText>
        </w:r>
        <w:r>
          <w:fldChar w:fldCharType="separate"/>
        </w:r>
        <w:r>
          <w:t>67</w:t>
        </w:r>
        <w:r>
          <w:fldChar w:fldCharType="end"/>
        </w:r>
      </w:hyperlink>
    </w:p>
    <w:p>
      <w:pPr>
        <w:pStyle w:val="TOC1"/>
        <w:tabs>
          <w:tab w:val="right" w:leader="dot" w:pos="8306"/>
        </w:tabs>
      </w:pPr>
      <w:hyperlink w:anchor="_Toc28296" w:history="1">
        <w:r>
          <w:rPr>
            <w:rFonts w:ascii="仿宋" w:eastAsia="仿宋" w:hAnsi="仿宋" w:cs="仿宋" w:hint="eastAsia"/>
            <w:lang w:eastAsia="zh-CN"/>
          </w:rPr>
          <w:t>十六、门阵列项目变更管理</w:t>
        </w:r>
        <w:r>
          <w:tab/>
        </w:r>
        <w:r>
          <w:fldChar w:fldCharType="begin"/>
        </w:r>
        <w:r>
          <w:instrText xml:space="preserve"> PAGEREF _Toc28296 \h </w:instrText>
        </w:r>
        <w:r>
          <w:fldChar w:fldCharType="separate"/>
        </w:r>
        <w:r>
          <w:t>69</w:t>
        </w:r>
        <w:r>
          <w:fldChar w:fldCharType="end"/>
        </w:r>
      </w:hyperlink>
    </w:p>
    <w:p>
      <w:pPr>
        <w:pStyle w:val="TOC2"/>
        <w:tabs>
          <w:tab w:val="right" w:leader="dot" w:pos="8306"/>
        </w:tabs>
      </w:pPr>
      <w:hyperlink w:anchor="_Toc993" w:history="1">
        <w:r>
          <w:rPr>
            <w:rFonts w:ascii="仿宋" w:eastAsia="仿宋" w:hAnsi="仿宋" w:cs="仿宋" w:hint="eastAsia"/>
            <w:lang w:eastAsia="zh-CN"/>
          </w:rPr>
          <w:t>(一)、变更申请与评估</w:t>
        </w:r>
        <w:r>
          <w:tab/>
        </w:r>
        <w:r>
          <w:fldChar w:fldCharType="begin"/>
        </w:r>
        <w:r>
          <w:instrText xml:space="preserve"> PAGEREF _Toc993 \h </w:instrText>
        </w:r>
        <w:r>
          <w:fldChar w:fldCharType="separate"/>
        </w:r>
        <w:r>
          <w:t>69</w:t>
        </w:r>
        <w:r>
          <w:fldChar w:fldCharType="end"/>
        </w:r>
      </w:hyperlink>
    </w:p>
    <w:p>
      <w:pPr>
        <w:pStyle w:val="TOC2"/>
        <w:tabs>
          <w:tab w:val="right" w:leader="dot" w:pos="8306"/>
        </w:tabs>
      </w:pPr>
      <w:hyperlink w:anchor="_Toc22600" w:history="1">
        <w:r>
          <w:rPr>
            <w:rFonts w:ascii="仿宋" w:eastAsia="仿宋" w:hAnsi="仿宋" w:cs="仿宋" w:hint="eastAsia"/>
            <w:lang w:eastAsia="zh-CN"/>
          </w:rPr>
          <w:t>(二)、变更实施与控制</w:t>
        </w:r>
        <w:r>
          <w:tab/>
        </w:r>
        <w:r>
          <w:fldChar w:fldCharType="begin"/>
        </w:r>
        <w:r>
          <w:instrText xml:space="preserve"> PAGEREF _Toc22600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10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0268"/>
      <w:r>
        <w:rPr>
          <w:rFonts w:ascii="仿宋" w:eastAsia="仿宋" w:hAnsi="仿宋" w:cs="仿宋" w:hint="eastAsia"/>
          <w:lang w:eastAsia="zh-CN"/>
        </w:rPr>
        <w:t>(一)、门阵列行业分析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门阵列行业一直以来都是市场的关注焦点。行业内的发展趋势、竞争态势以及潜在机会都对门阵列项目的推进产生深远的影响。通过深入研究行业的整体概貌，我们将更好地理解行业的核心特征，为门阵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门阵列行业，技术一直是推动创新和发展的关键因素。我们将对当前技术趋势进行详尽分析，包括但不限于人工智能、大数据应用、先进制造技术等。这有助于门阵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门阵列项目成功的基础。我们将对主要竞争对手进行深入研究，包括其市场份额、产品特点、市场定位等。通过全面了解竞争对手的优势和劣势，门阵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2982"/>
      <w:r>
        <w:rPr>
          <w:rFonts w:ascii="仿宋" w:eastAsia="仿宋" w:hAnsi="仿宋" w:cs="仿宋" w:hint="eastAsia"/>
          <w:sz w:val="28"/>
          <w:lang w:eastAsia="zh-CN"/>
        </w:rPr>
        <w:t>(二)、门阵列市场分析预测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通过对市场规模的深入调研，我们将预测门阵列市场未来的增长趋势。这包括市场的整体规模、各细分领域的发展趋势等。门阵列项目可以根据市场的扩张速度和潜在机会，制定更符合市场需求的发展策略。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了解消费者的需求是市场分析的核心。我们将通过调查研究，深入挖掘目标消费者的需求特点、购买习惯以及对产品和服务的期望。这有助于门阵列项目更好地定位目标市场，提供更符合消费者期待的解决方案。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门阵列项目实施过程中需要充分考虑的因素。我们将对市场风险进行全面评估，包括但不限于政策法规风险、市场竞争风险、技术变革风险等。通过对潜在风险的深入分析，门阵列项目可以制定相应的风险缓解策略，降低不确定性对门阵列项目的影响。</w:t>
      </w:r>
    </w:p>
    <w:p>
      <w:pPr>
        <w:pStyle w:val="Heading1"/>
        <w:ind w:firstLine="560" w:firstLineChars="200"/>
        <w:rPr>
          <w:rFonts w:ascii="仿宋" w:eastAsia="仿宋" w:hAnsi="仿宋" w:cs="仿宋" w:hint="eastAsia"/>
          <w:sz w:val="28"/>
          <w:lang w:eastAsia="zh-CN"/>
        </w:rPr>
      </w:pPr>
      <w:bookmarkStart w:id="5" w:name="_Toc22742"/>
      <w:r>
        <w:rPr>
          <w:rFonts w:ascii="仿宋" w:eastAsia="仿宋" w:hAnsi="仿宋" w:cs="仿宋" w:hint="eastAsia"/>
          <w:sz w:val="28"/>
          <w:lang w:eastAsia="zh-CN"/>
        </w:rPr>
        <w:t>二、门阵列项目选址可行性分析</w:t>
      </w:r>
      <w:bookmarkEnd w:id="5"/>
    </w:p>
    <w:p>
      <w:pPr>
        <w:pStyle w:val="Heading2"/>
        <w:rPr>
          <w:rFonts w:ascii="仿宋" w:eastAsia="仿宋" w:hAnsi="仿宋" w:cs="仿宋" w:hint="eastAsia"/>
          <w:lang w:eastAsia="zh-CN"/>
        </w:rPr>
      </w:pPr>
      <w:bookmarkStart w:id="6" w:name="_Toc5774"/>
      <w:r>
        <w:rPr>
          <w:rFonts w:ascii="仿宋" w:eastAsia="仿宋" w:hAnsi="仿宋" w:cs="仿宋" w:hint="eastAsia"/>
          <w:lang w:eastAsia="zh-CN"/>
        </w:rPr>
        <w:t>(一)、门阵列项目选址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该门阵列项目选址位于XX省XX市XX区XXX街道</w:t>
      </w:r>
    </w:p>
    <w:p>
      <w:pPr>
        <w:pStyle w:val="Heading2"/>
        <w:ind w:firstLine="560" w:firstLineChars="200"/>
        <w:rPr>
          <w:rFonts w:ascii="仿宋" w:eastAsia="仿宋" w:hAnsi="仿宋" w:cs="仿宋" w:hint="eastAsia"/>
          <w:sz w:val="28"/>
          <w:lang w:eastAsia="zh-CN"/>
        </w:rPr>
      </w:pPr>
      <w:bookmarkStart w:id="7" w:name="_Toc1762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门阵列项目的征地面积将根据门阵列项目的实际规模和需求进行精确规划。具体面积XXX平方米，旨在确保门阵列项目不仅能够满足当前的发展需求，还能够预留空间以适应未来的扩展。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净用地面积是在征地面积基础上去除不可利用面积后的实际可开发用地。具体面积XXX平方米，考虑到环保、交通、安全等多方面因素，以确保门阵列项目在整体利用效率上达到最优。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门阵列项目计划建设的建筑总规模具体面积XXX平方米。这一规模的确定综合考虑了门阵列项目的性质、规模，以及城市规划的相关要求，确保建筑布局与周边环境协调一致。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绿地率是门阵列项目用地中被规划为绿地的比例。具体面积XXX平方米，旨在通过合理规划绿地，改善门阵列项目周边环境，提升居民生活质量，并符合城市整体绿化规划。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容积率是用地上可以建设的建筑总体积与用地面积之比。具体面积XXX，通过合理的容积率规划，确保门阵列项目建筑规模与周边环境和谐共生。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确保门阵列项目选址与当地城市规划相一致，具体面积XXX平方米。通过与城市规划部门深入沟通，确保门阵列项目不仅符合城市的整体发展方向，还能够融入城市的发展布局，为城市的长远发展贡献力量。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充分了解并确保门阵列项目选址符合当地产业政策，具体面积XXX平方米。这包括门阵列项目对当地经济的促进作用，以及对相关产业的带动效应，确保门阵列项目与地方政府的产业政策保持一致，促进共赢合作。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用地总体要求必须符合环保和可持续发展的原则，具体面积XXX平方米。通过采用绿色建筑设计、节能减排等措施，确保门阵列项目在建设和运营过程中对环境的影响最小化，达到可持续发展的要求。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确保门阵列项目选址具备必要的公共设施配套，具体面积XXX平方米。这包括交通便利性、教育、医疗等基础设施，以提高居民生活品质，使得门阵列项目选址更具吸引力。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考虑用地总体要求对当地社会稳定性的影响，具体面积XXX平方米。通过深入了解当地社区反馈，确保门阵列项目的选址和建设过程对当地社会和谐稳定产生积极作用。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门阵列项目选址不仅符合法规和规划，还在实际操作中具有可行性。这一全面规划将为门阵列项目的成功实施提供坚实的基础，确保门阵列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148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门阵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门阵列项目的设备规划和空间设计中，我们将采取灵活设备布局的措施。设备布局将根据实际需求进行灵活设计，避免不必要的浪费。通过合理规划设备摆放位置，我们将提高设备的利用率，减少设备间距，以确保门阵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门阵列项目内部引入共享设施的概念，例如共享会议室、办公区等。通过这种方式，我们可以减少对资源的重复建设，提高资源共享效率，从而减小门阵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846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门阵列项目的总图布置中，我们将不同功能区域进行明确的规划，以最大程度满足门阵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45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我们首先关注市场因素，包括潜在客户分布、竞争对手位置、市场需求等。通过深入的市场调研，我们能够更准确地评估选址对于市场开拓和产品销售的影响，确保门阵列项目能够在有利的市场环境中蓬勃发展。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门阵列项目对环境的影响是综合评价的重要因素之一。我们将详细考虑选址周边的自然环境、生态保护区、水源地等情况，确保门阵列项目的建设和运营对环境影响最小化，并符合当地的环保法规标准。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对选址的评价还需充分考虑当地政府的产业政策和法规。我们将详细了解门阵列项目所在地的相关政策，确保门阵列项目的规划和运营与当地法规相符，降低不必要的法律风险。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考虑到社会稳定性对企业运营的重要性，我们将评估选址地区的社会安全情况、劳工关系、社区反馈等方面，以确保门阵列项目的建设和运营不会受到社会稳定性的负面影响。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最后，我们将综合考虑用地成本，包括土地购置费用、土地开发成本等。通过对用地成本的详细评估，我们能够做出更为精确的经济效益分析，为门阵列项目的投资决策提供有力支持。</w:t>
      </w:r>
    </w:p>
    <w:p>
      <w:pPr>
        <w:pStyle w:val="Heading1"/>
        <w:ind w:firstLine="560" w:firstLineChars="200"/>
        <w:rPr>
          <w:rFonts w:ascii="仿宋" w:eastAsia="仿宋" w:hAnsi="仿宋" w:cs="仿宋" w:hint="eastAsia"/>
          <w:sz w:val="28"/>
          <w:lang w:eastAsia="zh-CN"/>
        </w:rPr>
      </w:pPr>
      <w:bookmarkStart w:id="11" w:name="_Toc9100"/>
      <w:r>
        <w:rPr>
          <w:rFonts w:ascii="仿宋" w:eastAsia="仿宋" w:hAnsi="仿宋" w:cs="仿宋" w:hint="eastAsia"/>
          <w:sz w:val="28"/>
          <w:lang w:eastAsia="zh-CN"/>
        </w:rPr>
        <w:t>三、门阵列项目建设背景及必要性分析</w:t>
      </w:r>
      <w:bookmarkEnd w:id="11"/>
    </w:p>
    <w:p>
      <w:pPr>
        <w:pStyle w:val="Heading2"/>
        <w:rPr>
          <w:rFonts w:ascii="仿宋" w:eastAsia="仿宋" w:hAnsi="仿宋" w:cs="仿宋" w:hint="eastAsia"/>
          <w:lang w:eastAsia="zh-CN"/>
        </w:rPr>
      </w:pPr>
      <w:bookmarkStart w:id="12" w:name="_Toc31822"/>
      <w:r>
        <w:rPr>
          <w:rFonts w:ascii="仿宋" w:eastAsia="仿宋" w:hAnsi="仿宋" w:cs="仿宋" w:hint="eastAsia"/>
          <w:lang w:eastAsia="zh-CN"/>
        </w:rPr>
        <w:t>(一)、门阵列项目背景分析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门阵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门阵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我们的背景分析将深入挖掘当前行业的发展趋势，通过对竞争态势的全面审视，找到门阵列项目在这个潮流中的定位。同时，我们将关注行业内涌现的新兴机遇，以便门阵列项目更好地融入行业发展的潮流中。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门阵列项目提供了强大的发展动力。我们将聚焦于行业内最新的技术发展趋势，包括但不限于人工智能、大数据分析、物联网等领域。通过深度的技术研究，我们将确保门阵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门阵列项目发展的源泉。我们将投入更多的精力对市场需求进行深入剖析，超越表面的需求，深入挖掘潜在的市场痛点和机遇。通过对市场需求的细致了解，门阵列项目将更有针对性地设计解决方案，满足市场的多样化需求，从而更好地促进门阵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门阵列项目战略至关重要。我们将对竞争态势进行更为深入的分析，包括但不限于市场份额、产品特点、客户满意度等多个维度。通过深度的竞争分析，门阵列项目将能够更准确地把握市场脉搏，制定具有竞争力的门阵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门阵列项目的发展具有直接的影响。我们将进行更为全面的法规和政策分析，了解行业发展中的潜在法律风险和合规挑战。通过充分了解和遵守相关法规，门阵列项目将确保在法律框架内合法合规运营，为门阵列项目的稳健发展提供有力支持。</w:t>
      </w:r>
    </w:p>
    <w:p>
      <w:pPr>
        <w:pStyle w:val="Heading2"/>
        <w:ind w:firstLine="560" w:firstLineChars="200"/>
        <w:rPr>
          <w:rFonts w:ascii="仿宋" w:eastAsia="仿宋" w:hAnsi="仿宋" w:cs="仿宋" w:hint="eastAsia"/>
          <w:sz w:val="28"/>
          <w:lang w:eastAsia="zh-CN"/>
        </w:rPr>
      </w:pPr>
      <w:bookmarkStart w:id="13" w:name="_Toc6232"/>
      <w:r>
        <w:rPr>
          <w:rFonts w:ascii="仿宋" w:eastAsia="仿宋" w:hAnsi="仿宋" w:cs="仿宋" w:hint="eastAsia"/>
          <w:sz w:val="28"/>
          <w:lang w:eastAsia="zh-CN"/>
        </w:rPr>
        <w:t>(二)、门阵列项目建设必要性分析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门阵列项目建设的迫切性源于对行业发展趋势的深刻洞察。我们正处于一个行业变革的时代，科技创新、数字化转型成为企业发展的关键动力。门阵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门阵列项目建设不仅仅是为了跟上潮流，更是为了通过技术创新推动企业的持续发展。通过引入先进的技术和解决方案，门阵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门阵列项目的建设成为必然选择，通过提高产品质量、拓展服务领域，从而在竞争中获得更多的机会。门阵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门阵列项目建设的必要性体现在对客户需求更精准的满足。通过门阵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门阵列项目建设的背后是对企业持续创新的追求。只有通过不断创新，企业才能在竞争中立于不败之地。门阵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8476"/>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0404"/>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门阵列项目的主要产品是XXXX，预计年产值为XXX万元。这一产品在市场中占据着重要的地位，其广泛的应用范围使得该门阵列项目的市场前景非常广阔。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产业生态系统中，门阵列项目的xxx产品作为重要的原材料之一，将在多个领域发挥关键作用。其在建筑、交通、能源等方面的广泛应用将为整个产业链提供强大的支持，形成产业协同效应。门阵列项目的年产值XXX万XXX万XXX万万元不仅反映了其在市场上的巨大潜力，更预示着它对国民经济的积极贡献。这种关联度高、涉及面广的产业关系，使得该门阵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3152"/>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门阵列项目总征地面积为XXXX平方米，相当于约XX.XX亩，其中净用地面积为XXXX平方米，红线范围内相当于约XX.XX亩。这一用地规模充分考虑了门阵列项目的建设需求，保障了门阵列项目在合适的空间内得以充分发展。门阵列项目规划的总建筑面积为XXXX平方米，其中主体工程建设占XXXX平方米，计容建筑面积达XXXX平方米。预计建筑工程的投资将达到XXXX万元，为门阵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门阵列项目计划购置的设备共计XXXX台（套），设备购置费用为XXXX万元。这一设备购置计划充分考虑到门阵列项目的生产需求和技术要求，确保了门阵列项目在生产运营中具备先进的技术装备和高效的生产能力。设备的合理配置将为门阵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门阵列项目计划总投资为XXXX万元，预计年实现营业收入为XXXX万元。这一产能规模的设定旨在确保门阵列项目能够在投资与回报之间取得平衡，实现长期可持续的发展。门阵列项目的总投资充分考虑到各个方面的需求，包括用地建设、设备购置等多个环节，以确保门阵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1541"/>
      <w:r>
        <w:rPr>
          <w:rFonts w:ascii="仿宋" w:eastAsia="仿宋" w:hAnsi="仿宋" w:cs="仿宋" w:hint="eastAsia"/>
          <w:sz w:val="28"/>
          <w:lang w:eastAsia="zh-CN"/>
        </w:rPr>
        <w:t>五、门阵列项目概论</w:t>
      </w:r>
      <w:bookmarkEnd w:id="17"/>
    </w:p>
    <w:p>
      <w:pPr>
        <w:pStyle w:val="Heading2"/>
        <w:rPr>
          <w:rFonts w:ascii="仿宋" w:eastAsia="仿宋" w:hAnsi="仿宋" w:cs="仿宋" w:hint="eastAsia"/>
          <w:lang w:eastAsia="zh-CN"/>
        </w:rPr>
      </w:pPr>
      <w:bookmarkStart w:id="18" w:name="_Toc31897"/>
      <w:r>
        <w:rPr>
          <w:rFonts w:ascii="仿宋" w:eastAsia="仿宋" w:hAnsi="仿宋" w:cs="仿宋" w:hint="eastAsia"/>
          <w:lang w:eastAsia="zh-CN"/>
        </w:rPr>
        <w:t>(一)、门阵列项目概况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门阵列项目的起源追溯至对市场的深入洞察。市场的不断演变与变革为门阵列项目提供了难得的机遇。当前市场存在的需求缺口和变革的大环境共同构成了门阵列项目的背景。这个门阵列项目旨在充分利用市场机遇，填补行业中尚未满足的需求，为客户提供全新的解决方案。市场的变革和需求的增长使得这个门阵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门阵列项目名称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门阵列项目正式命名为门阵列。这个名称不仅仅是一个标识，更代表了门阵列项目的核心理念和愿景。它蕴含着门阵列项目所要解决问题的关键字，具有强烈的表达和辨识度，为门阵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门阵列项目目标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门阵列项目的核心目标是提供一种全新、高效的解决方案，满足客户日益增长的需求。门阵列项目追求的不仅仅是满足市场需求，更是在市场中获得卓越的竞争优势。通过不断提升产品或服务的质量和创新水平，门阵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门阵列项目范围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门阵列项目全面涵盖了产品研发、制造、市场推广和售后服务，确保从产品设计到最终用户体验的全方位关注。这一全面的门阵列项目范围是为了确保门阵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门阵列项目时间表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门阵列项目计划在未来18个月内完成，包括研发、测试、市场试点和正式推出等不同阶段。这个时间表的合理设计是为了确保门阵列项目各个阶段的顺利推进，以便按时交付高质量的成果。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门阵列项目预算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门阵列项目总预算估算为XX百万美元，主要分配在研发、市场推广、人员培训和运营等方面。这一充足的预算为门阵列项目提供了充足的资源，确保门阵列项目在各个方面都能取得优异的表现。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门阵列项目风险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门阵列项目可能面临的风险包括市场接受度低、技术难题、竞争激烈等。门阵列项目团队已经制定了相应的风险应对计划，通过前瞻性的风险管理，确保门阵列项目在面对不确定性时能够迅速做出应对。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门阵列项目团队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门阵列项目汇聚了一支经验丰富、多领域专业素养的核心团队，确保门阵列项目在各个方面都能拥有高水平的执行力。团队的协同作战是门阵列项目成功的关键因素之一。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门阵列项目背景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https://d.book118.com/147045001006006053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8D33F4"/>
    <w:rsid w:val="358D33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7045001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2024-03-03T21:48:00Z</dcterms:created>
  <dcterms:modified xsi:type="dcterms:W3CDTF">2024-03-03T21:49:15Z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2333F81684D94B278E438876B19EE004_11</vt:lpwstr>
  </property>
  <property fmtid="{D5CDD505-2E9C-101B-9397-08002B2CF9AE}" pid="3" name="KSOProductBuildVer">
    <vt:lpwstr>2052-12.1.0.16388</vt:lpwstr>
  </property>
</Properties>
</file>