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剑桥商务英语中级考试的特点及应考对策分析</w:t>
      </w:r>
    </w:p>
    <w:bookmarkEnd w:id="0"/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480" w:lineRule="exact"/>
        <w:rPr>
          <w:rFonts w:eastAsia="黑体"/>
          <w:sz w:val="28"/>
        </w:rPr>
      </w:pPr>
    </w:p>
    <w:p>
      <w:pPr>
        <w:spacing w:line="360" w:lineRule="auto"/>
        <w:rPr>
          <w:rFonts w:eastAsia="黑体"/>
          <w:b/>
          <w:bCs/>
          <w:sz w:val="28"/>
          <w:szCs w:val="28"/>
        </w:rPr>
      </w:pPr>
    </w:p>
    <w:p>
      <w:pPr>
        <w:spacing w:line="360" w:lineRule="auto"/>
        <w:jc w:val="center"/>
        <w:rPr>
          <w:rFonts w:eastAsia="黑体"/>
          <w:b/>
          <w:bCs/>
          <w:sz w:val="28"/>
          <w:szCs w:val="28"/>
        </w:rPr>
      </w:pPr>
    </w:p>
    <w:p>
      <w:pPr>
        <w:spacing w:line="480" w:lineRule="exact"/>
        <w:rPr>
          <w:sz w:val="24"/>
        </w:rPr>
        <w:sectPr>
          <w:pgSz w:w="11906" w:h="16838"/>
          <w:pgMar w:top="1418" w:right="1418" w:bottom="1418" w:left="1418" w:header="851" w:footer="992" w:gutter="851"/>
          <w:cols w:num="1" w:space="720"/>
          <w:docGrid w:type="lines" w:linePitch="312" w:charSpace="0"/>
        </w:sectPr>
      </w:pPr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t>摘  要</w:t>
      </w:r>
    </w:p>
    <w:p>
      <w:pPr>
        <w:spacing w:line="360" w:lineRule="auto"/>
        <w:jc w:val="center"/>
        <w:rPr>
          <w:rFonts w:eastAsia="楷体_GB2312"/>
          <w:kern w:val="22"/>
          <w:sz w:val="24"/>
        </w:rPr>
      </w:pP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商务英语证书考试是由剑桥大学考试委员会推荐,教育部考试中心承办的英语考试,专门为非英语国家人员进行国际商务活动的需要而设计,主要在亚太等经济迅速增长、国际交流日益频繁的国家和地区实施。目前,国内众多企业已经意识到商务英语人才的重要性。BEC分为初级、中级和高级三个等级。</w:t>
      </w:r>
    </w:p>
    <w:p>
      <w:pPr>
        <w:spacing w:line="360" w:lineRule="auto"/>
        <w:ind w:firstLine="480" w:firstLineChars="200"/>
      </w:pPr>
      <w:r>
        <w:rPr>
          <w:rFonts w:ascii="宋体" w:hAnsi="宋体" w:cs="宋体" w:hint="eastAsia"/>
          <w:sz w:val="24"/>
        </w:rPr>
        <w:t>本文主要从剑桥商务英语中级考试的特点谈起。通过对参加过BEC考试的考生进行问卷调查，掌握了考生认为的考试难点，了解到考生对BEC中级考试的评价比较积极，普遍认为BEC中级考试中阅读和听力部分难度较大，考生对其考试形式较为熟悉。并且考生在备考时，出现过度依赖往年真题、背模板等现象，通过此类问题总结出相应的对策，对考生在考试中取得优良成绩有所帮助。</w:t>
      </w:r>
    </w:p>
    <w:p>
      <w:pPr>
        <w:spacing w:line="480" w:lineRule="exact"/>
        <w:ind w:right="8"/>
        <w:rPr>
          <w:rFonts w:ascii="宋体" w:hAnsi="宋体"/>
          <w:sz w:val="24"/>
        </w:rPr>
      </w:pPr>
      <w:r>
        <w:rPr>
          <w:rFonts w:ascii="黑体" w:eastAsia="黑体" w:hAnsi="宋体" w:hint="eastAsia"/>
          <w:sz w:val="24"/>
        </w:rPr>
        <w:t>关键词：</w:t>
      </w:r>
      <w:r>
        <w:rPr>
          <w:rFonts w:ascii="宋体" w:hAnsi="宋体" w:cs="宋体" w:hint="eastAsia"/>
          <w:sz w:val="24"/>
        </w:rPr>
        <w:t>剑桥商务英语中级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BEC考试</w:t>
      </w:r>
      <w:r>
        <w:rPr>
          <w:rFonts w:ascii="宋体" w:hAnsi="宋体" w:cs="Arial" w:hint="eastAsia"/>
          <w:color w:val="000000"/>
          <w:kern w:val="22"/>
          <w:sz w:val="24"/>
        </w:rPr>
        <w:t>特点</w:t>
      </w:r>
      <w:r>
        <w:rPr>
          <w:rFonts w:ascii="宋体" w:hAnsi="宋体" w:cs="Arial" w:hint="eastAsia"/>
          <w:color w:val="000000"/>
          <w:kern w:val="22"/>
          <w:sz w:val="24"/>
        </w:rPr>
        <w:tab/>
      </w:r>
      <w:r>
        <w:rPr>
          <w:rFonts w:ascii="宋体" w:hAnsi="宋体" w:cs="Arial" w:hint="eastAsia"/>
          <w:color w:val="000000"/>
          <w:kern w:val="22"/>
          <w:sz w:val="24"/>
        </w:rPr>
        <w:tab/>
      </w:r>
      <w:r>
        <w:rPr>
          <w:rFonts w:ascii="宋体" w:hAnsi="宋体" w:cs="Arial" w:hint="eastAsia"/>
          <w:color w:val="000000"/>
          <w:kern w:val="22"/>
          <w:sz w:val="24"/>
        </w:rPr>
        <w:t>应考对策</w:t>
      </w:r>
    </w:p>
    <w:p>
      <w:pPr>
        <w:spacing w:before="150" w:after="150" w:line="480" w:lineRule="exact"/>
        <w:ind w:right="8"/>
        <w:rPr>
          <w:rFonts w:ascii="宋体" w:hAnsi="宋体"/>
          <w:sz w:val="32"/>
        </w:rPr>
      </w:pPr>
    </w:p>
    <w:p>
      <w:pPr>
        <w:spacing w:before="150" w:after="150" w:line="480" w:lineRule="exact"/>
        <w:ind w:right="8"/>
        <w:rPr>
          <w:rFonts w:ascii="宋体" w:hAnsi="宋体"/>
          <w:sz w:val="32"/>
        </w:rPr>
      </w:pPr>
      <w:r>
        <w:rPr>
          <w:rFonts w:ascii="宋体" w:hAnsi="宋体"/>
          <w:sz w:val="32"/>
        </w:rPr>
        <w:br/>
      </w:r>
      <w:r>
        <w:rPr>
          <w:rFonts w:ascii="宋体" w:hAnsi="宋体"/>
          <w:sz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https://d.book118.com/147046103061006042</w:t>
        </w:r>
      </w:hyperlink>
    </w:p>
    <w:p>
      <w:pPr>
        <w:spacing w:before="150" w:after="150" w:line="480" w:lineRule="exact"/>
        <w:ind w:right="8"/>
        <w:rPr>
          <w:rFonts w:ascii="宋体" w:hAnsi="宋体"/>
          <w:sz w:val="32"/>
        </w:rPr>
      </w:pPr>
    </w:p>
    <w:sectPr>
      <w:pgSz w:w="11906" w:h="16838"/>
      <w:pgMar w:top="1418" w:right="1418" w:bottom="1418" w:left="1418" w:header="851" w:footer="992" w:gutter="851"/>
      <w:pgNumType w:start="2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D0210D0"/>
    <w:multiLevelType w:val="singleLevel"/>
    <w:tmpl w:val="AD0210D0"/>
    <w:lvl w:ilvl="0">
      <w:start w:val="1"/>
      <w:numFmt w:val="decimal"/>
      <w:suff w:val="space"/>
      <w:lvlText w:val="%1."/>
      <w:lvlJc w:val="left"/>
    </w:lvl>
  </w:abstractNum>
  <w:abstractNum w:abstractNumId="1">
    <w:nsid w:val="DAAE0571"/>
    <w:multiLevelType w:val="singleLevel"/>
    <w:tmpl w:val="DAAE0571"/>
    <w:lvl w:ilvl="0">
      <w:start w:val="1"/>
      <w:numFmt w:val="decimal"/>
      <w:suff w:val="space"/>
      <w:lvlText w:val="%1."/>
      <w:lvlJc w:val="left"/>
    </w:lvl>
  </w:abstractNum>
  <w:abstractNum w:abstractNumId="2">
    <w:nsid w:val="5F846E9A"/>
    <w:multiLevelType w:val="singleLevel"/>
    <w:tmpl w:val="5F846E9A"/>
    <w:lvl w:ilvl="0">
      <w:start w:val="1"/>
      <w:numFmt w:val="decimal"/>
      <w:suff w:val="space"/>
      <w:lvlText w:val="%1."/>
      <w:lvlJc w:val="left"/>
    </w:lvl>
  </w:abstractNum>
  <w:abstractNum w:abstractNumId="3">
    <w:nsid w:val="6E7ABA68"/>
    <w:multiLevelType w:val="singleLevel"/>
    <w:tmpl w:val="6E7ABA68"/>
    <w:lvl w:ilvl="0">
      <w:start w:val="1"/>
      <w:numFmt w:val="decimal"/>
      <w:suff w:val="space"/>
      <w:lvlText w:val="%1."/>
      <w:lvlJc w:val="left"/>
    </w:lvl>
  </w:abstractNum>
  <w:abstractNum w:abstractNumId="4">
    <w:nsid w:val="6EAF42E9"/>
    <w:multiLevelType w:val="singleLevel"/>
    <w:tmpl w:val="6EAF42E9"/>
    <w:lvl w:ilvl="0">
      <w:start w:val="1"/>
      <w:numFmt w:val="decimal"/>
      <w:suff w:val="space"/>
      <w:lvlText w:val="(%1)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FA79CA"/>
    <w:rsid w:val="007E4D8A"/>
    <w:rsid w:val="0091359E"/>
    <w:rsid w:val="00A82BC8"/>
    <w:rsid w:val="00DA3425"/>
    <w:rsid w:val="00F022EF"/>
    <w:rsid w:val="0A207074"/>
    <w:rsid w:val="0F0156FB"/>
    <w:rsid w:val="1BC11648"/>
    <w:rsid w:val="2E2F7264"/>
    <w:rsid w:val="4C931FBF"/>
    <w:rsid w:val="4E681EF7"/>
    <w:rsid w:val="55FA79CA"/>
    <w:rsid w:val="62906199"/>
    <w:rsid w:val="62ED6E43"/>
    <w:rsid w:val="6D535020"/>
    <w:rsid w:val="748F4D47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semiHidden="0" w:uiPriority="0" w:unhideWhenUsed="0" w:qFormat="1"/>
    <w:lsdException w:name="E-mail Signature" w:uiPriority="0"/>
    <w:lsdException w:name="Normal (Web)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spacing w:before="100" w:beforeAutospacing="1" w:after="100" w:afterAutospacing="1" w:line="360" w:lineRule="auto"/>
      <w:outlineLvl w:val="0"/>
    </w:pPr>
    <w:rPr>
      <w:rFonts w:ascii="黑体" w:hAnsi="宋体"/>
      <w:b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spacing w:before="100" w:beforeAutospacing="1" w:line="360" w:lineRule="auto"/>
      <w:ind w:firstLine="200" w:firstLineChars="200"/>
      <w:jc w:val="left"/>
      <w:outlineLvl w:val="1"/>
    </w:pPr>
    <w:rPr>
      <w:rFonts w:ascii="Arial Black" w:hAnsi="Arial Black"/>
      <w:b/>
      <w:sz w:val="28"/>
    </w:rPr>
  </w:style>
  <w:style w:type="paragraph" w:styleId="Heading3">
    <w:name w:val="heading 3"/>
    <w:basedOn w:val="Normal"/>
    <w:next w:val="Normal"/>
    <w:unhideWhenUsed/>
    <w:qFormat/>
    <w:pPr>
      <w:keepNext/>
      <w:tabs>
        <w:tab w:val="left" w:pos="540"/>
        <w:tab w:val="left" w:pos="720"/>
      </w:tabs>
      <w:spacing w:line="360" w:lineRule="auto"/>
      <w:ind w:firstLine="200" w:firstLineChars="200"/>
      <w:outlineLvl w:val="2"/>
    </w:pPr>
    <w:rPr>
      <w:b/>
      <w:bCs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PlainText">
    <w:name w:val="Plain Text"/>
    <w:basedOn w:val="Normal"/>
    <w:qFormat/>
    <w:rPr>
      <w:rFonts w:ascii="宋体" w:hAnsi="Courier New" w:hint="eastAsia"/>
      <w:szCs w:val="20"/>
    </w:r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tabs>
        <w:tab w:val="right" w:leader="dot" w:pos="8209"/>
      </w:tabs>
      <w:spacing w:line="360" w:lineRule="auto"/>
    </w:pPr>
    <w:rPr>
      <w:sz w:val="24"/>
    </w:rPr>
  </w:style>
  <w:style w:type="paragraph" w:styleId="TOC2">
    <w:name w:val="toc 2"/>
    <w:basedOn w:val="Normal"/>
    <w:next w:val="Normal"/>
    <w:qFormat/>
    <w:pPr>
      <w:tabs>
        <w:tab w:val="right" w:leader="dot" w:pos="8777"/>
      </w:tabs>
      <w:spacing w:line="480" w:lineRule="atLeast"/>
      <w:ind w:left="420" w:leftChars="200"/>
    </w:pPr>
    <w:rPr>
      <w:sz w:val="22"/>
      <w:szCs w:val="28"/>
    </w:rPr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47046103061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Krystal-\AppData\Roaming\Kingsoft\wps\addons\pool\win-i386\knewfileres_1.0.0.3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19</TotalTime>
  <Pages>2</Pages>
  <Words>6699</Words>
  <Characters>38187</Characters>
  <Application>Microsoft Office Word</Application>
  <DocSecurity>0</DocSecurity>
  <Lines>318</Lines>
  <Paragraphs>89</Paragraphs>
  <ScaleCrop>false</ScaleCrop>
  <Company>P R C</Company>
  <LinksUpToDate>false</LinksUpToDate>
  <CharactersWithSpaces>44797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Dracula*</dc:creator>
  <cp:lastModifiedBy>张老师</cp:lastModifiedBy>
  <cp:revision>3</cp:revision>
  <cp:lastPrinted>2021-05-20T08:33:00Z</cp:lastPrinted>
  <dcterms:created xsi:type="dcterms:W3CDTF">2018-05-18T00:31:00Z</dcterms:created>
  <dcterms:modified xsi:type="dcterms:W3CDTF">2023-11-05T06:47:34Z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92D6D926DB54451996A968EF041AC0B1_12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