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政务智能项目建设总纲及方案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20" w:history="1">
        <w:r>
          <w:rPr>
            <w:rFonts w:ascii="仿宋" w:eastAsia="仿宋" w:hAnsi="仿宋" w:cs="仿宋" w:hint="eastAsia"/>
            <w:lang w:eastAsia="zh-CN"/>
          </w:rPr>
          <w:t>概论</w:t>
        </w:r>
        <w:r>
          <w:tab/>
        </w:r>
        <w:r>
          <w:fldChar w:fldCharType="begin"/>
        </w:r>
        <w:r>
          <w:instrText xml:space="preserve"> PAGEREF _Toc21820 \h </w:instrText>
        </w:r>
        <w:r>
          <w:fldChar w:fldCharType="separate"/>
        </w:r>
        <w:r>
          <w:t>3</w:t>
        </w:r>
        <w:r>
          <w:fldChar w:fldCharType="end"/>
        </w:r>
      </w:hyperlink>
    </w:p>
    <w:p>
      <w:pPr>
        <w:pStyle w:val="TOC1"/>
        <w:tabs>
          <w:tab w:val="right" w:leader="dot" w:pos="8306"/>
        </w:tabs>
      </w:pPr>
      <w:hyperlink w:anchor="_Toc2039" w:history="1">
        <w:r>
          <w:rPr>
            <w:rFonts w:ascii="仿宋" w:eastAsia="仿宋" w:hAnsi="仿宋" w:cs="仿宋" w:hint="eastAsia"/>
            <w:lang w:eastAsia="zh-CN"/>
          </w:rPr>
          <w:t>一、环境和生态影响分析</w:t>
        </w:r>
        <w:r>
          <w:tab/>
        </w:r>
        <w:r>
          <w:fldChar w:fldCharType="begin"/>
        </w:r>
        <w:r>
          <w:instrText xml:space="preserve"> PAGEREF _Toc2039 \h </w:instrText>
        </w:r>
        <w:r>
          <w:fldChar w:fldCharType="separate"/>
        </w:r>
        <w:r>
          <w:t>3</w:t>
        </w:r>
        <w:r>
          <w:fldChar w:fldCharType="end"/>
        </w:r>
      </w:hyperlink>
    </w:p>
    <w:p>
      <w:pPr>
        <w:pStyle w:val="TOC2"/>
        <w:tabs>
          <w:tab w:val="right" w:leader="dot" w:pos="8306"/>
        </w:tabs>
      </w:pPr>
      <w:hyperlink w:anchor="_Toc10811" w:history="1">
        <w:r>
          <w:rPr>
            <w:rFonts w:ascii="仿宋" w:eastAsia="仿宋" w:hAnsi="仿宋" w:cs="仿宋" w:hint="eastAsia"/>
            <w:lang w:eastAsia="zh-CN"/>
          </w:rPr>
          <w:t>(一)、环境和生态现状</w:t>
        </w:r>
        <w:r>
          <w:tab/>
        </w:r>
        <w:r>
          <w:fldChar w:fldCharType="begin"/>
        </w:r>
        <w:r>
          <w:instrText xml:space="preserve"> PAGEREF _Toc10811 \h </w:instrText>
        </w:r>
        <w:r>
          <w:fldChar w:fldCharType="separate"/>
        </w:r>
        <w:r>
          <w:t>3</w:t>
        </w:r>
        <w:r>
          <w:fldChar w:fldCharType="end"/>
        </w:r>
      </w:hyperlink>
    </w:p>
    <w:p>
      <w:pPr>
        <w:pStyle w:val="TOC2"/>
        <w:tabs>
          <w:tab w:val="right" w:leader="dot" w:pos="8306"/>
        </w:tabs>
      </w:pPr>
      <w:hyperlink w:anchor="_Toc5569" w:history="1">
        <w:r>
          <w:rPr>
            <w:rFonts w:ascii="仿宋" w:eastAsia="仿宋" w:hAnsi="仿宋" w:cs="仿宋" w:hint="eastAsia"/>
            <w:lang w:eastAsia="zh-CN"/>
          </w:rPr>
          <w:t>(二)、生态环境影响分析</w:t>
        </w:r>
        <w:r>
          <w:tab/>
        </w:r>
        <w:r>
          <w:fldChar w:fldCharType="begin"/>
        </w:r>
        <w:r>
          <w:instrText xml:space="preserve"> PAGEREF _Toc5569 \h </w:instrText>
        </w:r>
        <w:r>
          <w:fldChar w:fldCharType="separate"/>
        </w:r>
        <w:r>
          <w:t>4</w:t>
        </w:r>
        <w:r>
          <w:fldChar w:fldCharType="end"/>
        </w:r>
      </w:hyperlink>
    </w:p>
    <w:p>
      <w:pPr>
        <w:pStyle w:val="TOC2"/>
        <w:tabs>
          <w:tab w:val="right" w:leader="dot" w:pos="8306"/>
        </w:tabs>
      </w:pPr>
      <w:hyperlink w:anchor="_Toc5930" w:history="1">
        <w:r>
          <w:rPr>
            <w:rFonts w:ascii="仿宋" w:eastAsia="仿宋" w:hAnsi="仿宋" w:cs="仿宋" w:hint="eastAsia"/>
            <w:lang w:eastAsia="zh-CN"/>
          </w:rPr>
          <w:t>(三)、生态环境保护措施</w:t>
        </w:r>
        <w:r>
          <w:tab/>
        </w:r>
        <w:r>
          <w:fldChar w:fldCharType="begin"/>
        </w:r>
        <w:r>
          <w:instrText xml:space="preserve"> PAGEREF _Toc5930 \h </w:instrText>
        </w:r>
        <w:r>
          <w:fldChar w:fldCharType="separate"/>
        </w:r>
        <w:r>
          <w:t>6</w:t>
        </w:r>
        <w:r>
          <w:fldChar w:fldCharType="end"/>
        </w:r>
      </w:hyperlink>
    </w:p>
    <w:p>
      <w:pPr>
        <w:pStyle w:val="TOC2"/>
        <w:tabs>
          <w:tab w:val="right" w:leader="dot" w:pos="8306"/>
        </w:tabs>
      </w:pPr>
      <w:hyperlink w:anchor="_Toc22065" w:history="1">
        <w:r>
          <w:rPr>
            <w:rFonts w:ascii="仿宋" w:eastAsia="仿宋" w:hAnsi="仿宋" w:cs="仿宋" w:hint="eastAsia"/>
            <w:lang w:eastAsia="zh-CN"/>
          </w:rPr>
          <w:t>(四)、地质灾害影响分析</w:t>
        </w:r>
        <w:r>
          <w:tab/>
        </w:r>
        <w:r>
          <w:fldChar w:fldCharType="begin"/>
        </w:r>
        <w:r>
          <w:instrText xml:space="preserve"> PAGEREF _Toc22065 \h </w:instrText>
        </w:r>
        <w:r>
          <w:fldChar w:fldCharType="separate"/>
        </w:r>
        <w:r>
          <w:t>7</w:t>
        </w:r>
        <w:r>
          <w:fldChar w:fldCharType="end"/>
        </w:r>
      </w:hyperlink>
    </w:p>
    <w:p>
      <w:pPr>
        <w:pStyle w:val="TOC2"/>
        <w:tabs>
          <w:tab w:val="right" w:leader="dot" w:pos="8306"/>
        </w:tabs>
      </w:pPr>
      <w:hyperlink w:anchor="_Toc25029" w:history="1">
        <w:r>
          <w:rPr>
            <w:rFonts w:ascii="仿宋" w:eastAsia="仿宋" w:hAnsi="仿宋" w:cs="仿宋" w:hint="eastAsia"/>
            <w:lang w:eastAsia="zh-CN"/>
          </w:rPr>
          <w:t>(五)、特殊环境影响</w:t>
        </w:r>
        <w:r>
          <w:tab/>
        </w:r>
        <w:r>
          <w:fldChar w:fldCharType="begin"/>
        </w:r>
        <w:r>
          <w:instrText xml:space="preserve"> PAGEREF _Toc25029 \h </w:instrText>
        </w:r>
        <w:r>
          <w:fldChar w:fldCharType="separate"/>
        </w:r>
        <w:r>
          <w:t>9</w:t>
        </w:r>
        <w:r>
          <w:fldChar w:fldCharType="end"/>
        </w:r>
      </w:hyperlink>
    </w:p>
    <w:p>
      <w:pPr>
        <w:pStyle w:val="TOC1"/>
        <w:tabs>
          <w:tab w:val="right" w:leader="dot" w:pos="8306"/>
        </w:tabs>
      </w:pPr>
      <w:hyperlink w:anchor="_Toc28090" w:history="1">
        <w:r>
          <w:rPr>
            <w:rFonts w:ascii="仿宋" w:eastAsia="仿宋" w:hAnsi="仿宋" w:cs="仿宋" w:hint="eastAsia"/>
            <w:lang w:eastAsia="zh-CN"/>
          </w:rPr>
          <w:t>二、政务智能项目概论</w:t>
        </w:r>
        <w:r>
          <w:tab/>
        </w:r>
        <w:r>
          <w:fldChar w:fldCharType="begin"/>
        </w:r>
        <w:r>
          <w:instrText xml:space="preserve"> PAGEREF _Toc28090 \h </w:instrText>
        </w:r>
        <w:r>
          <w:fldChar w:fldCharType="separate"/>
        </w:r>
        <w:r>
          <w:t>10</w:t>
        </w:r>
        <w:r>
          <w:fldChar w:fldCharType="end"/>
        </w:r>
      </w:hyperlink>
    </w:p>
    <w:p>
      <w:pPr>
        <w:pStyle w:val="TOC2"/>
        <w:tabs>
          <w:tab w:val="right" w:leader="dot" w:pos="8306"/>
        </w:tabs>
      </w:pPr>
      <w:hyperlink w:anchor="_Toc25531" w:history="1">
        <w:r>
          <w:rPr>
            <w:rFonts w:ascii="仿宋" w:eastAsia="仿宋" w:hAnsi="仿宋" w:cs="仿宋" w:hint="eastAsia"/>
            <w:lang w:eastAsia="zh-CN"/>
          </w:rPr>
          <w:t>(一)、项目申报单位概况</w:t>
        </w:r>
        <w:r>
          <w:tab/>
        </w:r>
        <w:r>
          <w:fldChar w:fldCharType="begin"/>
        </w:r>
        <w:r>
          <w:instrText xml:space="preserve"> PAGEREF _Toc25531 \h </w:instrText>
        </w:r>
        <w:r>
          <w:fldChar w:fldCharType="separate"/>
        </w:r>
        <w:r>
          <w:t>10</w:t>
        </w:r>
        <w:r>
          <w:fldChar w:fldCharType="end"/>
        </w:r>
      </w:hyperlink>
    </w:p>
    <w:p>
      <w:pPr>
        <w:pStyle w:val="TOC2"/>
        <w:tabs>
          <w:tab w:val="right" w:leader="dot" w:pos="8306"/>
        </w:tabs>
      </w:pPr>
      <w:hyperlink w:anchor="_Toc591" w:history="1">
        <w:r>
          <w:rPr>
            <w:rFonts w:ascii="仿宋" w:eastAsia="仿宋" w:hAnsi="仿宋" w:cs="仿宋" w:hint="eastAsia"/>
            <w:lang w:eastAsia="zh-CN"/>
          </w:rPr>
          <w:t>(二)、项目概况</w:t>
        </w:r>
        <w:r>
          <w:tab/>
        </w:r>
        <w:r>
          <w:fldChar w:fldCharType="begin"/>
        </w:r>
        <w:r>
          <w:instrText xml:space="preserve"> PAGEREF _Toc591 \h </w:instrText>
        </w:r>
        <w:r>
          <w:fldChar w:fldCharType="separate"/>
        </w:r>
        <w:r>
          <w:t>11</w:t>
        </w:r>
        <w:r>
          <w:fldChar w:fldCharType="end"/>
        </w:r>
      </w:hyperlink>
    </w:p>
    <w:p>
      <w:pPr>
        <w:pStyle w:val="TOC1"/>
        <w:tabs>
          <w:tab w:val="right" w:leader="dot" w:pos="8306"/>
        </w:tabs>
      </w:pPr>
      <w:hyperlink w:anchor="_Toc31293" w:history="1">
        <w:r>
          <w:rPr>
            <w:rFonts w:ascii="仿宋" w:eastAsia="仿宋" w:hAnsi="仿宋" w:cs="仿宋" w:hint="eastAsia"/>
            <w:lang w:eastAsia="zh-CN"/>
          </w:rPr>
          <w:t>三、项目选址研究</w:t>
        </w:r>
        <w:r>
          <w:tab/>
        </w:r>
        <w:r>
          <w:fldChar w:fldCharType="begin"/>
        </w:r>
        <w:r>
          <w:instrText xml:space="preserve"> PAGEREF _Toc31293 \h </w:instrText>
        </w:r>
        <w:r>
          <w:fldChar w:fldCharType="separate"/>
        </w:r>
        <w:r>
          <w:t>14</w:t>
        </w:r>
        <w:r>
          <w:fldChar w:fldCharType="end"/>
        </w:r>
      </w:hyperlink>
    </w:p>
    <w:p>
      <w:pPr>
        <w:pStyle w:val="TOC2"/>
        <w:tabs>
          <w:tab w:val="right" w:leader="dot" w:pos="8306"/>
        </w:tabs>
      </w:pPr>
      <w:hyperlink w:anchor="_Toc22303" w:history="1">
        <w:r>
          <w:rPr>
            <w:rFonts w:ascii="仿宋" w:eastAsia="仿宋" w:hAnsi="仿宋" w:cs="仿宋" w:hint="eastAsia"/>
            <w:lang w:eastAsia="zh-CN"/>
          </w:rPr>
          <w:t>(一)、项目选址原则</w:t>
        </w:r>
        <w:r>
          <w:tab/>
        </w:r>
        <w:r>
          <w:fldChar w:fldCharType="begin"/>
        </w:r>
        <w:r>
          <w:instrText xml:space="preserve"> PAGEREF _Toc22303 \h </w:instrText>
        </w:r>
        <w:r>
          <w:fldChar w:fldCharType="separate"/>
        </w:r>
        <w:r>
          <w:t>14</w:t>
        </w:r>
        <w:r>
          <w:fldChar w:fldCharType="end"/>
        </w:r>
      </w:hyperlink>
    </w:p>
    <w:p>
      <w:pPr>
        <w:pStyle w:val="TOC2"/>
        <w:tabs>
          <w:tab w:val="right" w:leader="dot" w:pos="8306"/>
        </w:tabs>
      </w:pPr>
      <w:hyperlink w:anchor="_Toc29543" w:history="1">
        <w:r>
          <w:rPr>
            <w:rFonts w:ascii="仿宋" w:eastAsia="仿宋" w:hAnsi="仿宋" w:cs="仿宋" w:hint="eastAsia"/>
            <w:lang w:eastAsia="zh-CN"/>
          </w:rPr>
          <w:t>(二)、项目选址</w:t>
        </w:r>
        <w:r>
          <w:tab/>
        </w:r>
        <w:r>
          <w:fldChar w:fldCharType="begin"/>
        </w:r>
        <w:r>
          <w:instrText xml:space="preserve"> PAGEREF _Toc29543 \h </w:instrText>
        </w:r>
        <w:r>
          <w:fldChar w:fldCharType="separate"/>
        </w:r>
        <w:r>
          <w:t>17</w:t>
        </w:r>
        <w:r>
          <w:fldChar w:fldCharType="end"/>
        </w:r>
      </w:hyperlink>
    </w:p>
    <w:p>
      <w:pPr>
        <w:pStyle w:val="TOC2"/>
        <w:tabs>
          <w:tab w:val="right" w:leader="dot" w:pos="8306"/>
        </w:tabs>
      </w:pPr>
      <w:hyperlink w:anchor="_Toc17143" w:history="1">
        <w:r>
          <w:rPr>
            <w:rFonts w:ascii="仿宋" w:eastAsia="仿宋" w:hAnsi="仿宋" w:cs="仿宋" w:hint="eastAsia"/>
            <w:lang w:eastAsia="zh-CN"/>
          </w:rPr>
          <w:t>(三)、建设条件分析</w:t>
        </w:r>
        <w:r>
          <w:tab/>
        </w:r>
        <w:r>
          <w:fldChar w:fldCharType="begin"/>
        </w:r>
        <w:r>
          <w:instrText xml:space="preserve"> PAGEREF _Toc17143 \h </w:instrText>
        </w:r>
        <w:r>
          <w:fldChar w:fldCharType="separate"/>
        </w:r>
        <w:r>
          <w:t>19</w:t>
        </w:r>
        <w:r>
          <w:fldChar w:fldCharType="end"/>
        </w:r>
      </w:hyperlink>
    </w:p>
    <w:p>
      <w:pPr>
        <w:pStyle w:val="TOC2"/>
        <w:tabs>
          <w:tab w:val="right" w:leader="dot" w:pos="8306"/>
        </w:tabs>
      </w:pPr>
      <w:hyperlink w:anchor="_Toc28545" w:history="1">
        <w:r>
          <w:rPr>
            <w:rFonts w:ascii="仿宋" w:eastAsia="仿宋" w:hAnsi="仿宋" w:cs="仿宋" w:hint="eastAsia"/>
            <w:lang w:eastAsia="zh-CN"/>
          </w:rPr>
          <w:t>(四)、用地控制指标</w:t>
        </w:r>
        <w:r>
          <w:tab/>
        </w:r>
        <w:r>
          <w:fldChar w:fldCharType="begin"/>
        </w:r>
        <w:r>
          <w:instrText xml:space="preserve"> PAGEREF _Toc28545 \h </w:instrText>
        </w:r>
        <w:r>
          <w:fldChar w:fldCharType="separate"/>
        </w:r>
        <w:r>
          <w:t>21</w:t>
        </w:r>
        <w:r>
          <w:fldChar w:fldCharType="end"/>
        </w:r>
      </w:hyperlink>
    </w:p>
    <w:p>
      <w:pPr>
        <w:pStyle w:val="TOC2"/>
        <w:tabs>
          <w:tab w:val="right" w:leader="dot" w:pos="8306"/>
        </w:tabs>
      </w:pPr>
      <w:hyperlink w:anchor="_Toc16100" w:history="1">
        <w:r>
          <w:rPr>
            <w:rFonts w:ascii="仿宋" w:eastAsia="仿宋" w:hAnsi="仿宋" w:cs="仿宋" w:hint="eastAsia"/>
            <w:lang w:eastAsia="zh-CN"/>
          </w:rPr>
          <w:t>(五)、地总体要求</w:t>
        </w:r>
        <w:r>
          <w:tab/>
        </w:r>
        <w:r>
          <w:fldChar w:fldCharType="begin"/>
        </w:r>
        <w:r>
          <w:instrText xml:space="preserve"> PAGEREF _Toc16100 \h </w:instrText>
        </w:r>
        <w:r>
          <w:fldChar w:fldCharType="separate"/>
        </w:r>
        <w:r>
          <w:t>22</w:t>
        </w:r>
        <w:r>
          <w:fldChar w:fldCharType="end"/>
        </w:r>
      </w:hyperlink>
    </w:p>
    <w:p>
      <w:pPr>
        <w:pStyle w:val="TOC2"/>
        <w:tabs>
          <w:tab w:val="right" w:leader="dot" w:pos="8306"/>
        </w:tabs>
      </w:pPr>
      <w:hyperlink w:anchor="_Toc7589" w:history="1">
        <w:r>
          <w:rPr>
            <w:rFonts w:ascii="仿宋" w:eastAsia="仿宋" w:hAnsi="仿宋" w:cs="仿宋" w:hint="eastAsia"/>
            <w:lang w:eastAsia="zh-CN"/>
          </w:rPr>
          <w:t>(六)、节约用地措施</w:t>
        </w:r>
        <w:r>
          <w:tab/>
        </w:r>
        <w:r>
          <w:fldChar w:fldCharType="begin"/>
        </w:r>
        <w:r>
          <w:instrText xml:space="preserve"> PAGEREF _Toc7589 \h </w:instrText>
        </w:r>
        <w:r>
          <w:fldChar w:fldCharType="separate"/>
        </w:r>
        <w:r>
          <w:t>23</w:t>
        </w:r>
        <w:r>
          <w:fldChar w:fldCharType="end"/>
        </w:r>
      </w:hyperlink>
    </w:p>
    <w:p>
      <w:pPr>
        <w:pStyle w:val="TOC2"/>
        <w:tabs>
          <w:tab w:val="right" w:leader="dot" w:pos="8306"/>
        </w:tabs>
      </w:pPr>
      <w:hyperlink w:anchor="_Toc30422" w:history="1">
        <w:r>
          <w:rPr>
            <w:rFonts w:ascii="仿宋" w:eastAsia="仿宋" w:hAnsi="仿宋" w:cs="仿宋" w:hint="eastAsia"/>
            <w:lang w:eastAsia="zh-CN"/>
          </w:rPr>
          <w:t>(七)、选址综合评价</w:t>
        </w:r>
        <w:r>
          <w:tab/>
        </w:r>
        <w:r>
          <w:fldChar w:fldCharType="begin"/>
        </w:r>
        <w:r>
          <w:instrText xml:space="preserve"> PAGEREF _Toc30422 \h </w:instrText>
        </w:r>
        <w:r>
          <w:fldChar w:fldCharType="separate"/>
        </w:r>
        <w:r>
          <w:t>25</w:t>
        </w:r>
        <w:r>
          <w:fldChar w:fldCharType="end"/>
        </w:r>
      </w:hyperlink>
    </w:p>
    <w:p>
      <w:pPr>
        <w:pStyle w:val="TOC1"/>
        <w:tabs>
          <w:tab w:val="right" w:leader="dot" w:pos="8306"/>
        </w:tabs>
      </w:pPr>
      <w:hyperlink w:anchor="_Toc13912" w:history="1">
        <w:r>
          <w:rPr>
            <w:rFonts w:ascii="仿宋" w:eastAsia="仿宋" w:hAnsi="仿宋" w:cs="仿宋" w:hint="eastAsia"/>
            <w:lang w:eastAsia="zh-CN"/>
          </w:rPr>
          <w:t>四、发展规划、产业政策和行业准入分析</w:t>
        </w:r>
        <w:r>
          <w:tab/>
        </w:r>
        <w:r>
          <w:fldChar w:fldCharType="begin"/>
        </w:r>
        <w:r>
          <w:instrText xml:space="preserve"> PAGEREF _Toc13912 \h </w:instrText>
        </w:r>
        <w:r>
          <w:fldChar w:fldCharType="separate"/>
        </w:r>
        <w:r>
          <w:t>26</w:t>
        </w:r>
        <w:r>
          <w:fldChar w:fldCharType="end"/>
        </w:r>
      </w:hyperlink>
    </w:p>
    <w:p>
      <w:pPr>
        <w:pStyle w:val="TOC2"/>
        <w:tabs>
          <w:tab w:val="right" w:leader="dot" w:pos="8306"/>
        </w:tabs>
      </w:pPr>
      <w:hyperlink w:anchor="_Toc21574" w:history="1">
        <w:r>
          <w:rPr>
            <w:rFonts w:ascii="仿宋" w:eastAsia="仿宋" w:hAnsi="仿宋" w:cs="仿宋" w:hint="eastAsia"/>
            <w:lang w:eastAsia="zh-CN"/>
          </w:rPr>
          <w:t>(一)、发展规划分析</w:t>
        </w:r>
        <w:r>
          <w:tab/>
        </w:r>
        <w:r>
          <w:fldChar w:fldCharType="begin"/>
        </w:r>
        <w:r>
          <w:instrText xml:space="preserve"> PAGEREF _Toc21574 \h </w:instrText>
        </w:r>
        <w:r>
          <w:fldChar w:fldCharType="separate"/>
        </w:r>
        <w:r>
          <w:t>26</w:t>
        </w:r>
        <w:r>
          <w:fldChar w:fldCharType="end"/>
        </w:r>
      </w:hyperlink>
    </w:p>
    <w:p>
      <w:pPr>
        <w:pStyle w:val="TOC2"/>
        <w:tabs>
          <w:tab w:val="right" w:leader="dot" w:pos="8306"/>
        </w:tabs>
      </w:pPr>
      <w:hyperlink w:anchor="_Toc27660" w:history="1">
        <w:r>
          <w:rPr>
            <w:rFonts w:ascii="仿宋" w:eastAsia="仿宋" w:hAnsi="仿宋" w:cs="仿宋" w:hint="eastAsia"/>
            <w:lang w:eastAsia="zh-CN"/>
          </w:rPr>
          <w:t>(二)、产业政策分析</w:t>
        </w:r>
        <w:r>
          <w:tab/>
        </w:r>
        <w:r>
          <w:fldChar w:fldCharType="begin"/>
        </w:r>
        <w:r>
          <w:instrText xml:space="preserve"> PAGEREF _Toc27660 \h </w:instrText>
        </w:r>
        <w:r>
          <w:fldChar w:fldCharType="separate"/>
        </w:r>
        <w:r>
          <w:t>27</w:t>
        </w:r>
        <w:r>
          <w:fldChar w:fldCharType="end"/>
        </w:r>
      </w:hyperlink>
    </w:p>
    <w:p>
      <w:pPr>
        <w:pStyle w:val="TOC2"/>
        <w:tabs>
          <w:tab w:val="right" w:leader="dot" w:pos="8306"/>
        </w:tabs>
      </w:pPr>
      <w:hyperlink w:anchor="_Toc31542" w:history="1">
        <w:r>
          <w:rPr>
            <w:rFonts w:ascii="仿宋" w:eastAsia="仿宋" w:hAnsi="仿宋" w:cs="仿宋" w:hint="eastAsia"/>
            <w:lang w:eastAsia="zh-CN"/>
          </w:rPr>
          <w:t>(三)、行业准入分析</w:t>
        </w:r>
        <w:r>
          <w:tab/>
        </w:r>
        <w:r>
          <w:fldChar w:fldCharType="begin"/>
        </w:r>
        <w:r>
          <w:instrText xml:space="preserve"> PAGEREF _Toc31542 \h </w:instrText>
        </w:r>
        <w:r>
          <w:fldChar w:fldCharType="separate"/>
        </w:r>
        <w:r>
          <w:t>29</w:t>
        </w:r>
        <w:r>
          <w:fldChar w:fldCharType="end"/>
        </w:r>
      </w:hyperlink>
    </w:p>
    <w:p>
      <w:pPr>
        <w:pStyle w:val="TOC1"/>
        <w:tabs>
          <w:tab w:val="right" w:leader="dot" w:pos="8306"/>
        </w:tabs>
      </w:pPr>
      <w:hyperlink w:anchor="_Toc2226" w:history="1">
        <w:r>
          <w:rPr>
            <w:rFonts w:ascii="仿宋" w:eastAsia="仿宋" w:hAnsi="仿宋" w:cs="仿宋" w:hint="eastAsia"/>
            <w:lang w:eastAsia="zh-CN"/>
          </w:rPr>
          <w:t>五、背景、必要性分析</w:t>
        </w:r>
        <w:r>
          <w:tab/>
        </w:r>
        <w:r>
          <w:fldChar w:fldCharType="begin"/>
        </w:r>
        <w:r>
          <w:instrText xml:space="preserve"> PAGEREF _Toc2226 \h </w:instrText>
        </w:r>
        <w:r>
          <w:fldChar w:fldCharType="separate"/>
        </w:r>
        <w:r>
          <w:t>30</w:t>
        </w:r>
        <w:r>
          <w:fldChar w:fldCharType="end"/>
        </w:r>
      </w:hyperlink>
    </w:p>
    <w:p>
      <w:pPr>
        <w:pStyle w:val="TOC2"/>
        <w:tabs>
          <w:tab w:val="right" w:leader="dot" w:pos="8306"/>
        </w:tabs>
      </w:pPr>
      <w:hyperlink w:anchor="_Toc13313" w:history="1">
        <w:r>
          <w:rPr>
            <w:rFonts w:ascii="仿宋" w:eastAsia="仿宋" w:hAnsi="仿宋" w:cs="仿宋" w:hint="eastAsia"/>
            <w:lang w:eastAsia="zh-CN"/>
          </w:rPr>
          <w:t>(一)、项目建设背景</w:t>
        </w:r>
        <w:r>
          <w:tab/>
        </w:r>
        <w:r>
          <w:fldChar w:fldCharType="begin"/>
        </w:r>
        <w:r>
          <w:instrText xml:space="preserve"> PAGEREF _Toc13313 \h </w:instrText>
        </w:r>
        <w:r>
          <w:fldChar w:fldCharType="separate"/>
        </w:r>
        <w:r>
          <w:t>30</w:t>
        </w:r>
        <w:r>
          <w:fldChar w:fldCharType="end"/>
        </w:r>
      </w:hyperlink>
    </w:p>
    <w:p>
      <w:pPr>
        <w:pStyle w:val="TOC2"/>
        <w:tabs>
          <w:tab w:val="right" w:leader="dot" w:pos="8306"/>
        </w:tabs>
      </w:pPr>
      <w:hyperlink w:anchor="_Toc26809" w:history="1">
        <w:r>
          <w:rPr>
            <w:rFonts w:ascii="仿宋" w:eastAsia="仿宋" w:hAnsi="仿宋" w:cs="仿宋" w:hint="eastAsia"/>
            <w:lang w:eastAsia="zh-CN"/>
          </w:rPr>
          <w:t>(二)、必要性分析</w:t>
        </w:r>
        <w:r>
          <w:tab/>
        </w:r>
        <w:r>
          <w:fldChar w:fldCharType="begin"/>
        </w:r>
        <w:r>
          <w:instrText xml:space="preserve"> PAGEREF _Toc26809 \h </w:instrText>
        </w:r>
        <w:r>
          <w:fldChar w:fldCharType="separate"/>
        </w:r>
        <w:r>
          <w:t>31</w:t>
        </w:r>
        <w:r>
          <w:fldChar w:fldCharType="end"/>
        </w:r>
      </w:hyperlink>
    </w:p>
    <w:p>
      <w:pPr>
        <w:pStyle w:val="TOC2"/>
        <w:tabs>
          <w:tab w:val="right" w:leader="dot" w:pos="8306"/>
        </w:tabs>
      </w:pPr>
      <w:hyperlink w:anchor="_Toc20691" w:history="1">
        <w:r>
          <w:rPr>
            <w:rFonts w:ascii="仿宋" w:eastAsia="仿宋" w:hAnsi="仿宋" w:cs="仿宋" w:hint="eastAsia"/>
            <w:lang w:eastAsia="zh-CN"/>
          </w:rPr>
          <w:t>(三)、项目建设有利条件</w:t>
        </w:r>
        <w:r>
          <w:tab/>
        </w:r>
        <w:r>
          <w:fldChar w:fldCharType="begin"/>
        </w:r>
        <w:r>
          <w:instrText xml:space="preserve"> PAGEREF _Toc20691 \h </w:instrText>
        </w:r>
        <w:r>
          <w:fldChar w:fldCharType="separate"/>
        </w:r>
        <w:r>
          <w:t>33</w:t>
        </w:r>
        <w:r>
          <w:fldChar w:fldCharType="end"/>
        </w:r>
      </w:hyperlink>
    </w:p>
    <w:p>
      <w:pPr>
        <w:pStyle w:val="TOC1"/>
        <w:tabs>
          <w:tab w:val="right" w:leader="dot" w:pos="8306"/>
        </w:tabs>
      </w:pPr>
      <w:hyperlink w:anchor="_Toc18226" w:history="1">
        <w:r>
          <w:rPr>
            <w:rFonts w:ascii="仿宋" w:eastAsia="仿宋" w:hAnsi="仿宋" w:cs="仿宋" w:hint="eastAsia"/>
            <w:lang w:eastAsia="zh-CN"/>
          </w:rPr>
          <w:t>六、财务管理与成本控制</w:t>
        </w:r>
        <w:r>
          <w:tab/>
        </w:r>
        <w:r>
          <w:fldChar w:fldCharType="begin"/>
        </w:r>
        <w:r>
          <w:instrText xml:space="preserve"> PAGEREF _Toc18226 \h </w:instrText>
        </w:r>
        <w:r>
          <w:fldChar w:fldCharType="separate"/>
        </w:r>
        <w:r>
          <w:t>34</w:t>
        </w:r>
        <w:r>
          <w:fldChar w:fldCharType="end"/>
        </w:r>
      </w:hyperlink>
    </w:p>
    <w:p>
      <w:pPr>
        <w:pStyle w:val="TOC2"/>
        <w:tabs>
          <w:tab w:val="right" w:leader="dot" w:pos="8306"/>
        </w:tabs>
      </w:pPr>
      <w:hyperlink w:anchor="_Toc21444" w:history="1">
        <w:r>
          <w:rPr>
            <w:rFonts w:ascii="仿宋" w:eastAsia="仿宋" w:hAnsi="仿宋" w:cs="仿宋" w:hint="eastAsia"/>
            <w:lang w:eastAsia="zh-CN"/>
          </w:rPr>
          <w:t>(一)、财务管理体系建设</w:t>
        </w:r>
        <w:r>
          <w:tab/>
        </w:r>
        <w:r>
          <w:fldChar w:fldCharType="begin"/>
        </w:r>
        <w:r>
          <w:instrText xml:space="preserve"> PAGEREF _Toc21444 \h </w:instrText>
        </w:r>
        <w:r>
          <w:fldChar w:fldCharType="separate"/>
        </w:r>
        <w:r>
          <w:t>34</w:t>
        </w:r>
        <w:r>
          <w:fldChar w:fldCharType="end"/>
        </w:r>
      </w:hyperlink>
    </w:p>
    <w:p>
      <w:pPr>
        <w:pStyle w:val="TOC2"/>
        <w:tabs>
          <w:tab w:val="right" w:leader="dot" w:pos="8306"/>
        </w:tabs>
      </w:pPr>
      <w:hyperlink w:anchor="_Toc11250" w:history="1">
        <w:r>
          <w:rPr>
            <w:rFonts w:ascii="仿宋" w:eastAsia="仿宋" w:hAnsi="仿宋" w:cs="仿宋" w:hint="eastAsia"/>
            <w:lang w:eastAsia="zh-CN"/>
          </w:rPr>
          <w:t>(二)、成本控制措施</w:t>
        </w:r>
        <w:r>
          <w:tab/>
        </w:r>
        <w:r>
          <w:fldChar w:fldCharType="begin"/>
        </w:r>
        <w:r>
          <w:instrText xml:space="preserve"> PAGEREF _Toc11250 \h </w:instrText>
        </w:r>
        <w:r>
          <w:fldChar w:fldCharType="separate"/>
        </w:r>
        <w:r>
          <w:t>35</w:t>
        </w:r>
        <w:r>
          <w:fldChar w:fldCharType="end"/>
        </w:r>
      </w:hyperlink>
    </w:p>
    <w:p>
      <w:pPr>
        <w:pStyle w:val="TOC1"/>
        <w:tabs>
          <w:tab w:val="right" w:leader="dot" w:pos="8306"/>
        </w:tabs>
      </w:pPr>
      <w:hyperlink w:anchor="_Toc746" w:history="1">
        <w:r>
          <w:rPr>
            <w:rFonts w:ascii="仿宋" w:eastAsia="仿宋" w:hAnsi="仿宋" w:cs="仿宋" w:hint="eastAsia"/>
            <w:lang w:eastAsia="zh-CN"/>
          </w:rPr>
          <w:t>七、安全与应急管理</w:t>
        </w:r>
        <w:r>
          <w:tab/>
        </w:r>
        <w:r>
          <w:fldChar w:fldCharType="begin"/>
        </w:r>
        <w:r>
          <w:instrText xml:space="preserve"> PAGEREF _Toc746 \h </w:instrText>
        </w:r>
        <w:r>
          <w:fldChar w:fldCharType="separate"/>
        </w:r>
        <w:r>
          <w:t>37</w:t>
        </w:r>
        <w:r>
          <w:fldChar w:fldCharType="end"/>
        </w:r>
      </w:hyperlink>
    </w:p>
    <w:p>
      <w:pPr>
        <w:pStyle w:val="TOC2"/>
        <w:tabs>
          <w:tab w:val="right" w:leader="dot" w:pos="8306"/>
        </w:tabs>
      </w:pPr>
      <w:hyperlink w:anchor="_Toc5097" w:history="1">
        <w:r>
          <w:rPr>
            <w:rFonts w:ascii="仿宋" w:eastAsia="仿宋" w:hAnsi="仿宋" w:cs="仿宋" w:hint="eastAsia"/>
            <w:lang w:eastAsia="zh-CN"/>
          </w:rPr>
          <w:t>(一)、安全生产管理</w:t>
        </w:r>
        <w:r>
          <w:tab/>
        </w:r>
        <w:r>
          <w:fldChar w:fldCharType="begin"/>
        </w:r>
        <w:r>
          <w:instrText xml:space="preserve"> PAGEREF _Toc5097 \h </w:instrText>
        </w:r>
        <w:r>
          <w:fldChar w:fldCharType="separate"/>
        </w:r>
        <w:r>
          <w:t>37</w:t>
        </w:r>
        <w:r>
          <w:fldChar w:fldCharType="end"/>
        </w:r>
      </w:hyperlink>
    </w:p>
    <w:p>
      <w:pPr>
        <w:pStyle w:val="TOC2"/>
        <w:tabs>
          <w:tab w:val="right" w:leader="dot" w:pos="8306"/>
        </w:tabs>
      </w:pPr>
      <w:hyperlink w:anchor="_Toc16866" w:history="1">
        <w:r>
          <w:rPr>
            <w:rFonts w:ascii="仿宋" w:eastAsia="仿宋" w:hAnsi="仿宋" w:cs="仿宋" w:hint="eastAsia"/>
            <w:lang w:eastAsia="zh-CN"/>
          </w:rPr>
          <w:t>(二)、应急预案与响应</w:t>
        </w:r>
        <w:r>
          <w:tab/>
        </w:r>
        <w:r>
          <w:fldChar w:fldCharType="begin"/>
        </w:r>
        <w:r>
          <w:instrText xml:space="preserve"> PAGEREF _Toc16866 \h </w:instrText>
        </w:r>
        <w:r>
          <w:fldChar w:fldCharType="separate"/>
        </w:r>
        <w:r>
          <w:t>38</w:t>
        </w:r>
        <w:r>
          <w:fldChar w:fldCharType="end"/>
        </w:r>
      </w:hyperlink>
    </w:p>
    <w:p>
      <w:pPr>
        <w:pStyle w:val="TOC1"/>
        <w:tabs>
          <w:tab w:val="right" w:leader="dot" w:pos="8306"/>
        </w:tabs>
      </w:pPr>
      <w:hyperlink w:anchor="_Toc27912" w:history="1">
        <w:r>
          <w:rPr>
            <w:rFonts w:ascii="仿宋" w:eastAsia="仿宋" w:hAnsi="仿宋" w:cs="仿宋" w:hint="eastAsia"/>
            <w:lang w:eastAsia="zh-CN"/>
          </w:rPr>
          <w:t>八、项目变更管理</w:t>
        </w:r>
        <w:r>
          <w:tab/>
        </w:r>
        <w:r>
          <w:fldChar w:fldCharType="begin"/>
        </w:r>
        <w:r>
          <w:instrText xml:space="preserve"> PAGEREF _Toc27912 \h </w:instrText>
        </w:r>
        <w:r>
          <w:fldChar w:fldCharType="separate"/>
        </w:r>
        <w:r>
          <w:t>40</w:t>
        </w:r>
        <w:r>
          <w:fldChar w:fldCharType="end"/>
        </w:r>
      </w:hyperlink>
    </w:p>
    <w:p>
      <w:pPr>
        <w:pStyle w:val="TOC2"/>
        <w:tabs>
          <w:tab w:val="right" w:leader="dot" w:pos="8306"/>
        </w:tabs>
      </w:pPr>
      <w:hyperlink w:anchor="_Toc1172" w:history="1">
        <w:r>
          <w:rPr>
            <w:rFonts w:ascii="仿宋" w:eastAsia="仿宋" w:hAnsi="仿宋" w:cs="仿宋" w:hint="eastAsia"/>
            <w:lang w:eastAsia="zh-CN"/>
          </w:rPr>
          <w:t>(一)、变更控制流程</w:t>
        </w:r>
        <w:r>
          <w:tab/>
        </w:r>
        <w:r>
          <w:fldChar w:fldCharType="begin"/>
        </w:r>
        <w:r>
          <w:instrText xml:space="preserve"> PAGEREF _Toc1172 \h </w:instrText>
        </w:r>
        <w:r>
          <w:fldChar w:fldCharType="separate"/>
        </w:r>
        <w:r>
          <w:t>40</w:t>
        </w:r>
        <w:r>
          <w:fldChar w:fldCharType="end"/>
        </w:r>
      </w:hyperlink>
    </w:p>
    <w:p>
      <w:pPr>
        <w:pStyle w:val="TOC2"/>
        <w:tabs>
          <w:tab w:val="right" w:leader="dot" w:pos="8306"/>
        </w:tabs>
      </w:pPr>
      <w:hyperlink w:anchor="_Toc2661" w:history="1">
        <w:r>
          <w:rPr>
            <w:rFonts w:ascii="仿宋" w:eastAsia="仿宋" w:hAnsi="仿宋" w:cs="仿宋" w:hint="eastAsia"/>
            <w:lang w:eastAsia="zh-CN"/>
          </w:rPr>
          <w:t>(二)、影响评估与处理</w:t>
        </w:r>
        <w:r>
          <w:tab/>
        </w:r>
        <w:r>
          <w:fldChar w:fldCharType="begin"/>
        </w:r>
        <w:r>
          <w:instrText xml:space="preserve"> PAGEREF _Toc2661 \h </w:instrText>
        </w:r>
        <w:r>
          <w:fldChar w:fldCharType="separate"/>
        </w:r>
        <w:r>
          <w:t>41</w:t>
        </w:r>
        <w:r>
          <w:fldChar w:fldCharType="end"/>
        </w:r>
      </w:hyperlink>
    </w:p>
    <w:p>
      <w:pPr>
        <w:pStyle w:val="TOC2"/>
        <w:tabs>
          <w:tab w:val="right" w:leader="dot" w:pos="8306"/>
        </w:tabs>
      </w:pPr>
      <w:hyperlink w:anchor="_Toc3402" w:history="1">
        <w:r>
          <w:rPr>
            <w:rFonts w:ascii="仿宋" w:eastAsia="仿宋" w:hAnsi="仿宋" w:cs="仿宋" w:hint="eastAsia"/>
            <w:lang w:eastAsia="zh-CN"/>
          </w:rPr>
          <w:t>(三)、变更记录与追踪</w:t>
        </w:r>
        <w:r>
          <w:tab/>
        </w:r>
        <w:r>
          <w:fldChar w:fldCharType="begin"/>
        </w:r>
        <w:r>
          <w:instrText xml:space="preserve"> PAGEREF _Toc3402 \h </w:instrText>
        </w:r>
        <w:r>
          <w:fldChar w:fldCharType="separate"/>
        </w:r>
        <w:r>
          <w:t>42</w:t>
        </w:r>
        <w:r>
          <w:fldChar w:fldCharType="end"/>
        </w:r>
      </w:hyperlink>
    </w:p>
    <w:p>
      <w:pPr>
        <w:pStyle w:val="TOC2"/>
        <w:tabs>
          <w:tab w:val="right" w:leader="dot" w:pos="8306"/>
        </w:tabs>
      </w:pPr>
      <w:hyperlink w:anchor="_Toc6786" w:history="1">
        <w:r>
          <w:rPr>
            <w:rFonts w:ascii="仿宋" w:eastAsia="仿宋" w:hAnsi="仿宋" w:cs="仿宋" w:hint="eastAsia"/>
            <w:lang w:eastAsia="zh-CN"/>
          </w:rPr>
          <w:t>(四)、变更管理策略</w:t>
        </w:r>
        <w:r>
          <w:tab/>
        </w:r>
        <w:r>
          <w:fldChar w:fldCharType="begin"/>
        </w:r>
        <w:r>
          <w:instrText xml:space="preserve"> PAGEREF _Toc6786 \h </w:instrText>
        </w:r>
        <w:r>
          <w:fldChar w:fldCharType="separate"/>
        </w:r>
        <w:r>
          <w:t>44</w:t>
        </w:r>
        <w:r>
          <w:fldChar w:fldCharType="end"/>
        </w:r>
      </w:hyperlink>
    </w:p>
    <w:p>
      <w:pPr>
        <w:pStyle w:val="TOC1"/>
        <w:tabs>
          <w:tab w:val="right" w:leader="dot" w:pos="8306"/>
        </w:tabs>
      </w:pPr>
      <w:hyperlink w:anchor="_Toc30802" w:history="1">
        <w:r>
          <w:rPr>
            <w:rFonts w:ascii="仿宋" w:eastAsia="仿宋" w:hAnsi="仿宋" w:cs="仿宋" w:hint="eastAsia"/>
            <w:lang w:eastAsia="zh-CN"/>
          </w:rPr>
          <w:t>九、项目实施与管理方案</w:t>
        </w:r>
        <w:r>
          <w:tab/>
        </w:r>
        <w:r>
          <w:fldChar w:fldCharType="begin"/>
        </w:r>
        <w:r>
          <w:instrText xml:space="preserve"> PAGEREF _Toc30802 \h </w:instrText>
        </w:r>
        <w:r>
          <w:fldChar w:fldCharType="separate"/>
        </w:r>
        <w:r>
          <w:t>46</w:t>
        </w:r>
        <w:r>
          <w:fldChar w:fldCharType="end"/>
        </w:r>
      </w:hyperlink>
    </w:p>
    <w:p>
      <w:pPr>
        <w:pStyle w:val="TOC2"/>
        <w:tabs>
          <w:tab w:val="right" w:leader="dot" w:pos="8306"/>
        </w:tabs>
      </w:pPr>
      <w:hyperlink w:anchor="_Toc14570" w:history="1">
        <w:r>
          <w:rPr>
            <w:rFonts w:ascii="仿宋" w:eastAsia="仿宋" w:hAnsi="仿宋" w:cs="仿宋" w:hint="eastAsia"/>
            <w:lang w:eastAsia="zh-CN"/>
          </w:rPr>
          <w:t>(一)、项目实施计划</w:t>
        </w:r>
        <w:r>
          <w:tab/>
        </w:r>
        <w:r>
          <w:fldChar w:fldCharType="begin"/>
        </w:r>
        <w:r>
          <w:instrText xml:space="preserve"> PAGEREF _Toc14570 \h </w:instrText>
        </w:r>
        <w:r>
          <w:fldChar w:fldCharType="separate"/>
        </w:r>
        <w:r>
          <w:t>46</w:t>
        </w:r>
        <w:r>
          <w:fldChar w:fldCharType="end"/>
        </w:r>
      </w:hyperlink>
    </w:p>
    <w:p>
      <w:pPr>
        <w:pStyle w:val="TOC2"/>
        <w:tabs>
          <w:tab w:val="right" w:leader="dot" w:pos="8306"/>
        </w:tabs>
      </w:pPr>
      <w:hyperlink w:anchor="_Toc27065" w:history="1">
        <w:r>
          <w:rPr>
            <w:rFonts w:ascii="仿宋" w:eastAsia="仿宋" w:hAnsi="仿宋" w:cs="仿宋" w:hint="eastAsia"/>
            <w:lang w:eastAsia="zh-CN"/>
          </w:rPr>
          <w:t>(二)、项目组织机构与职责</w:t>
        </w:r>
        <w:r>
          <w:tab/>
        </w:r>
        <w:r>
          <w:fldChar w:fldCharType="begin"/>
        </w:r>
        <w:r>
          <w:instrText xml:space="preserve"> PAGEREF _Toc27065 \h </w:instrText>
        </w:r>
        <w:r>
          <w:fldChar w:fldCharType="separate"/>
        </w:r>
        <w:r>
          <w:t>47</w:t>
        </w:r>
        <w:r>
          <w:fldChar w:fldCharType="end"/>
        </w:r>
      </w:hyperlink>
    </w:p>
    <w:p>
      <w:pPr>
        <w:pStyle w:val="TOC2"/>
        <w:tabs>
          <w:tab w:val="right" w:leader="dot" w:pos="8306"/>
        </w:tabs>
      </w:pPr>
      <w:hyperlink w:anchor="_Toc15735" w:history="1">
        <w:r>
          <w:rPr>
            <w:rFonts w:ascii="仿宋" w:eastAsia="仿宋" w:hAnsi="仿宋" w:cs="仿宋" w:hint="eastAsia"/>
            <w:lang w:eastAsia="zh-CN"/>
          </w:rPr>
          <w:t>(三)、项目管理与监控体系</w:t>
        </w:r>
        <w:r>
          <w:tab/>
        </w:r>
        <w:r>
          <w:fldChar w:fldCharType="begin"/>
        </w:r>
        <w:r>
          <w:instrText xml:space="preserve"> PAGEREF _Toc15735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09" w:history="1">
        <w:r>
          <w:rPr>
            <w:rFonts w:ascii="仿宋" w:eastAsia="仿宋" w:hAnsi="仿宋" w:cs="仿宋" w:hint="eastAsia"/>
            <w:lang w:eastAsia="zh-CN"/>
          </w:rPr>
          <w:t>十、环境保护与绿色发展</w:t>
        </w:r>
        <w:r>
          <w:tab/>
        </w:r>
        <w:r>
          <w:fldChar w:fldCharType="begin"/>
        </w:r>
        <w:r>
          <w:instrText xml:space="preserve"> PAGEREF _Toc5609 \h </w:instrText>
        </w:r>
        <w:r>
          <w:fldChar w:fldCharType="separate"/>
        </w:r>
        <w:r>
          <w:t>51</w:t>
        </w:r>
        <w:r>
          <w:fldChar w:fldCharType="end"/>
        </w:r>
      </w:hyperlink>
    </w:p>
    <w:p>
      <w:pPr>
        <w:pStyle w:val="TOC2"/>
        <w:tabs>
          <w:tab w:val="right" w:leader="dot" w:pos="8306"/>
        </w:tabs>
      </w:pPr>
      <w:hyperlink w:anchor="_Toc16127" w:history="1">
        <w:r>
          <w:rPr>
            <w:rFonts w:ascii="仿宋" w:eastAsia="仿宋" w:hAnsi="仿宋" w:cs="仿宋" w:hint="eastAsia"/>
            <w:lang w:eastAsia="zh-CN"/>
          </w:rPr>
          <w:t>(一)、环境保护措施</w:t>
        </w:r>
        <w:r>
          <w:tab/>
        </w:r>
        <w:r>
          <w:fldChar w:fldCharType="begin"/>
        </w:r>
        <w:r>
          <w:instrText xml:space="preserve"> PAGEREF _Toc16127 \h </w:instrText>
        </w:r>
        <w:r>
          <w:fldChar w:fldCharType="separate"/>
        </w:r>
        <w:r>
          <w:t>51</w:t>
        </w:r>
        <w:r>
          <w:fldChar w:fldCharType="end"/>
        </w:r>
      </w:hyperlink>
    </w:p>
    <w:p>
      <w:pPr>
        <w:pStyle w:val="TOC2"/>
        <w:tabs>
          <w:tab w:val="right" w:leader="dot" w:pos="8306"/>
        </w:tabs>
      </w:pPr>
      <w:hyperlink w:anchor="_Toc25646" w:history="1">
        <w:r>
          <w:rPr>
            <w:rFonts w:ascii="仿宋" w:eastAsia="仿宋" w:hAnsi="仿宋" w:cs="仿宋" w:hint="eastAsia"/>
            <w:lang w:eastAsia="zh-CN"/>
          </w:rPr>
          <w:t>(二)、绿色发展与可持续发展策略</w:t>
        </w:r>
        <w:r>
          <w:tab/>
        </w:r>
        <w:r>
          <w:fldChar w:fldCharType="begin"/>
        </w:r>
        <w:r>
          <w:instrText xml:space="preserve"> PAGEREF _Toc25646 \h </w:instrText>
        </w:r>
        <w:r>
          <w:fldChar w:fldCharType="separate"/>
        </w:r>
        <w:r>
          <w:t>53</w:t>
        </w:r>
        <w:r>
          <w:fldChar w:fldCharType="end"/>
        </w:r>
      </w:hyperlink>
    </w:p>
    <w:p>
      <w:pPr>
        <w:pStyle w:val="TOC1"/>
        <w:tabs>
          <w:tab w:val="right" w:leader="dot" w:pos="8306"/>
        </w:tabs>
      </w:pPr>
      <w:hyperlink w:anchor="_Toc11324" w:history="1">
        <w:r>
          <w:rPr>
            <w:rFonts w:ascii="仿宋" w:eastAsia="仿宋" w:hAnsi="仿宋" w:cs="仿宋" w:hint="eastAsia"/>
            <w:lang w:eastAsia="zh-CN"/>
          </w:rPr>
          <w:t>十一、技术创新与产业升级</w:t>
        </w:r>
        <w:r>
          <w:tab/>
        </w:r>
        <w:r>
          <w:fldChar w:fldCharType="begin"/>
        </w:r>
        <w:r>
          <w:instrText xml:space="preserve"> PAGEREF _Toc11324 \h </w:instrText>
        </w:r>
        <w:r>
          <w:fldChar w:fldCharType="separate"/>
        </w:r>
        <w:r>
          <w:t>54</w:t>
        </w:r>
        <w:r>
          <w:fldChar w:fldCharType="end"/>
        </w:r>
      </w:hyperlink>
    </w:p>
    <w:p>
      <w:pPr>
        <w:pStyle w:val="TOC2"/>
        <w:tabs>
          <w:tab w:val="right" w:leader="dot" w:pos="8306"/>
        </w:tabs>
      </w:pPr>
      <w:hyperlink w:anchor="_Toc8816" w:history="1">
        <w:r>
          <w:rPr>
            <w:rFonts w:ascii="仿宋" w:eastAsia="仿宋" w:hAnsi="仿宋" w:cs="仿宋" w:hint="eastAsia"/>
            <w:lang w:eastAsia="zh-CN"/>
          </w:rPr>
          <w:t>(一)、技术创新方向与目标</w:t>
        </w:r>
        <w:r>
          <w:tab/>
        </w:r>
        <w:r>
          <w:fldChar w:fldCharType="begin"/>
        </w:r>
        <w:r>
          <w:instrText xml:space="preserve"> PAGEREF _Toc8816 \h </w:instrText>
        </w:r>
        <w:r>
          <w:fldChar w:fldCharType="separate"/>
        </w:r>
        <w:r>
          <w:t>54</w:t>
        </w:r>
        <w:r>
          <w:fldChar w:fldCharType="end"/>
        </w:r>
      </w:hyperlink>
    </w:p>
    <w:p>
      <w:pPr>
        <w:pStyle w:val="TOC2"/>
        <w:tabs>
          <w:tab w:val="right" w:leader="dot" w:pos="8306"/>
        </w:tabs>
      </w:pPr>
      <w:hyperlink w:anchor="_Toc13612" w:history="1">
        <w:r>
          <w:rPr>
            <w:rFonts w:ascii="仿宋" w:eastAsia="仿宋" w:hAnsi="仿宋" w:cs="仿宋" w:hint="eastAsia"/>
            <w:lang w:eastAsia="zh-CN"/>
          </w:rPr>
          <w:t>(二)、产业升级路径与措施</w:t>
        </w:r>
        <w:r>
          <w:tab/>
        </w:r>
        <w:r>
          <w:fldChar w:fldCharType="begin"/>
        </w:r>
        <w:r>
          <w:instrText xml:space="preserve"> PAGEREF _Toc13612 \h </w:instrText>
        </w:r>
        <w:r>
          <w:fldChar w:fldCharType="separate"/>
        </w:r>
        <w:r>
          <w:t>56</w:t>
        </w:r>
        <w:r>
          <w:fldChar w:fldCharType="end"/>
        </w:r>
      </w:hyperlink>
    </w:p>
    <w:p>
      <w:pPr>
        <w:pStyle w:val="TOC1"/>
        <w:tabs>
          <w:tab w:val="right" w:leader="dot" w:pos="8306"/>
        </w:tabs>
      </w:pPr>
      <w:hyperlink w:anchor="_Toc15263" w:history="1">
        <w:r>
          <w:rPr>
            <w:rFonts w:ascii="仿宋" w:eastAsia="仿宋" w:hAnsi="仿宋" w:cs="仿宋" w:hint="eastAsia"/>
            <w:lang w:eastAsia="zh-CN"/>
          </w:rPr>
          <w:t>十二、客户关系管理与市场拓展</w:t>
        </w:r>
        <w:r>
          <w:tab/>
        </w:r>
        <w:r>
          <w:fldChar w:fldCharType="begin"/>
        </w:r>
        <w:r>
          <w:instrText xml:space="preserve"> PAGEREF _Toc15263 \h </w:instrText>
        </w:r>
        <w:r>
          <w:fldChar w:fldCharType="separate"/>
        </w:r>
        <w:r>
          <w:t>57</w:t>
        </w:r>
        <w:r>
          <w:fldChar w:fldCharType="end"/>
        </w:r>
      </w:hyperlink>
    </w:p>
    <w:p>
      <w:pPr>
        <w:pStyle w:val="TOC2"/>
        <w:tabs>
          <w:tab w:val="right" w:leader="dot" w:pos="8306"/>
        </w:tabs>
      </w:pPr>
      <w:hyperlink w:anchor="_Toc20544" w:history="1">
        <w:r>
          <w:rPr>
            <w:rFonts w:ascii="仿宋" w:eastAsia="仿宋" w:hAnsi="仿宋" w:cs="仿宋" w:hint="eastAsia"/>
            <w:lang w:eastAsia="zh-CN"/>
          </w:rPr>
          <w:t>(一)、客户关系管理策略</w:t>
        </w:r>
        <w:r>
          <w:tab/>
        </w:r>
        <w:r>
          <w:fldChar w:fldCharType="begin"/>
        </w:r>
        <w:r>
          <w:instrText xml:space="preserve"> PAGEREF _Toc20544 \h </w:instrText>
        </w:r>
        <w:r>
          <w:fldChar w:fldCharType="separate"/>
        </w:r>
        <w:r>
          <w:t>57</w:t>
        </w:r>
        <w:r>
          <w:fldChar w:fldCharType="end"/>
        </w:r>
      </w:hyperlink>
    </w:p>
    <w:p>
      <w:pPr>
        <w:pStyle w:val="TOC2"/>
        <w:tabs>
          <w:tab w:val="right" w:leader="dot" w:pos="8306"/>
        </w:tabs>
      </w:pPr>
      <w:hyperlink w:anchor="_Toc11943" w:history="1">
        <w:r>
          <w:rPr>
            <w:rFonts w:ascii="仿宋" w:eastAsia="仿宋" w:hAnsi="仿宋" w:cs="仿宋" w:hint="eastAsia"/>
            <w:lang w:eastAsia="zh-CN"/>
          </w:rPr>
          <w:t>(二)、市场拓展方案</w:t>
        </w:r>
        <w:r>
          <w:tab/>
        </w:r>
        <w:r>
          <w:fldChar w:fldCharType="begin"/>
        </w:r>
        <w:r>
          <w:instrText xml:space="preserve"> PAGEREF _Toc11943 \h </w:instrText>
        </w:r>
        <w:r>
          <w:fldChar w:fldCharType="separate"/>
        </w:r>
        <w:r>
          <w:t>58</w:t>
        </w:r>
        <w:r>
          <w:fldChar w:fldCharType="end"/>
        </w:r>
      </w:hyperlink>
    </w:p>
    <w:p>
      <w:pPr>
        <w:pStyle w:val="TOC1"/>
        <w:tabs>
          <w:tab w:val="right" w:leader="dot" w:pos="8306"/>
        </w:tabs>
      </w:pPr>
      <w:hyperlink w:anchor="_Toc16899" w:history="1">
        <w:r>
          <w:rPr>
            <w:rFonts w:ascii="仿宋" w:eastAsia="仿宋" w:hAnsi="仿宋" w:cs="仿宋" w:hint="eastAsia"/>
            <w:lang w:eastAsia="zh-CN"/>
          </w:rPr>
          <w:t>十三、质量管理与控制</w:t>
        </w:r>
        <w:r>
          <w:tab/>
        </w:r>
        <w:r>
          <w:fldChar w:fldCharType="begin"/>
        </w:r>
        <w:r>
          <w:instrText xml:space="preserve"> PAGEREF _Toc16899 \h </w:instrText>
        </w:r>
        <w:r>
          <w:fldChar w:fldCharType="separate"/>
        </w:r>
        <w:r>
          <w:t>59</w:t>
        </w:r>
        <w:r>
          <w:fldChar w:fldCharType="end"/>
        </w:r>
      </w:hyperlink>
    </w:p>
    <w:p>
      <w:pPr>
        <w:pStyle w:val="TOC2"/>
        <w:tabs>
          <w:tab w:val="right" w:leader="dot" w:pos="8306"/>
        </w:tabs>
      </w:pPr>
      <w:hyperlink w:anchor="_Toc12778" w:history="1">
        <w:r>
          <w:rPr>
            <w:rFonts w:ascii="仿宋" w:eastAsia="仿宋" w:hAnsi="仿宋" w:cs="仿宋" w:hint="eastAsia"/>
            <w:lang w:eastAsia="zh-CN"/>
          </w:rPr>
          <w:t>(一)、质量管理体系建设</w:t>
        </w:r>
        <w:r>
          <w:tab/>
        </w:r>
        <w:r>
          <w:fldChar w:fldCharType="begin"/>
        </w:r>
        <w:r>
          <w:instrText xml:space="preserve"> PAGEREF _Toc12778 \h </w:instrText>
        </w:r>
        <w:r>
          <w:fldChar w:fldCharType="separate"/>
        </w:r>
        <w:r>
          <w:t>59</w:t>
        </w:r>
        <w:r>
          <w:fldChar w:fldCharType="end"/>
        </w:r>
      </w:hyperlink>
    </w:p>
    <w:p>
      <w:pPr>
        <w:pStyle w:val="TOC2"/>
        <w:tabs>
          <w:tab w:val="right" w:leader="dot" w:pos="8306"/>
        </w:tabs>
      </w:pPr>
      <w:hyperlink w:anchor="_Toc819" w:history="1">
        <w:r>
          <w:rPr>
            <w:rFonts w:ascii="仿宋" w:eastAsia="仿宋" w:hAnsi="仿宋" w:cs="仿宋" w:hint="eastAsia"/>
            <w:lang w:eastAsia="zh-CN"/>
          </w:rPr>
          <w:t>(二)、质量控制措施</w:t>
        </w:r>
        <w:r>
          <w:tab/>
        </w:r>
        <w:r>
          <w:fldChar w:fldCharType="begin"/>
        </w:r>
        <w:r>
          <w:instrText xml:space="preserve"> PAGEREF _Toc819 \h </w:instrText>
        </w:r>
        <w:r>
          <w:fldChar w:fldCharType="separate"/>
        </w:r>
        <w:r>
          <w:t>61</w:t>
        </w:r>
        <w:r>
          <w:fldChar w:fldCharType="end"/>
        </w:r>
      </w:hyperlink>
    </w:p>
    <w:p>
      <w:pPr>
        <w:pStyle w:val="TOC1"/>
        <w:tabs>
          <w:tab w:val="right" w:leader="dot" w:pos="8306"/>
        </w:tabs>
      </w:pPr>
      <w:hyperlink w:anchor="_Toc3978" w:history="1">
        <w:r>
          <w:rPr>
            <w:rFonts w:ascii="仿宋" w:eastAsia="仿宋" w:hAnsi="仿宋" w:cs="仿宋" w:hint="eastAsia"/>
            <w:lang w:eastAsia="zh-CN"/>
          </w:rPr>
          <w:t>十四、人力资源管理与开发</w:t>
        </w:r>
        <w:r>
          <w:tab/>
        </w:r>
        <w:r>
          <w:fldChar w:fldCharType="begin"/>
        </w:r>
        <w:r>
          <w:instrText xml:space="preserve"> PAGEREF _Toc3978 \h </w:instrText>
        </w:r>
        <w:r>
          <w:fldChar w:fldCharType="separate"/>
        </w:r>
        <w:r>
          <w:t>62</w:t>
        </w:r>
        <w:r>
          <w:fldChar w:fldCharType="end"/>
        </w:r>
      </w:hyperlink>
    </w:p>
    <w:p>
      <w:pPr>
        <w:pStyle w:val="TOC2"/>
        <w:tabs>
          <w:tab w:val="right" w:leader="dot" w:pos="8306"/>
        </w:tabs>
      </w:pPr>
      <w:hyperlink w:anchor="_Toc93" w:history="1">
        <w:r>
          <w:rPr>
            <w:rFonts w:ascii="仿宋" w:eastAsia="仿宋" w:hAnsi="仿宋" w:cs="仿宋" w:hint="eastAsia"/>
            <w:lang w:eastAsia="zh-CN"/>
          </w:rPr>
          <w:t>(一)、人力资源规划</w:t>
        </w:r>
        <w:r>
          <w:tab/>
        </w:r>
        <w:r>
          <w:fldChar w:fldCharType="begin"/>
        </w:r>
        <w:r>
          <w:instrText xml:space="preserve"> PAGEREF _Toc93 \h </w:instrText>
        </w:r>
        <w:r>
          <w:fldChar w:fldCharType="separate"/>
        </w:r>
        <w:r>
          <w:t>62</w:t>
        </w:r>
        <w:r>
          <w:fldChar w:fldCharType="end"/>
        </w:r>
      </w:hyperlink>
    </w:p>
    <w:p>
      <w:pPr>
        <w:pStyle w:val="TOC2"/>
        <w:tabs>
          <w:tab w:val="right" w:leader="dot" w:pos="8306"/>
        </w:tabs>
      </w:pPr>
      <w:hyperlink w:anchor="_Toc26894" w:history="1">
        <w:r>
          <w:rPr>
            <w:rFonts w:ascii="仿宋" w:eastAsia="仿宋" w:hAnsi="仿宋" w:cs="仿宋" w:hint="eastAsia"/>
            <w:lang w:eastAsia="zh-CN"/>
          </w:rPr>
          <w:t>(二)、人力资源开发与培训</w:t>
        </w:r>
        <w:r>
          <w:tab/>
        </w:r>
        <w:r>
          <w:fldChar w:fldCharType="begin"/>
        </w:r>
        <w:r>
          <w:instrText xml:space="preserve"> PAGEREF _Toc26894 \h </w:instrText>
        </w:r>
        <w:r>
          <w:fldChar w:fldCharType="separate"/>
        </w:r>
        <w:r>
          <w:t>64</w:t>
        </w:r>
        <w:r>
          <w:fldChar w:fldCharType="end"/>
        </w:r>
      </w:hyperlink>
    </w:p>
    <w:p>
      <w:pPr>
        <w:pStyle w:val="TOC1"/>
        <w:tabs>
          <w:tab w:val="right" w:leader="dot" w:pos="8306"/>
        </w:tabs>
      </w:pPr>
      <w:hyperlink w:anchor="_Toc18286" w:history="1">
        <w:r>
          <w:rPr>
            <w:rFonts w:ascii="仿宋" w:eastAsia="仿宋" w:hAnsi="仿宋" w:cs="仿宋" w:hint="eastAsia"/>
            <w:lang w:eastAsia="zh-CN"/>
          </w:rPr>
          <w:t>十五、产业协同与集群发展</w:t>
        </w:r>
        <w:r>
          <w:tab/>
        </w:r>
        <w:r>
          <w:fldChar w:fldCharType="begin"/>
        </w:r>
        <w:r>
          <w:instrText xml:space="preserve"> PAGEREF _Toc18286 \h </w:instrText>
        </w:r>
        <w:r>
          <w:fldChar w:fldCharType="separate"/>
        </w:r>
        <w:r>
          <w:t>66</w:t>
        </w:r>
        <w:r>
          <w:fldChar w:fldCharType="end"/>
        </w:r>
      </w:hyperlink>
    </w:p>
    <w:p>
      <w:pPr>
        <w:pStyle w:val="TOC2"/>
        <w:tabs>
          <w:tab w:val="right" w:leader="dot" w:pos="8306"/>
        </w:tabs>
      </w:pPr>
      <w:hyperlink w:anchor="_Toc17702" w:history="1">
        <w:r>
          <w:rPr>
            <w:rFonts w:ascii="仿宋" w:eastAsia="仿宋" w:hAnsi="仿宋" w:cs="仿宋" w:hint="eastAsia"/>
            <w:lang w:eastAsia="zh-CN"/>
          </w:rPr>
          <w:t>(一)、产业协同机制建设</w:t>
        </w:r>
        <w:r>
          <w:tab/>
        </w:r>
        <w:r>
          <w:fldChar w:fldCharType="begin"/>
        </w:r>
        <w:r>
          <w:instrText xml:space="preserve"> PAGEREF _Toc17702 \h </w:instrText>
        </w:r>
        <w:r>
          <w:fldChar w:fldCharType="separate"/>
        </w:r>
        <w:r>
          <w:t>66</w:t>
        </w:r>
        <w:r>
          <w:fldChar w:fldCharType="end"/>
        </w:r>
      </w:hyperlink>
    </w:p>
    <w:p>
      <w:pPr>
        <w:pStyle w:val="TOC2"/>
        <w:tabs>
          <w:tab w:val="right" w:leader="dot" w:pos="8306"/>
        </w:tabs>
      </w:pPr>
      <w:hyperlink w:anchor="_Toc6886" w:history="1">
        <w:r>
          <w:rPr>
            <w:rFonts w:ascii="仿宋" w:eastAsia="仿宋" w:hAnsi="仿宋" w:cs="仿宋" w:hint="eastAsia"/>
            <w:lang w:eastAsia="zh-CN"/>
          </w:rPr>
          <w:t>(二)、产业集群培育与发展</w:t>
        </w:r>
        <w:r>
          <w:tab/>
        </w:r>
        <w:r>
          <w:fldChar w:fldCharType="begin"/>
        </w:r>
        <w:r>
          <w:instrText xml:space="preserve"> PAGEREF _Toc6886 \h </w:instrText>
        </w:r>
        <w:r>
          <w:fldChar w:fldCharType="separate"/>
        </w:r>
        <w:r>
          <w:t>67</w:t>
        </w:r>
        <w:r>
          <w:fldChar w:fldCharType="end"/>
        </w:r>
      </w:hyperlink>
    </w:p>
    <w:p>
      <w:pPr>
        <w:pStyle w:val="TOC1"/>
        <w:tabs>
          <w:tab w:val="right" w:leader="dot" w:pos="8306"/>
        </w:tabs>
      </w:pPr>
      <w:hyperlink w:anchor="_Toc8347" w:history="1">
        <w:r>
          <w:rPr>
            <w:rFonts w:ascii="仿宋" w:eastAsia="仿宋" w:hAnsi="仿宋" w:cs="仿宋" w:hint="eastAsia"/>
            <w:lang w:eastAsia="zh-CN"/>
          </w:rPr>
          <w:t>十六、项目施工方案</w:t>
        </w:r>
        <w:r>
          <w:tab/>
        </w:r>
        <w:r>
          <w:fldChar w:fldCharType="begin"/>
        </w:r>
        <w:r>
          <w:instrText xml:space="preserve"> PAGEREF _Toc8347 \h </w:instrText>
        </w:r>
        <w:r>
          <w:fldChar w:fldCharType="separate"/>
        </w:r>
        <w:r>
          <w:t>68</w:t>
        </w:r>
        <w:r>
          <w:fldChar w:fldCharType="end"/>
        </w:r>
      </w:hyperlink>
    </w:p>
    <w:p>
      <w:pPr>
        <w:pStyle w:val="TOC2"/>
        <w:tabs>
          <w:tab w:val="right" w:leader="dot" w:pos="8306"/>
        </w:tabs>
      </w:pPr>
      <w:hyperlink w:anchor="_Toc24463" w:history="1">
        <w:r>
          <w:rPr>
            <w:rFonts w:ascii="仿宋" w:eastAsia="仿宋" w:hAnsi="仿宋" w:cs="仿宋" w:hint="eastAsia"/>
            <w:lang w:eastAsia="zh-CN"/>
          </w:rPr>
          <w:t>(一)、施工组织设计</w:t>
        </w:r>
        <w:r>
          <w:tab/>
        </w:r>
        <w:r>
          <w:fldChar w:fldCharType="begin"/>
        </w:r>
        <w:r>
          <w:instrText xml:space="preserve"> PAGEREF _Toc24463 \h </w:instrText>
        </w:r>
        <w:r>
          <w:fldChar w:fldCharType="separate"/>
        </w:r>
        <w:r>
          <w:t>68</w:t>
        </w:r>
        <w:r>
          <w:fldChar w:fldCharType="end"/>
        </w:r>
      </w:hyperlink>
    </w:p>
    <w:p>
      <w:pPr>
        <w:pStyle w:val="TOC2"/>
        <w:tabs>
          <w:tab w:val="right" w:leader="dot" w:pos="8306"/>
        </w:tabs>
      </w:pPr>
      <w:hyperlink w:anchor="_Toc17324" w:history="1">
        <w:r>
          <w:rPr>
            <w:rFonts w:ascii="仿宋" w:eastAsia="仿宋" w:hAnsi="仿宋" w:cs="仿宋" w:hint="eastAsia"/>
            <w:lang w:eastAsia="zh-CN"/>
          </w:rPr>
          <w:t>(二)、施工工艺与技术路线</w:t>
        </w:r>
        <w:r>
          <w:tab/>
        </w:r>
        <w:r>
          <w:fldChar w:fldCharType="begin"/>
        </w:r>
        <w:r>
          <w:instrText xml:space="preserve"> PAGEREF _Toc17324 \h </w:instrText>
        </w:r>
        <w:r>
          <w:fldChar w:fldCharType="separate"/>
        </w:r>
        <w:r>
          <w:t>70</w:t>
        </w:r>
        <w:r>
          <w:fldChar w:fldCharType="end"/>
        </w:r>
      </w:hyperlink>
    </w:p>
    <w:p>
      <w:pPr>
        <w:pStyle w:val="TOC2"/>
        <w:tabs>
          <w:tab w:val="right" w:leader="dot" w:pos="8306"/>
        </w:tabs>
      </w:pPr>
      <w:hyperlink w:anchor="_Toc16604" w:history="1">
        <w:r>
          <w:rPr>
            <w:rFonts w:ascii="仿宋" w:eastAsia="仿宋" w:hAnsi="仿宋" w:cs="仿宋" w:hint="eastAsia"/>
            <w:lang w:eastAsia="zh-CN"/>
          </w:rPr>
          <w:t>(三)、关键节点施工计划</w:t>
        </w:r>
        <w:r>
          <w:tab/>
        </w:r>
        <w:r>
          <w:fldChar w:fldCharType="begin"/>
        </w:r>
        <w:r>
          <w:instrText xml:space="preserve"> PAGEREF _Toc16604 \h </w:instrText>
        </w:r>
        <w:r>
          <w:fldChar w:fldCharType="separate"/>
        </w:r>
        <w:r>
          <w:t>71</w:t>
        </w:r>
        <w:r>
          <w:fldChar w:fldCharType="end"/>
        </w:r>
      </w:hyperlink>
    </w:p>
    <w:p>
      <w:pPr>
        <w:pStyle w:val="TOC2"/>
        <w:tabs>
          <w:tab w:val="right" w:leader="dot" w:pos="8306"/>
        </w:tabs>
      </w:pPr>
      <w:hyperlink w:anchor="_Toc26471" w:history="1">
        <w:r>
          <w:rPr>
            <w:rFonts w:ascii="仿宋" w:eastAsia="仿宋" w:hAnsi="仿宋" w:cs="仿宋" w:hint="eastAsia"/>
            <w:lang w:eastAsia="zh-CN"/>
          </w:rPr>
          <w:t>(四)、施工现场管理</w:t>
        </w:r>
        <w:r>
          <w:tab/>
        </w:r>
        <w:r>
          <w:fldChar w:fldCharType="begin"/>
        </w:r>
        <w:r>
          <w:instrText xml:space="preserve"> PAGEREF _Toc26471 \h </w:instrText>
        </w:r>
        <w:r>
          <w:fldChar w:fldCharType="separate"/>
        </w:r>
        <w:r>
          <w:t>72</w:t>
        </w:r>
        <w:r>
          <w:fldChar w:fldCharType="end"/>
        </w:r>
      </w:hyperlink>
    </w:p>
    <w:p>
      <w:pPr>
        <w:pStyle w:val="TOC1"/>
        <w:tabs>
          <w:tab w:val="right" w:leader="dot" w:pos="8306"/>
        </w:tabs>
      </w:pPr>
      <w:hyperlink w:anchor="_Toc2403" w:history="1">
        <w:r>
          <w:rPr>
            <w:rFonts w:ascii="仿宋" w:eastAsia="仿宋" w:hAnsi="仿宋" w:cs="仿宋" w:hint="eastAsia"/>
            <w:lang w:eastAsia="zh-CN"/>
          </w:rPr>
          <w:t>十七、企业合规与伦理</w:t>
        </w:r>
        <w:r>
          <w:tab/>
        </w:r>
        <w:r>
          <w:fldChar w:fldCharType="begin"/>
        </w:r>
        <w:r>
          <w:instrText xml:space="preserve"> PAGEREF _Toc2403 \h </w:instrText>
        </w:r>
        <w:r>
          <w:fldChar w:fldCharType="separate"/>
        </w:r>
        <w:r>
          <w:t>74</w:t>
        </w:r>
        <w:r>
          <w:fldChar w:fldCharType="end"/>
        </w:r>
      </w:hyperlink>
    </w:p>
    <w:p>
      <w:pPr>
        <w:pStyle w:val="TOC2"/>
        <w:tabs>
          <w:tab w:val="right" w:leader="dot" w:pos="8306"/>
        </w:tabs>
      </w:pPr>
      <w:hyperlink w:anchor="_Toc21188" w:history="1">
        <w:r>
          <w:rPr>
            <w:rFonts w:ascii="仿宋" w:eastAsia="仿宋" w:hAnsi="仿宋" w:cs="仿宋" w:hint="eastAsia"/>
            <w:lang w:eastAsia="zh-CN"/>
          </w:rPr>
          <w:t>(一)、合规政策与程序</w:t>
        </w:r>
        <w:r>
          <w:tab/>
        </w:r>
        <w:r>
          <w:fldChar w:fldCharType="begin"/>
        </w:r>
        <w:r>
          <w:instrText xml:space="preserve"> PAGEREF _Toc21188 \h </w:instrText>
        </w:r>
        <w:r>
          <w:fldChar w:fldCharType="separate"/>
        </w:r>
        <w:r>
          <w:t>74</w:t>
        </w:r>
        <w:r>
          <w:fldChar w:fldCharType="end"/>
        </w:r>
      </w:hyperlink>
    </w:p>
    <w:p>
      <w:pPr>
        <w:pStyle w:val="TOC2"/>
        <w:tabs>
          <w:tab w:val="right" w:leader="dot" w:pos="8306"/>
        </w:tabs>
      </w:pPr>
      <w:hyperlink w:anchor="_Toc22547" w:history="1">
        <w:r>
          <w:rPr>
            <w:rFonts w:ascii="仿宋" w:eastAsia="仿宋" w:hAnsi="仿宋" w:cs="仿宋" w:hint="eastAsia"/>
            <w:lang w:eastAsia="zh-CN"/>
          </w:rPr>
          <w:t>(二)、伦理规范与培训</w:t>
        </w:r>
        <w:r>
          <w:tab/>
        </w:r>
        <w:r>
          <w:fldChar w:fldCharType="begin"/>
        </w:r>
        <w:r>
          <w:instrText xml:space="preserve"> PAGEREF _Toc22547 \h </w:instrText>
        </w:r>
        <w:r>
          <w:fldChar w:fldCharType="separate"/>
        </w:r>
        <w:r>
          <w:t>76</w:t>
        </w:r>
        <w:r>
          <w:fldChar w:fldCharType="end"/>
        </w:r>
      </w:hyperlink>
    </w:p>
    <w:p>
      <w:pPr>
        <w:pStyle w:val="TOC2"/>
        <w:tabs>
          <w:tab w:val="right" w:leader="dot" w:pos="8306"/>
        </w:tabs>
      </w:pPr>
      <w:hyperlink w:anchor="_Toc5507" w:history="1">
        <w:r>
          <w:rPr>
            <w:rFonts w:ascii="仿宋" w:eastAsia="仿宋" w:hAnsi="仿宋" w:cs="仿宋" w:hint="eastAsia"/>
            <w:lang w:eastAsia="zh-CN"/>
          </w:rPr>
          <w:t>(三)、合规风险评估</w:t>
        </w:r>
        <w:r>
          <w:tab/>
        </w:r>
        <w:r>
          <w:fldChar w:fldCharType="begin"/>
        </w:r>
        <w:r>
          <w:instrText xml:space="preserve"> PAGEREF _Toc5507 \h </w:instrText>
        </w:r>
        <w:r>
          <w:fldChar w:fldCharType="separate"/>
        </w:r>
        <w:r>
          <w:t>76</w:t>
        </w:r>
        <w:r>
          <w:fldChar w:fldCharType="end"/>
        </w:r>
      </w:hyperlink>
    </w:p>
    <w:p>
      <w:pPr>
        <w:pStyle w:val="TOC2"/>
        <w:tabs>
          <w:tab w:val="right" w:leader="dot" w:pos="8306"/>
        </w:tabs>
      </w:pPr>
      <w:hyperlink w:anchor="_Toc24586" w:history="1">
        <w:r>
          <w:rPr>
            <w:rFonts w:ascii="仿宋" w:eastAsia="仿宋" w:hAnsi="仿宋" w:cs="仿宋" w:hint="eastAsia"/>
            <w:lang w:eastAsia="zh-CN"/>
          </w:rPr>
          <w:t>(四)、合规监督与执行</w:t>
        </w:r>
        <w:r>
          <w:tab/>
        </w:r>
        <w:r>
          <w:fldChar w:fldCharType="begin"/>
        </w:r>
        <w:r>
          <w:instrText xml:space="preserve"> PAGEREF _Toc24586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81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政务智能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56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政务智能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政务智能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政务智能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93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206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在政务智能项目启动前，将进行一系列深入的地质调查，包括钻探和土壤取样，以深入了解项目区域的地层结构和土壤组成。特别是对于土壤的承载能力和地下水位的深度进行详细评估。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完成初始的地质风险评估后，政务智能项目将安装长期地质监测设备，如倾斜仪、裂缝计和地下水位计，以持续监测地质条件的变化。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502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090"/>
      <w:r>
        <w:rPr>
          <w:rFonts w:ascii="仿宋" w:eastAsia="仿宋" w:hAnsi="仿宋" w:cs="仿宋" w:hint="eastAsia"/>
          <w:sz w:val="28"/>
          <w:lang w:eastAsia="zh-CN"/>
        </w:rPr>
        <w:t>二、政务智能项目概论</w:t>
      </w:r>
      <w:bookmarkEnd w:id="8"/>
    </w:p>
    <w:p>
      <w:pPr>
        <w:pStyle w:val="Heading2"/>
        <w:rPr>
          <w:rFonts w:ascii="仿宋" w:eastAsia="仿宋" w:hAnsi="仿宋" w:cs="仿宋" w:hint="eastAsia"/>
          <w:lang w:eastAsia="zh-CN"/>
        </w:rPr>
      </w:pPr>
      <w:bookmarkStart w:id="9" w:name="_Toc25531"/>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政务智能项目的申报单位是“XXX实业发展公司”，这是一家在其所处行业内备受尊敬的企业。公司自成立以来，通过其在政务智能项目中表现出的创新精神和卓越执行力，在市场上赢得了显著的地位。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该公司的法定代表人秦XX，在政务智能项目及其他多个行业领域中都有着显著的贡献。秦XX以其出色的领导才能和敏锐的商业洞察力，带领公司在政务智能项目等多个领域实现了持续的成长和成功。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政务智能项目的重要合作伙伴。公司专注于[行业名称]领域，以创新作为驱动力，不断推动技术进步和市场扩张。在政务智能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政务智能项目中展现了强劲的增长和稳定的财务表现。公司通过有效的策略，在政务智能项目中扩大了其市场份额并增强了盈利能力。同时，公司积极承担社会责任，参与各类社会公益项目，增强了其在政务智能项目中的品牌形象和社会影响力。</w:t>
      </w:r>
    </w:p>
    <w:p>
      <w:pPr>
        <w:pStyle w:val="Heading2"/>
        <w:ind w:firstLine="560" w:firstLineChars="200"/>
        <w:rPr>
          <w:rFonts w:ascii="仿宋" w:eastAsia="仿宋" w:hAnsi="仿宋" w:cs="仿宋" w:hint="eastAsia"/>
          <w:sz w:val="28"/>
          <w:lang w:eastAsia="zh-CN"/>
        </w:rPr>
      </w:pPr>
      <w:bookmarkStart w:id="10" w:name="_Toc591"/>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https://d.book118.com/147053152132006030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9F5F1E"/>
    <w:rsid w:val="479F5F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05315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2024-01-05T16:48:00Z</dcterms:created>
  <dcterms:modified xsi:type="dcterms:W3CDTF">2024-01-05T16:48:35Z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A9C63B7A04854A428412FB67FC509EBE_11</vt:lpwstr>
  </property>
  <property fmtid="{D5CDD505-2E9C-101B-9397-08002B2CF9AE}" pid="3" name="KSOProductBuildVer">
    <vt:lpwstr>2052-12.1.0.16120</vt:lpwstr>
  </property>
</Properties>
</file>