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line="263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before="195" w:line="218" w:lineRule="auto"/>
        <w:ind w:left="583"/>
        <w:rPr>
          <w:rFonts w:ascii="SimSun" w:eastAsia="SimSun" w:hAnsi="SimSun" w:cs="SimSun"/>
          <w:sz w:val="60"/>
          <w:szCs w:val="60"/>
        </w:rPr>
      </w:pPr>
      <w:r>
        <w:rPr>
          <w:rFonts w:ascii="SimSun" w:eastAsia="SimSun" w:hAnsi="SimSun" w:cs="SimSun"/>
          <w:spacing w:val="-1"/>
          <w:sz w:val="60"/>
          <w:szCs w:val="60"/>
          <w14:textOutline w14:w="10885">
            <w14:solidFill>
              <w14:srgbClr w14:val="000000"/>
            </w14:solidFill>
            <w14:prstDash w14:val="solid"/>
            <w14:miter w14:lim="10"/>
          </w14:textOutline>
        </w:rPr>
        <w:t>纯净水项目</w:t>
      </w:r>
      <w:r>
        <w:rPr>
          <w:rFonts w:ascii="SimSun" w:eastAsia="SimSun" w:hAnsi="SimSun" w:cs="SimSun"/>
          <w:sz w:val="60"/>
          <w:szCs w:val="60"/>
          <w14:textOutline w14:w="10885">
            <w14:solidFill>
              <w14:srgbClr w14:val="000000"/>
            </w14:solidFill>
            <w14:prstDash w14:val="solid"/>
            <w14:miter w14:lim="10"/>
          </w14:textOutline>
        </w:rPr>
        <w:t>可行性研究报告</w:t>
      </w:r>
    </w:p>
    <w:p>
      <w:pPr>
        <w:sectPr>
          <w:pgSz w:w="11906" w:h="16839"/>
          <w:pgMar w:top="1431" w:right="1785" w:bottom="0" w:left="1785" w:header="0" w:footer="0" w:gutter="0"/>
          <w:cols w:space="708"/>
        </w:sectPr>
      </w:pPr>
    </w:p>
    <w:sdt>
      <w:sdtPr>
        <w:rPr>
          <w:rFonts w:ascii="FangSong" w:eastAsia="FangSong" w:hAnsi="FangSong" w:cs="FangSong"/>
          <w:sz w:val="40"/>
          <w:szCs w:val="40"/>
        </w:rPr>
        <w:id w:val="2110122003"/>
        <w:docPartObj>
          <w:docPartGallery w:val="Table of Contents"/>
          <w:docPartUnique/>
        </w:docPartObj>
      </w:sdtPr>
      <w:sdtEndPr>
        <w:rPr>
          <w:rFonts w:ascii="Calibri" w:eastAsia="Calibri" w:hAnsi="Calibri" w:cs="Calibri"/>
          <w:sz w:val="21"/>
          <w:szCs w:val="21"/>
        </w:rPr>
      </w:sdtEndPr>
      <w:sdtContent>
        <w:p>
          <w:pPr>
            <w:spacing w:before="124" w:line="223" w:lineRule="auto"/>
            <w:ind w:left="3862"/>
            <w:rPr>
              <w:rFonts w:ascii="FangSong" w:eastAsia="FangSong" w:hAnsi="FangSong" w:cs="FangSong"/>
              <w:sz w:val="40"/>
              <w:szCs w:val="40"/>
            </w:rPr>
          </w:pPr>
          <w:r>
            <w:rPr>
              <w:rFonts w:ascii="FangSong" w:eastAsia="FangSong" w:hAnsi="FangSong" w:cs="FangSong"/>
              <w:spacing w:val="-49"/>
              <w:sz w:val="40"/>
              <w:szCs w:val="40"/>
              <w14:textOutline w14:w="7257">
                <w14:solidFill>
                  <w14:srgbClr w14:val="000000"/>
                </w14:solidFill>
                <w14:prstDash w14:val="solid"/>
                <w14:miter w14:lim="10"/>
              </w14:textOutline>
            </w:rPr>
            <w:t>目</w:t>
          </w:r>
          <w:r>
            <w:rPr>
              <w:rFonts w:ascii="FangSong" w:eastAsia="FangSong" w:hAnsi="FangSong" w:cs="FangSong"/>
              <w:spacing w:val="-47"/>
              <w:sz w:val="40"/>
              <w:szCs w:val="40"/>
              <w14:textOutline w14:w="7257">
                <w14:solidFill>
                  <w14:srgbClr w14:val="000000"/>
                </w14:solidFill>
                <w14:prstDash w14:val="solid"/>
                <w14:miter w14:lim="10"/>
              </w14:textOutline>
            </w:rPr>
            <w:t>录</w:t>
          </w:r>
        </w:p>
        <w:p>
          <w:pPr>
            <w:tabs>
              <w:tab w:val="right" w:leader="dot" w:pos="8320"/>
            </w:tabs>
            <w:spacing w:before="78" w:line="222" w:lineRule="auto"/>
            <w:ind w:left="27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序言</w:t>
          </w:r>
          <w:r>
            <w:rPr>
              <w:rFonts w:ascii="FangSong" w:eastAsia="FangSong" w:hAnsi="FangSong" w:cs="FangSong"/>
              <w:spacing w:val="-51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93"/>
              <w:sz w:val="21"/>
              <w:szCs w:val="21"/>
            </w:rPr>
            <w:t xml:space="preserve"> </w:t>
          </w:r>
          <w:hyperlink w:anchor="_bookmark1" w:history="1">
            <w:r>
              <w:rPr>
                <w:rFonts w:ascii="Calibri" w:eastAsia="Calibri" w:hAnsi="Calibri" w:cs="Calibri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59" w:line="223" w:lineRule="auto"/>
            <w:ind w:left="31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9"/>
              <w:sz w:val="21"/>
              <w:szCs w:val="21"/>
            </w:rPr>
            <w:t>一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、土建工程方案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hyperlink w:anchor="_bookmark2" w:history="1">
            <w:r>
              <w:rPr>
                <w:rFonts w:ascii="Calibri" w:eastAsia="Calibri" w:hAnsi="Calibri" w:cs="Calibri"/>
                <w:spacing w:val="-13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一)、建筑工程设计原则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二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)、纯净水项目总平面设计要求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" w:history="1">
            <w:r>
              <w:rPr>
                <w:rFonts w:ascii="Calibri" w:eastAsia="Calibri" w:hAnsi="Calibri" w:cs="Calibri"/>
                <w:spacing w:val="-6"/>
                <w:sz w:val="21"/>
                <w:szCs w:val="21"/>
              </w:rPr>
              <w:t>4</w:t>
            </w:r>
          </w:hyperlink>
        </w:p>
        <w:p>
          <w:pPr>
            <w:tabs>
              <w:tab w:val="right" w:leader="dot" w:pos="8320"/>
            </w:tabs>
            <w:spacing w:before="59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)、土建工程设计年限及安全等级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5</w:t>
            </w:r>
          </w:hyperlink>
        </w:p>
        <w:p>
          <w:pPr>
            <w:tabs>
              <w:tab w:val="right" w:leader="dot" w:pos="8320"/>
            </w:tabs>
            <w:spacing w:before="59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(四)、建筑工程设计总体要求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6</w:t>
            </w:r>
          </w:hyperlink>
        </w:p>
        <w:p>
          <w:pPr>
            <w:tabs>
              <w:tab w:val="right" w:leader="dot" w:pos="8320"/>
            </w:tabs>
            <w:spacing w:before="60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五)、土建工程建设指标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7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8</w:t>
            </w:r>
          </w:hyperlink>
        </w:p>
        <w:p>
          <w:pPr>
            <w:tabs>
              <w:tab w:val="right" w:leader="dot" w:pos="8320"/>
            </w:tabs>
            <w:spacing w:before="59" w:line="223" w:lineRule="auto"/>
            <w:ind w:left="34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二、纯净水项目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选址说明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8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9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(一)、纯净水项目选址原则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9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9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(二)、纯净水项目选址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10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1</w:t>
            </w:r>
            <w:r>
              <w:rPr>
                <w:rFonts w:ascii="Calibri" w:eastAsia="Calibri" w:hAnsi="Calibri" w:cs="Calibri"/>
                <w:spacing w:val="-13"/>
                <w:sz w:val="21"/>
                <w:szCs w:val="21"/>
              </w:rPr>
              <w:t>1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(三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、建设条件分析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1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12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(四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)、用地控制指标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2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13</w:t>
            </w:r>
          </w:hyperlink>
        </w:p>
        <w:p>
          <w:pPr>
            <w:tabs>
              <w:tab w:val="right" w:leader="dot" w:pos="8320"/>
            </w:tabs>
            <w:spacing w:before="61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3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>五)、地总体要求</w:t>
          </w: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 xml:space="preserve"> </w:t>
          </w:r>
          <w:hyperlink w:anchor="_bookmark13" w:history="1">
            <w:r>
              <w:rPr>
                <w:rFonts w:ascii="Calibri" w:eastAsia="Calibri" w:hAnsi="Calibri" w:cs="Calibri"/>
                <w:spacing w:val="-17"/>
                <w:sz w:val="21"/>
                <w:szCs w:val="21"/>
              </w:rPr>
              <w:t>14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(六)、节约用地措施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4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16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>七)、总图布置方案</w:t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 xml:space="preserve"> </w:t>
          </w:r>
          <w:hyperlink w:anchor="_bookmark15" w:history="1">
            <w:r>
              <w:rPr>
                <w:rFonts w:ascii="Calibri" w:eastAsia="Calibri" w:hAnsi="Calibri" w:cs="Calibri"/>
                <w:spacing w:val="-16"/>
                <w:sz w:val="21"/>
                <w:szCs w:val="21"/>
              </w:rPr>
              <w:t>17</w:t>
            </w:r>
          </w:hyperlink>
        </w:p>
        <w:p>
          <w:pPr>
            <w:tabs>
              <w:tab w:val="right" w:leader="dot" w:pos="8320"/>
            </w:tabs>
            <w:spacing w:before="62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(八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、选址综合评价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6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19</w:t>
            </w:r>
          </w:hyperlink>
        </w:p>
        <w:p>
          <w:pPr>
            <w:tabs>
              <w:tab w:val="right" w:leader="dot" w:pos="8320"/>
            </w:tabs>
            <w:spacing w:before="59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>三、纯净水项目概论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hyperlink w:anchor="_bookmark17" w:history="1">
            <w:r>
              <w:rPr>
                <w:rFonts w:ascii="Calibri" w:eastAsia="Calibri" w:hAnsi="Calibri" w:cs="Calibri"/>
                <w:spacing w:val="-12"/>
                <w:sz w:val="21"/>
                <w:szCs w:val="21"/>
              </w:rPr>
              <w:t>2</w:t>
            </w:r>
            <w:r>
              <w:rPr>
                <w:rFonts w:ascii="Calibri" w:eastAsia="Calibri" w:hAnsi="Calibri" w:cs="Calibri"/>
                <w:spacing w:val="-11"/>
                <w:sz w:val="21"/>
                <w:szCs w:val="21"/>
              </w:rPr>
              <w:t>0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一)、纯净水项目承办单位基本情况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8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20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二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)、纯净水项目概况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9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21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)、纯净水项目评价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0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21</w:t>
            </w:r>
          </w:hyperlink>
        </w:p>
        <w:p>
          <w:pPr>
            <w:tabs>
              <w:tab w:val="right" w:leader="dot" w:pos="8320"/>
            </w:tabs>
            <w:spacing w:before="59" w:line="221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(四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)、主要经济指标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1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22</w:t>
            </w:r>
          </w:hyperlink>
        </w:p>
        <w:p>
          <w:pPr>
            <w:tabs>
              <w:tab w:val="right" w:leader="dot" w:pos="8320"/>
            </w:tabs>
            <w:spacing w:before="61" w:line="220" w:lineRule="auto"/>
            <w:ind w:left="52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2"/>
              <w:sz w:val="21"/>
              <w:szCs w:val="21"/>
            </w:rPr>
            <w:t>四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、原辅材料供应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hyperlink w:anchor="_bookmark22" w:history="1">
            <w:r>
              <w:rPr>
                <w:rFonts w:ascii="Calibri" w:eastAsia="Calibri" w:hAnsi="Calibri" w:cs="Calibri"/>
                <w:spacing w:val="-14"/>
                <w:sz w:val="21"/>
                <w:szCs w:val="21"/>
              </w:rPr>
              <w:t>22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一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)、纯净水项目建设期原辅材料供应情况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 xml:space="preserve"> </w:t>
          </w:r>
          <w:hyperlink w:anchor="_bookmark23" w:history="1">
            <w:r>
              <w:rPr>
                <w:rFonts w:ascii="Calibri" w:eastAsia="Calibri" w:hAnsi="Calibri" w:cs="Calibri"/>
                <w:spacing w:val="-8"/>
                <w:sz w:val="21"/>
                <w:szCs w:val="21"/>
              </w:rPr>
              <w:t>22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>二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)、纯净水项目运营期原辅材料供应及质量管理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 xml:space="preserve"> </w:t>
          </w:r>
          <w:hyperlink w:anchor="_bookmark24" w:history="1">
            <w:r>
              <w:rPr>
                <w:rFonts w:ascii="Calibri" w:eastAsia="Calibri" w:hAnsi="Calibri" w:cs="Calibri"/>
                <w:spacing w:val="-7"/>
                <w:sz w:val="21"/>
                <w:szCs w:val="21"/>
              </w:rPr>
              <w:t>23</w:t>
            </w:r>
          </w:hyperlink>
        </w:p>
        <w:p>
          <w:pPr>
            <w:tabs>
              <w:tab w:val="right" w:leader="dot" w:pos="8320"/>
            </w:tabs>
            <w:spacing w:before="61" w:line="222" w:lineRule="auto"/>
            <w:ind w:left="31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3"/>
              <w:sz w:val="21"/>
              <w:szCs w:val="21"/>
            </w:rPr>
            <w:t>五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、市场分析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25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24</w:t>
            </w:r>
          </w:hyperlink>
        </w:p>
        <w:p>
          <w:pPr>
            <w:tabs>
              <w:tab w:val="right" w:leader="dot" w:pos="8320"/>
            </w:tabs>
            <w:spacing w:before="60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(一)、行业基本情况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6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2</w:t>
            </w:r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(二)、市场分析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27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2</w:t>
            </w:r>
            <w:r>
              <w:rPr>
                <w:rFonts w:ascii="Calibri" w:eastAsia="Calibri" w:hAnsi="Calibri" w:cs="Calibri"/>
                <w:spacing w:val="-14"/>
                <w:sz w:val="21"/>
                <w:szCs w:val="21"/>
              </w:rPr>
              <w:t>5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29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六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、社会责任与可持续发展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8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26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一)、企业社会责任理念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9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26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>二</w:t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)、社会责任纯净水项目与计划</w:t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 xml:space="preserve"> </w:t>
          </w:r>
          <w:hyperlink w:anchor="_bookmark30" w:history="1">
            <w:r>
              <w:rPr>
                <w:rFonts w:ascii="Calibri" w:eastAsia="Calibri" w:hAnsi="Calibri" w:cs="Calibri"/>
                <w:spacing w:val="-10"/>
                <w:sz w:val="21"/>
                <w:szCs w:val="21"/>
              </w:rPr>
              <w:t>27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三)、可持续发展战略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1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27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(四)、节能减排与环保措施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2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28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五)、社会公益与慈善活动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3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28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32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>七、进度计划</w:t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 xml:space="preserve"> </w:t>
          </w:r>
          <w:hyperlink w:anchor="_bookmark34" w:history="1">
            <w:r>
              <w:rPr>
                <w:rFonts w:ascii="Calibri" w:eastAsia="Calibri" w:hAnsi="Calibri" w:cs="Calibri"/>
                <w:spacing w:val="-16"/>
                <w:sz w:val="21"/>
                <w:szCs w:val="21"/>
              </w:rPr>
              <w:t>2</w:t>
            </w:r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9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(一)、纯净水项目进度安排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5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</w:t>
            </w:r>
            <w:r>
              <w:rPr>
                <w:rFonts w:ascii="Calibri" w:eastAsia="Calibri" w:hAnsi="Calibri" w:cs="Calibri"/>
                <w:spacing w:val="-2"/>
                <w:sz w:val="21"/>
                <w:szCs w:val="21"/>
              </w:rPr>
              <w:t>9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  <w:sectPr>
              <w:pgSz w:w="11906" w:h="16839"/>
              <w:pgMar w:top="1431" w:right="1785" w:bottom="0" w:left="1785" w:header="0" w:footer="0" w:gutter="0"/>
              <w:pgNumType w:start="2"/>
              <w:cols w:space="708"/>
            </w:sect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(二)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、纯净水项目实施保障措施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6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30</w:t>
            </w:r>
          </w:hyperlink>
        </w:p>
      </w:sdtContent>
    </w:sdt>
    <w:sdt>
      <w:sdtPr>
        <w:rPr>
          <w:rFonts w:ascii="FangSong" w:eastAsia="FangSong" w:hAnsi="FangSong" w:cs="FangSong"/>
          <w:sz w:val="40"/>
          <w:szCs w:val="40"/>
        </w:rPr>
        <w:id w:val="1455379947"/>
        <w:docPartObj>
          <w:docPartGallery w:val="Table of Contents"/>
          <w:docPartUnique/>
        </w:docPartObj>
      </w:sdtPr>
      <w:sdtEndPr>
        <w:rPr>
          <w:rFonts w:ascii="Calibri" w:eastAsia="Calibri" w:hAnsi="Calibri" w:cs="Calibri"/>
          <w:sz w:val="21"/>
          <w:szCs w:val="21"/>
        </w:rPr>
      </w:sdtEndPr>
      <w:sdtContent>
        <w:p>
          <w:pPr>
            <w:tabs>
              <w:tab w:val="right" w:leader="dot" w:pos="8320"/>
            </w:tabs>
            <w:spacing w:before="57" w:line="220" w:lineRule="auto"/>
            <w:ind w:left="27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9"/>
              <w:sz w:val="21"/>
              <w:szCs w:val="21"/>
            </w:rPr>
            <w:t>八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>、环境影响评估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hyperlink w:anchor="_bookmark37" w:history="1">
            <w:r>
              <w:rPr>
                <w:rFonts w:ascii="Calibri" w:eastAsia="Calibri" w:hAnsi="Calibri" w:cs="Calibri"/>
                <w:spacing w:val="-12"/>
                <w:sz w:val="21"/>
                <w:szCs w:val="21"/>
              </w:rPr>
              <w:t>31</w:t>
            </w:r>
          </w:hyperlink>
        </w:p>
        <w:p>
          <w:pPr>
            <w:tabs>
              <w:tab w:val="right" w:leader="dot" w:pos="8320"/>
            </w:tabs>
            <w:spacing w:before="62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(一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)、环境影响评估目的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8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31</w:t>
            </w:r>
          </w:hyperlink>
        </w:p>
        <w:p>
          <w:pPr>
            <w:tabs>
              <w:tab w:val="right" w:leader="dot" w:pos="8320"/>
            </w:tabs>
            <w:spacing w:before="57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二)、环境影响评估法律法规依据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9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31</w:t>
            </w:r>
          </w:hyperlink>
        </w:p>
        <w:p>
          <w:pPr>
            <w:tabs>
              <w:tab w:val="right" w:leader="dot" w:pos="8320"/>
            </w:tabs>
            <w:spacing w:before="62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三)、纯净水项目对环境的主要影响</w:t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 xml:space="preserve"> </w:t>
          </w:r>
          <w:hyperlink w:anchor="_bookmark40" w:history="1">
            <w:r>
              <w:rPr>
                <w:rFonts w:ascii="Calibri" w:eastAsia="Calibri" w:hAnsi="Calibri" w:cs="Calibri"/>
                <w:spacing w:val="-10"/>
                <w:sz w:val="21"/>
                <w:szCs w:val="21"/>
              </w:rPr>
              <w:t>32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(四)、环境保护措施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1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32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(五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、环境监测与管理计划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2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32</w:t>
            </w:r>
          </w:hyperlink>
        </w:p>
      </w:sdtContent>
    </w:sdt>
    <w:p>
      <w:pPr>
        <w:sectPr>
          <w:type w:val="nextPage"/>
          <w:pgSz w:w="11906" w:h="16839"/>
          <w:pgMar w:top="1431" w:right="1785" w:bottom="0" w:left="1785" w:header="0" w:footer="0" w:gutter="0"/>
          <w:pgNumType w:start="3"/>
          <w:cols w:space="708"/>
          <w:titlePg w:val="0"/>
        </w:sectPr>
      </w:pPr>
    </w:p>
    <w:sdt>
      <w:sdtPr>
        <w:rPr>
          <w:rFonts w:ascii="FangSong" w:eastAsia="FangSong" w:hAnsi="FangSong" w:cs="FangSong"/>
          <w:sz w:val="21"/>
          <w:szCs w:val="21"/>
        </w:rPr>
        <w:id w:val="463898943"/>
        <w:docPartObj>
          <w:docPartGallery w:val="Table of Contents"/>
          <w:docPartUnique/>
        </w:docPartObj>
      </w:sdtPr>
      <w:sdtEndPr>
        <w:rPr>
          <w:rFonts w:ascii="Calibri" w:eastAsia="Calibri" w:hAnsi="Calibri" w:cs="Calibri"/>
          <w:sz w:val="21"/>
          <w:szCs w:val="21"/>
        </w:rPr>
      </w:sdtEndPr>
      <w:sdtContent>
        <w:p>
          <w:pPr>
            <w:tabs>
              <w:tab w:val="right" w:leader="dot" w:pos="8320"/>
            </w:tabs>
            <w:spacing w:before="61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bookmarkStart w:id="0" w:name="_bookmark1"/>
          <w:bookmarkEnd w:id="0"/>
          <w:bookmarkStart w:id="1" w:name="_bookmark2"/>
          <w:bookmarkEnd w:id="1"/>
          <w:bookmarkStart w:id="2" w:name="_bookmark3"/>
          <w:bookmarkEnd w:id="2"/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(六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)、环境影响评估报告编制要求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3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33</w:t>
            </w:r>
          </w:hyperlink>
        </w:p>
        <w:p>
          <w:pPr>
            <w:tabs>
              <w:tab w:val="right" w:leader="dot" w:pos="8320"/>
            </w:tabs>
            <w:spacing w:before="61" w:line="222" w:lineRule="auto"/>
            <w:ind w:left="35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9"/>
              <w:sz w:val="21"/>
              <w:szCs w:val="21"/>
            </w:rPr>
            <w:t>九</w:t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>、实施计划</w:t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 xml:space="preserve"> </w:t>
          </w:r>
          <w:hyperlink w:anchor="_bookmark44" w:history="1">
            <w:r>
              <w:rPr>
                <w:rFonts w:ascii="Calibri" w:eastAsia="Calibri" w:hAnsi="Calibri" w:cs="Calibri"/>
                <w:spacing w:val="-16"/>
                <w:sz w:val="21"/>
                <w:szCs w:val="21"/>
              </w:rPr>
              <w:t>33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(一)、建设周期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45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33</w:t>
            </w:r>
          </w:hyperlink>
        </w:p>
        <w:p>
          <w:pPr>
            <w:tabs>
              <w:tab w:val="right" w:leader="dot" w:pos="8320"/>
            </w:tabs>
            <w:spacing w:before="57" w:line="223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(二)、建设进度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46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33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三)、进度安排注意事项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7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34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>四)、人力资源配置和员工培训</w:t>
          </w: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 xml:space="preserve"> </w:t>
          </w:r>
          <w:hyperlink w:anchor="_bookmark48" w:history="1">
            <w:r>
              <w:rPr>
                <w:rFonts w:ascii="Calibri" w:eastAsia="Calibri" w:hAnsi="Calibri" w:cs="Calibri"/>
                <w:spacing w:val="-11"/>
                <w:sz w:val="21"/>
                <w:szCs w:val="21"/>
              </w:rPr>
              <w:t>34</w:t>
            </w:r>
          </w:hyperlink>
        </w:p>
        <w:p>
          <w:pPr>
            <w:tabs>
              <w:tab w:val="right" w:leader="dot" w:pos="8320"/>
            </w:tabs>
            <w:spacing w:before="57" w:line="221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(五)、纯净水项目实施保障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9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</w:t>
            </w:r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5</w:t>
            </w:r>
          </w:hyperlink>
        </w:p>
        <w:p>
          <w:pPr>
            <w:tabs>
              <w:tab w:val="right" w:leader="dot" w:pos="8320"/>
            </w:tabs>
            <w:spacing w:before="61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十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、人力资源管理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hyperlink w:anchor="_bookmark50" w:history="1">
            <w:r>
              <w:rPr>
                <w:rFonts w:ascii="Calibri" w:eastAsia="Calibri" w:hAnsi="Calibri" w:cs="Calibri"/>
                <w:spacing w:val="-13"/>
                <w:sz w:val="21"/>
                <w:szCs w:val="21"/>
              </w:rPr>
              <w:t>35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(一)、人力资源战略规划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1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35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二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)、人员招聘与选拔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2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37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)、员工培训与发展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3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38</w:t>
            </w:r>
          </w:hyperlink>
        </w:p>
        <w:p>
          <w:pPr>
            <w:tabs>
              <w:tab w:val="right" w:leader="dot" w:pos="8320"/>
            </w:tabs>
            <w:spacing w:before="58" w:line="223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(四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、绩效管理与激励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4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39</w:t>
            </w:r>
          </w:hyperlink>
        </w:p>
        <w:p>
          <w:pPr>
            <w:tabs>
              <w:tab w:val="right" w:leader="dot" w:pos="8320"/>
            </w:tabs>
            <w:spacing w:before="59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(五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)、职业规划与晋升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5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40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>六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)、员工关系与团队建设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6" w:history="1">
            <w:r>
              <w:rPr>
                <w:rFonts w:ascii="Calibri" w:eastAsia="Calibri" w:hAnsi="Calibri" w:cs="Calibri"/>
                <w:spacing w:val="-7"/>
                <w:sz w:val="21"/>
                <w:szCs w:val="21"/>
              </w:rPr>
              <w:t>41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十一、公司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治理与法律合规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7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43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一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)、公司治理结构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8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43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二)、董事会运作与决策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9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45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)、内部控制与审计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0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46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四)、法律法规合规体系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1" w:history="1">
            <w:r>
              <w:rPr>
                <w:rFonts w:ascii="Calibri" w:eastAsia="Calibri" w:hAnsi="Calibri" w:cs="Calibri"/>
                <w:spacing w:val="-8"/>
                <w:sz w:val="21"/>
                <w:szCs w:val="21"/>
              </w:rPr>
              <w:t>47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(五)、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企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业社会责任与道德经营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2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49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十二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、纯净水项目管理与团队协作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3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50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(一)、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纯净水项目管理方法论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4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50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二)、纯净水项目计划与进度管理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5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51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(三)、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团队组建与角色分工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6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52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四)、沟通与协作机制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7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52</w:t>
            </w:r>
          </w:hyperlink>
        </w:p>
        <w:p>
          <w:pPr>
            <w:tabs>
              <w:tab w:val="right" w:leader="dot" w:pos="8320"/>
            </w:tabs>
            <w:spacing w:before="61" w:line="223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五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)、纯净水项目风险管理与应对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8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53</w:t>
            </w:r>
          </w:hyperlink>
        </w:p>
        <w:p>
          <w:pPr>
            <w:tabs>
              <w:tab w:val="right" w:leader="dot" w:pos="8320"/>
            </w:tabs>
            <w:spacing w:before="59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十三、质量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管理与持续改进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9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54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一)、质量管理体系建设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70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54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(二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)、生产过程控制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71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55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(三)、产品质量检验与测试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72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</w:t>
            </w:r>
            <w:r>
              <w:rPr>
                <w:rFonts w:ascii="Calibri" w:eastAsia="Calibri" w:hAnsi="Calibri" w:cs="Calibri"/>
                <w:spacing w:val="-2"/>
                <w:sz w:val="21"/>
                <w:szCs w:val="21"/>
              </w:rPr>
              <w:t>6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(四)、用户反馈与质量改进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73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</w:t>
            </w:r>
            <w:r>
              <w:rPr>
                <w:rFonts w:ascii="Calibri" w:eastAsia="Calibri" w:hAnsi="Calibri" w:cs="Calibri"/>
                <w:spacing w:val="-2"/>
                <w:sz w:val="21"/>
                <w:szCs w:val="21"/>
              </w:rPr>
              <w:t>7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五)、质量认证与标准化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74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58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十四、招聘与人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才发展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75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59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(一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、人才需求分析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76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59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二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)、招聘计划与流程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77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60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)、员工培训与发展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78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62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  <w:sectPr>
              <w:pgSz w:w="11906" w:h="16839"/>
              <w:pgMar w:top="1431" w:right="1785" w:bottom="0" w:left="1785" w:header="0" w:footer="0" w:gutter="0"/>
              <w:pgNumType w:start="4"/>
              <w:cols w:space="708"/>
            </w:sect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(四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、绩效考核与激励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79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63</w:t>
            </w:r>
          </w:hyperlink>
        </w:p>
      </w:sdtContent>
    </w:sdt>
    <w:sdt>
      <w:sdtPr>
        <w:rPr>
          <w:rFonts w:ascii="FangSong" w:eastAsia="FangSong" w:hAnsi="FangSong" w:cs="FangSong"/>
          <w:sz w:val="21"/>
          <w:szCs w:val="21"/>
        </w:rPr>
        <w:id w:val="1519993523"/>
        <w:docPartObj>
          <w:docPartGallery w:val="Table of Contents"/>
          <w:docPartUnique/>
        </w:docPartObj>
      </w:sdtPr>
      <w:sdtEndPr>
        <w:rPr>
          <w:rFonts w:ascii="Calibri" w:eastAsia="Calibri" w:hAnsi="Calibri" w:cs="Calibri"/>
          <w:sz w:val="21"/>
          <w:szCs w:val="21"/>
        </w:rPr>
      </w:sdtEndPr>
      <w:sdtContent>
        <w:p>
          <w:pPr>
            <w:tabs>
              <w:tab w:val="right" w:leader="dot" w:pos="8320"/>
            </w:tabs>
            <w:spacing w:before="59" w:line="219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(五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、人才流动与留存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80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64</w:t>
            </w:r>
          </w:hyperlink>
        </w:p>
      </w:sdtContent>
    </w:sdt>
    <w:p>
      <w:pPr>
        <w:sectPr>
          <w:type w:val="nextPage"/>
          <w:pgSz w:w="11906" w:h="16839"/>
          <w:pgMar w:top="1431" w:right="1785" w:bottom="0" w:left="1785" w:header="0" w:footer="0" w:gutter="0"/>
          <w:pgNumType w:start="5"/>
          <w:cols w:space="708"/>
          <w:titlePg w:val="0"/>
        </w:sectPr>
      </w:pPr>
    </w:p>
    <w:p>
      <w:pPr>
        <w:spacing w:before="167" w:line="222" w:lineRule="auto"/>
        <w:ind w:left="3754"/>
        <w:rPr>
          <w:rFonts w:ascii="FangSong" w:eastAsia="FangSong" w:hAnsi="FangSong" w:cs="FangSong"/>
          <w:sz w:val="44"/>
          <w:szCs w:val="44"/>
        </w:rPr>
      </w:pPr>
      <w:bookmarkStart w:id="3" w:name="_bookmark4"/>
      <w:bookmarkEnd w:id="3"/>
      <w:r>
        <w:rPr>
          <w:rFonts w:ascii="FangSong" w:eastAsia="FangSong" w:hAnsi="FangSong" w:cs="FangSong"/>
          <w:spacing w:val="-15"/>
          <w:sz w:val="44"/>
          <w:szCs w:val="44"/>
          <w14:textOutline w14:w="7982">
            <w14:solidFill>
              <w14:srgbClr w14:val="000000"/>
            </w14:solidFill>
            <w14:prstDash w14:val="solid"/>
            <w14:miter w14:lim="10"/>
          </w14:textOutline>
        </w:rPr>
        <w:t>序</w:t>
      </w:r>
      <w:r>
        <w:rPr>
          <w:rFonts w:ascii="FangSong" w:eastAsia="FangSong" w:hAnsi="FangSong" w:cs="FangSong"/>
          <w:spacing w:val="-13"/>
          <w:sz w:val="44"/>
          <w:szCs w:val="44"/>
          <w14:textOutline w14:w="7982">
            <w14:solidFill>
              <w14:srgbClr w14:val="000000"/>
            </w14:solidFill>
            <w14:prstDash w14:val="solid"/>
            <w14:miter w14:lim="10"/>
          </w14:textOutline>
        </w:rPr>
        <w:t>言</w:t>
      </w:r>
    </w:p>
    <w:p>
      <w:pPr>
        <w:spacing w:line="467" w:lineRule="auto"/>
        <w:rPr>
          <w:rFonts w:ascii="Arial"/>
          <w:sz w:val="21"/>
        </w:rPr>
      </w:pPr>
    </w:p>
    <w:p>
      <w:pPr>
        <w:spacing w:before="91" w:line="414" w:lineRule="auto"/>
        <w:ind w:left="34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0"/>
          <w:sz w:val="28"/>
          <w:szCs w:val="28"/>
        </w:rPr>
        <w:t>本</w:t>
      </w:r>
      <w:r>
        <w:rPr>
          <w:rFonts w:ascii="FangSong" w:eastAsia="FangSong" w:hAnsi="FangSong" w:cs="FangSong"/>
          <w:spacing w:val="6"/>
          <w:sz w:val="28"/>
          <w:szCs w:val="28"/>
        </w:rPr>
        <w:t>项目商业计划书旨在全面介绍和规划一个创新性的纯净水项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目，以满足需求。该</w:t>
      </w:r>
      <w:r>
        <w:rPr>
          <w:rFonts w:ascii="FangSong" w:eastAsia="FangSong" w:hAnsi="FangSong" w:cs="FangSong"/>
          <w:spacing w:val="-3"/>
          <w:sz w:val="28"/>
          <w:szCs w:val="28"/>
        </w:rPr>
        <w:t>方</w:t>
      </w:r>
      <w:r>
        <w:rPr>
          <w:rFonts w:ascii="FangSong" w:eastAsia="FangSong" w:hAnsi="FangSong" w:cs="FangSong"/>
          <w:spacing w:val="-2"/>
          <w:sz w:val="28"/>
          <w:szCs w:val="28"/>
        </w:rPr>
        <w:t>案的目的是为了提供纯净水项目的全面概览，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包括项目的目标、范围、关键利益相关者和实施计划。通过本方</w:t>
      </w:r>
      <w:r>
        <w:rPr>
          <w:rFonts w:ascii="FangSong" w:eastAsia="FangSong" w:hAnsi="FangSong" w:cs="FangSong"/>
          <w:spacing w:val="-3"/>
          <w:sz w:val="28"/>
          <w:szCs w:val="28"/>
        </w:rPr>
        <w:t>案</w:t>
      </w:r>
      <w:r>
        <w:rPr>
          <w:rFonts w:ascii="FangSong" w:eastAsia="FangSong" w:hAnsi="FangSong" w:cs="FangSong"/>
          <w:sz w:val="28"/>
          <w:szCs w:val="28"/>
        </w:rPr>
        <w:t>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3"/>
          <w:sz w:val="28"/>
          <w:szCs w:val="28"/>
        </w:rPr>
        <w:t>学</w:t>
      </w:r>
      <w:r>
        <w:rPr>
          <w:rFonts w:ascii="FangSong" w:eastAsia="FangSong" w:hAnsi="FangSong" w:cs="FangSong"/>
          <w:spacing w:val="-12"/>
          <w:sz w:val="28"/>
          <w:szCs w:val="28"/>
        </w:rPr>
        <w:t>习交流，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希望能为相关人员提供一个深入了解项目的平台，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以促进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3"/>
          <w:sz w:val="28"/>
          <w:szCs w:val="28"/>
        </w:rPr>
        <w:t>进</w:t>
      </w:r>
      <w:r>
        <w:rPr>
          <w:rFonts w:ascii="FangSong" w:eastAsia="FangSong" w:hAnsi="FangSong" w:cs="FangSong"/>
          <w:spacing w:val="-12"/>
          <w:sz w:val="28"/>
          <w:szCs w:val="28"/>
        </w:rPr>
        <w:t>一步的合作和研究。请注意，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本方案不可做为商业用途，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只用作学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习交流。</w:t>
      </w:r>
    </w:p>
    <w:p>
      <w:pPr>
        <w:spacing w:line="290" w:lineRule="auto"/>
        <w:rPr>
          <w:rFonts w:ascii="Arial"/>
          <w:sz w:val="21"/>
        </w:rPr>
      </w:pPr>
    </w:p>
    <w:p>
      <w:pPr>
        <w:spacing w:before="91" w:line="223" w:lineRule="auto"/>
        <w:ind w:left="597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一、土建工程方案</w:t>
      </w:r>
    </w:p>
    <w:p>
      <w:pPr>
        <w:spacing w:line="275" w:lineRule="auto"/>
        <w:rPr>
          <w:rFonts w:ascii="Arial"/>
          <w:sz w:val="21"/>
        </w:rPr>
      </w:pPr>
    </w:p>
    <w:p>
      <w:pPr>
        <w:spacing w:line="275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8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4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)、建筑工程设计原则</w:t>
      </w:r>
    </w:p>
    <w:p>
      <w:pPr>
        <w:spacing w:line="423" w:lineRule="auto"/>
        <w:rPr>
          <w:rFonts w:ascii="Arial"/>
          <w:sz w:val="21"/>
        </w:rPr>
      </w:pPr>
    </w:p>
    <w:p>
      <w:pPr>
        <w:spacing w:before="91" w:line="411" w:lineRule="auto"/>
        <w:ind w:left="38" w:right="36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在纯</w:t>
      </w:r>
      <w:r>
        <w:rPr>
          <w:rFonts w:ascii="FangSong" w:eastAsia="FangSong" w:hAnsi="FangSong" w:cs="FangSong"/>
          <w:spacing w:val="-15"/>
          <w:sz w:val="28"/>
          <w:szCs w:val="28"/>
        </w:rPr>
        <w:t>净</w:t>
      </w:r>
      <w:r>
        <w:rPr>
          <w:rFonts w:ascii="FangSong" w:eastAsia="FangSong" w:hAnsi="FangSong" w:cs="FangSong"/>
          <w:spacing w:val="-8"/>
          <w:sz w:val="28"/>
          <w:szCs w:val="28"/>
        </w:rPr>
        <w:t>水项目的建筑工程设计过程中，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我们将遵循以下基本设计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原</w:t>
      </w:r>
      <w:r>
        <w:rPr>
          <w:rFonts w:ascii="FangSong" w:eastAsia="FangSong" w:hAnsi="FangSong" w:cs="FangSong"/>
          <w:spacing w:val="-3"/>
          <w:sz w:val="28"/>
          <w:szCs w:val="28"/>
        </w:rPr>
        <w:t>则，以确保纯净水项目的可持续发展和建筑结构的安全性：</w:t>
      </w:r>
    </w:p>
    <w:p>
      <w:pPr>
        <w:spacing w:line="220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3"/>
          <w:sz w:val="28"/>
          <w:szCs w:val="28"/>
        </w:rPr>
        <w:t>结</w:t>
      </w:r>
      <w:r>
        <w:rPr>
          <w:rFonts w:ascii="FangSong" w:eastAsia="FangSong" w:hAnsi="FangSong" w:cs="FangSong"/>
          <w:spacing w:val="-12"/>
          <w:sz w:val="28"/>
          <w:szCs w:val="28"/>
        </w:rPr>
        <w:t>构合理性：</w:t>
      </w:r>
    </w:p>
    <w:p>
      <w:pPr>
        <w:spacing w:before="292" w:line="411" w:lineRule="auto"/>
        <w:ind w:left="33" w:right="36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设计</w:t>
      </w:r>
      <w:r>
        <w:rPr>
          <w:rFonts w:ascii="FangSong" w:eastAsia="FangSong" w:hAnsi="FangSong" w:cs="FangSong"/>
          <w:spacing w:val="-12"/>
          <w:sz w:val="28"/>
          <w:szCs w:val="28"/>
        </w:rPr>
        <w:t>中</w:t>
      </w:r>
      <w:r>
        <w:rPr>
          <w:rFonts w:ascii="FangSong" w:eastAsia="FangSong" w:hAnsi="FangSong" w:cs="FangSong"/>
          <w:spacing w:val="-8"/>
          <w:sz w:val="28"/>
          <w:szCs w:val="28"/>
        </w:rPr>
        <w:t>将注重建筑结构的合理布局，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以满足建筑物功能和使用的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要</w:t>
      </w:r>
      <w:r>
        <w:rPr>
          <w:rFonts w:ascii="FangSong" w:eastAsia="FangSong" w:hAnsi="FangSong" w:cs="FangSong"/>
          <w:spacing w:val="-8"/>
          <w:sz w:val="28"/>
          <w:szCs w:val="28"/>
        </w:rPr>
        <w:t>求。结构设计应考虑到建筑的承重、抗震等基本力学原理，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体</w:t>
      </w:r>
      <w:r>
        <w:rPr>
          <w:rFonts w:ascii="FangSong" w:eastAsia="FangSong" w:hAnsi="FangSong" w:cs="FangSong"/>
          <w:spacing w:val="-5"/>
          <w:sz w:val="28"/>
          <w:szCs w:val="28"/>
        </w:rPr>
        <w:t>结</w:t>
      </w:r>
      <w:r>
        <w:rPr>
          <w:rFonts w:ascii="FangSong" w:eastAsia="FangSong" w:hAnsi="FangSong" w:cs="FangSong"/>
          <w:spacing w:val="-4"/>
          <w:sz w:val="28"/>
          <w:szCs w:val="28"/>
        </w:rPr>
        <w:t>构的牢固性和稳定性。</w:t>
      </w:r>
    </w:p>
    <w:p>
      <w:pPr>
        <w:spacing w:before="1" w:line="221" w:lineRule="auto"/>
        <w:ind w:left="60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空</w:t>
      </w:r>
      <w:r>
        <w:rPr>
          <w:rFonts w:ascii="FangSong" w:eastAsia="FangSong" w:hAnsi="FangSong" w:cs="FangSong"/>
          <w:spacing w:val="-15"/>
          <w:sz w:val="28"/>
          <w:szCs w:val="28"/>
        </w:rPr>
        <w:t>间效能：</w:t>
      </w:r>
    </w:p>
    <w:p>
      <w:pPr>
        <w:spacing w:before="290" w:line="411" w:lineRule="auto"/>
        <w:ind w:left="32" w:right="36" w:firstLine="57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空</w:t>
      </w:r>
      <w:r>
        <w:rPr>
          <w:rFonts w:ascii="FangSong" w:eastAsia="FangSong" w:hAnsi="FangSong" w:cs="FangSong"/>
          <w:spacing w:val="-9"/>
          <w:sz w:val="28"/>
          <w:szCs w:val="28"/>
        </w:rPr>
        <w:t>间布局将充分考虑建筑功能分区、通风、采光等因素，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确保室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内</w:t>
      </w:r>
      <w:r>
        <w:rPr>
          <w:rFonts w:ascii="FangSong" w:eastAsia="FangSong" w:hAnsi="FangSong" w:cs="FangSong"/>
          <w:spacing w:val="-8"/>
          <w:sz w:val="28"/>
          <w:szCs w:val="28"/>
        </w:rPr>
        <w:t>空间的有效利用和人员流动的便捷性。同时，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注重创造舒适的室内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环</w:t>
      </w:r>
      <w:r>
        <w:rPr>
          <w:rFonts w:ascii="FangSong" w:eastAsia="FangSong" w:hAnsi="FangSong" w:cs="FangSong"/>
          <w:spacing w:val="-12"/>
          <w:sz w:val="28"/>
          <w:szCs w:val="28"/>
        </w:rPr>
        <w:t>境。</w:t>
      </w:r>
    </w:p>
    <w:p>
      <w:pPr>
        <w:spacing w:line="220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环保可持续性：</w:t>
      </w:r>
    </w:p>
    <w:p>
      <w:pPr>
        <w:sectPr>
          <w:pgSz w:w="11906" w:h="16839"/>
          <w:pgMar w:top="1431" w:right="1763" w:bottom="0" w:left="1785" w:header="0" w:footer="0" w:gutter="0"/>
          <w:pgNumType w:start="6"/>
          <w:cols w:space="708"/>
        </w:sectPr>
      </w:pPr>
    </w:p>
    <w:p>
      <w:pPr>
        <w:spacing w:before="185" w:line="411" w:lineRule="auto"/>
        <w:ind w:left="32" w:right="56" w:firstLine="559"/>
        <w:rPr>
          <w:rFonts w:ascii="FangSong" w:eastAsia="FangSong" w:hAnsi="FangSong" w:cs="FangSong"/>
          <w:sz w:val="28"/>
          <w:szCs w:val="28"/>
        </w:rPr>
      </w:pPr>
      <w:bookmarkStart w:id="4" w:name="_bookmark5"/>
      <w:bookmarkEnd w:id="4"/>
      <w:r>
        <w:rPr>
          <w:rFonts w:ascii="FangSong" w:eastAsia="FangSong" w:hAnsi="FangSong" w:cs="FangSong"/>
          <w:spacing w:val="-16"/>
          <w:sz w:val="28"/>
          <w:szCs w:val="28"/>
        </w:rPr>
        <w:t>设计</w:t>
      </w:r>
      <w:r>
        <w:rPr>
          <w:rFonts w:ascii="FangSong" w:eastAsia="FangSong" w:hAnsi="FangSong" w:cs="FangSong"/>
          <w:spacing w:val="-12"/>
          <w:sz w:val="28"/>
          <w:szCs w:val="28"/>
        </w:rPr>
        <w:t>中</w:t>
      </w:r>
      <w:r>
        <w:rPr>
          <w:rFonts w:ascii="FangSong" w:eastAsia="FangSong" w:hAnsi="FangSong" w:cs="FangSong"/>
          <w:spacing w:val="-8"/>
          <w:sz w:val="28"/>
          <w:szCs w:val="28"/>
        </w:rPr>
        <w:t>将引入环保材料、绿色施工技术，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以减少对环境的负面影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响</w:t>
      </w:r>
      <w:r>
        <w:rPr>
          <w:rFonts w:ascii="FangSong" w:eastAsia="FangSong" w:hAnsi="FangSong" w:cs="FangSong"/>
          <w:spacing w:val="-8"/>
          <w:sz w:val="28"/>
          <w:szCs w:val="28"/>
        </w:rPr>
        <w:t>。优选可再生能源和高效能源利用方式，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致力于打造绿色、低碳的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建</w:t>
      </w:r>
      <w:r>
        <w:rPr>
          <w:rFonts w:ascii="FangSong" w:eastAsia="FangSong" w:hAnsi="FangSong" w:cs="FangSong"/>
          <w:spacing w:val="-12"/>
          <w:sz w:val="28"/>
          <w:szCs w:val="28"/>
        </w:rPr>
        <w:t>筑。</w:t>
      </w:r>
    </w:p>
    <w:p>
      <w:pPr>
        <w:spacing w:line="220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安</w:t>
      </w:r>
      <w:r>
        <w:rPr>
          <w:rFonts w:ascii="FangSong" w:eastAsia="FangSong" w:hAnsi="FangSong" w:cs="FangSong"/>
          <w:spacing w:val="-9"/>
          <w:sz w:val="28"/>
          <w:szCs w:val="28"/>
        </w:rPr>
        <w:t>全性和耐久性：</w:t>
      </w:r>
    </w:p>
    <w:p>
      <w:pPr>
        <w:spacing w:before="292" w:line="411" w:lineRule="auto"/>
        <w:ind w:left="35" w:right="56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结构设计将符合国家和地方建筑结构设计规范，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以确保建筑物</w:t>
      </w:r>
      <w:r>
        <w:rPr>
          <w:rFonts w:ascii="FangSong" w:eastAsia="FangSong" w:hAnsi="FangSong" w:cs="FangSong"/>
          <w:spacing w:val="-7"/>
          <w:sz w:val="28"/>
          <w:szCs w:val="28"/>
        </w:rPr>
        <w:t>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正</w:t>
      </w:r>
      <w:r>
        <w:rPr>
          <w:rFonts w:ascii="FangSong" w:eastAsia="FangSong" w:hAnsi="FangSong" w:cs="FangSong"/>
          <w:spacing w:val="-8"/>
          <w:sz w:val="28"/>
          <w:szCs w:val="28"/>
        </w:rPr>
        <w:t>常使用和可能发生的极端情况下的安全性。同时，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注重材料的耐久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性</w:t>
      </w:r>
      <w:r>
        <w:rPr>
          <w:rFonts w:ascii="FangSong" w:eastAsia="FangSong" w:hAnsi="FangSong" w:cs="FangSong"/>
          <w:spacing w:val="-5"/>
          <w:sz w:val="28"/>
          <w:szCs w:val="28"/>
        </w:rPr>
        <w:t>和</w:t>
      </w:r>
      <w:r>
        <w:rPr>
          <w:rFonts w:ascii="FangSong" w:eastAsia="FangSong" w:hAnsi="FangSong" w:cs="FangSong"/>
          <w:spacing w:val="-3"/>
          <w:sz w:val="28"/>
          <w:szCs w:val="28"/>
        </w:rPr>
        <w:t>抗腐蚀性，延长建筑的使用寿命。</w:t>
      </w:r>
    </w:p>
    <w:p>
      <w:pPr>
        <w:spacing w:line="220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文化和地域性：</w:t>
      </w:r>
    </w:p>
    <w:p>
      <w:pPr>
        <w:spacing w:before="288" w:line="416" w:lineRule="auto"/>
        <w:ind w:left="35" w:right="56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在设</w:t>
      </w:r>
      <w:r>
        <w:rPr>
          <w:rFonts w:ascii="FangSong" w:eastAsia="FangSong" w:hAnsi="FangSong" w:cs="FangSong"/>
          <w:spacing w:val="-15"/>
          <w:sz w:val="28"/>
          <w:szCs w:val="28"/>
        </w:rPr>
        <w:t>计</w:t>
      </w:r>
      <w:r>
        <w:rPr>
          <w:rFonts w:ascii="FangSong" w:eastAsia="FangSong" w:hAnsi="FangSong" w:cs="FangSong"/>
          <w:spacing w:val="-8"/>
          <w:sz w:val="28"/>
          <w:szCs w:val="28"/>
        </w:rPr>
        <w:t>中将融入当地文化和地域特色，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使建筑更好地融入周边环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境</w:t>
      </w:r>
      <w:r>
        <w:rPr>
          <w:rFonts w:ascii="FangSong" w:eastAsia="FangSong" w:hAnsi="FangSong" w:cs="FangSong"/>
          <w:spacing w:val="-12"/>
          <w:sz w:val="28"/>
          <w:szCs w:val="28"/>
        </w:rPr>
        <w:t>。尊重当地的建筑传统和风格，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同时融入现代设计元素，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形成独特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的</w:t>
      </w:r>
      <w:r>
        <w:rPr>
          <w:rFonts w:ascii="FangSong" w:eastAsia="FangSong" w:hAnsi="FangSong" w:cs="FangSong"/>
          <w:spacing w:val="-8"/>
          <w:sz w:val="28"/>
          <w:szCs w:val="28"/>
        </w:rPr>
        <w:t>建筑风貌。</w:t>
      </w:r>
    </w:p>
    <w:p>
      <w:pPr>
        <w:spacing w:before="241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(二)、纯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净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水项目总平面设计要求</w:t>
      </w:r>
    </w:p>
    <w:p>
      <w:pPr>
        <w:spacing w:line="454" w:lineRule="auto"/>
        <w:rPr>
          <w:rFonts w:ascii="Arial"/>
          <w:sz w:val="21"/>
        </w:rPr>
      </w:pPr>
    </w:p>
    <w:p>
      <w:pPr>
        <w:spacing w:before="91" w:line="411" w:lineRule="auto"/>
        <w:ind w:left="31" w:right="56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纯净水项目总平面设计将充分考虑以下要求，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以确保整体设计</w:t>
      </w:r>
      <w:r>
        <w:rPr>
          <w:rFonts w:ascii="FangSong" w:eastAsia="FangSong" w:hAnsi="FangSong" w:cs="FangSong"/>
          <w:spacing w:val="-6"/>
          <w:sz w:val="28"/>
          <w:szCs w:val="28"/>
        </w:rPr>
        <w:t>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足</w:t>
      </w:r>
      <w:r>
        <w:rPr>
          <w:rFonts w:ascii="FangSong" w:eastAsia="FangSong" w:hAnsi="FangSong" w:cs="FangSong"/>
          <w:spacing w:val="-5"/>
          <w:sz w:val="28"/>
          <w:szCs w:val="28"/>
        </w:rPr>
        <w:t>工程的需要并符合相关规范：</w:t>
      </w:r>
    </w:p>
    <w:p>
      <w:pPr>
        <w:spacing w:line="221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功</w:t>
      </w:r>
      <w:r>
        <w:rPr>
          <w:rFonts w:ascii="FangSong" w:eastAsia="FangSong" w:hAnsi="FangSong" w:cs="FangSong"/>
          <w:spacing w:val="-10"/>
          <w:sz w:val="28"/>
          <w:szCs w:val="28"/>
        </w:rPr>
        <w:t>能分区明确：</w:t>
      </w:r>
    </w:p>
    <w:p>
      <w:pPr>
        <w:spacing w:before="289" w:line="411" w:lineRule="auto"/>
        <w:ind w:left="49" w:right="56" w:firstLine="54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根据</w:t>
      </w:r>
      <w:r>
        <w:rPr>
          <w:rFonts w:ascii="FangSong" w:eastAsia="FangSong" w:hAnsi="FangSong" w:cs="FangSong"/>
          <w:spacing w:val="-14"/>
          <w:sz w:val="28"/>
          <w:szCs w:val="28"/>
        </w:rPr>
        <w:t>建</w:t>
      </w:r>
      <w:r>
        <w:rPr>
          <w:rFonts w:ascii="FangSong" w:eastAsia="FangSong" w:hAnsi="FangSong" w:cs="FangSong"/>
          <w:spacing w:val="-8"/>
          <w:sz w:val="28"/>
          <w:szCs w:val="28"/>
        </w:rPr>
        <w:t>筑的实际用途和功能，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划分合理的功能分区。确保不同功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能区</w:t>
      </w:r>
      <w:r>
        <w:rPr>
          <w:rFonts w:ascii="FangSong" w:eastAsia="FangSong" w:hAnsi="FangSong" w:cs="FangSong"/>
          <w:spacing w:val="-3"/>
          <w:sz w:val="28"/>
          <w:szCs w:val="28"/>
        </w:rPr>
        <w:t>域之间的联系紧密，以提高整体工作效率。</w:t>
      </w:r>
    </w:p>
    <w:p>
      <w:pPr>
        <w:spacing w:before="1" w:line="222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3"/>
          <w:sz w:val="28"/>
          <w:szCs w:val="28"/>
        </w:rPr>
        <w:t>通</w:t>
      </w:r>
      <w:r>
        <w:rPr>
          <w:rFonts w:ascii="FangSong" w:eastAsia="FangSong" w:hAnsi="FangSong" w:cs="FangSong"/>
          <w:spacing w:val="-12"/>
          <w:sz w:val="28"/>
          <w:szCs w:val="28"/>
        </w:rPr>
        <w:t>风和采光：</w:t>
      </w:r>
    </w:p>
    <w:p>
      <w:pPr>
        <w:spacing w:before="288" w:line="411" w:lineRule="auto"/>
        <w:ind w:left="40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通过科</w:t>
      </w:r>
      <w:r>
        <w:rPr>
          <w:rFonts w:ascii="FangSong" w:eastAsia="FangSong" w:hAnsi="FangSong" w:cs="FangSong"/>
          <w:spacing w:val="-2"/>
          <w:sz w:val="28"/>
          <w:szCs w:val="28"/>
        </w:rPr>
        <w:t>学合理的空间布局，保证建筑内部通风良好、采光充足。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合理设置</w:t>
      </w:r>
      <w:r>
        <w:rPr>
          <w:rFonts w:ascii="FangSong" w:eastAsia="FangSong" w:hAnsi="FangSong" w:cs="FangSong"/>
          <w:spacing w:val="-2"/>
          <w:sz w:val="28"/>
          <w:szCs w:val="28"/>
        </w:rPr>
        <w:t>窗户和通风口，优化空气流通，提高室内环境质量。</w:t>
      </w:r>
    </w:p>
    <w:p>
      <w:pPr>
        <w:spacing w:line="222" w:lineRule="auto"/>
        <w:ind w:left="59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交</w:t>
      </w:r>
      <w:r>
        <w:rPr>
          <w:rFonts w:ascii="FangSong" w:eastAsia="FangSong" w:hAnsi="FangSong" w:cs="FangSong"/>
          <w:spacing w:val="-10"/>
          <w:sz w:val="28"/>
          <w:szCs w:val="28"/>
        </w:rPr>
        <w:t>通流线优化：</w:t>
      </w:r>
    </w:p>
    <w:p>
      <w:pPr>
        <w:sectPr>
          <w:pgSz w:w="11906" w:h="16839"/>
          <w:pgMar w:top="1431" w:right="1743" w:bottom="0" w:left="1785" w:header="0" w:footer="0" w:gutter="0"/>
          <w:pgNumType w:start="7"/>
          <w:cols w:space="708"/>
        </w:sectPr>
      </w:pPr>
    </w:p>
    <w:p>
      <w:pPr>
        <w:spacing w:before="184" w:line="411" w:lineRule="auto"/>
        <w:ind w:left="32" w:right="82" w:firstLine="561"/>
        <w:rPr>
          <w:rFonts w:ascii="FangSong" w:eastAsia="FangSong" w:hAnsi="FangSong" w:cs="FangSong"/>
          <w:sz w:val="28"/>
          <w:szCs w:val="28"/>
        </w:rPr>
      </w:pPr>
      <w:bookmarkStart w:id="5" w:name="_bookmark6"/>
      <w:bookmarkEnd w:id="5"/>
      <w:r>
        <w:rPr>
          <w:rFonts w:ascii="FangSong" w:eastAsia="FangSong" w:hAnsi="FangSong" w:cs="FangSong"/>
          <w:spacing w:val="-17"/>
          <w:sz w:val="28"/>
          <w:szCs w:val="28"/>
        </w:rPr>
        <w:t>考</w:t>
      </w:r>
      <w:r>
        <w:rPr>
          <w:rFonts w:ascii="FangSong" w:eastAsia="FangSong" w:hAnsi="FangSong" w:cs="FangSong"/>
          <w:spacing w:val="-13"/>
          <w:sz w:val="28"/>
          <w:szCs w:val="28"/>
        </w:rPr>
        <w:t>虑员工和访客的交通流线，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设置合适的通道和楼梯，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确保人员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流</w:t>
      </w:r>
      <w:r>
        <w:rPr>
          <w:rFonts w:ascii="FangSong" w:eastAsia="FangSong" w:hAnsi="FangSong" w:cs="FangSong"/>
          <w:spacing w:val="-2"/>
          <w:sz w:val="28"/>
          <w:szCs w:val="28"/>
        </w:rPr>
        <w:t>动的便捷性。在紧急情况下，设有安全疏散通道和设施。</w:t>
      </w:r>
    </w:p>
    <w:p>
      <w:pPr>
        <w:spacing w:line="222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绿</w:t>
      </w:r>
      <w:r>
        <w:rPr>
          <w:rFonts w:ascii="FangSong" w:eastAsia="FangSong" w:hAnsi="FangSong" w:cs="FangSong"/>
          <w:spacing w:val="-9"/>
          <w:sz w:val="28"/>
          <w:szCs w:val="28"/>
        </w:rPr>
        <w:t>化和景观设计：</w:t>
      </w:r>
    </w:p>
    <w:p>
      <w:pPr>
        <w:spacing w:before="288" w:line="411" w:lineRule="auto"/>
        <w:ind w:left="35" w:right="82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总平面设计中，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将考虑绿化带和景观区域，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营造舒适的工作环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境。合理利用空地，增加绿植和休闲区，提升员工的工作满意度。</w:t>
      </w:r>
    </w:p>
    <w:p>
      <w:pPr>
        <w:spacing w:line="219" w:lineRule="auto"/>
        <w:ind w:left="59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车</w:t>
      </w:r>
      <w:r>
        <w:rPr>
          <w:rFonts w:ascii="FangSong" w:eastAsia="FangSong" w:hAnsi="FangSong" w:cs="FangSong"/>
          <w:spacing w:val="-9"/>
          <w:sz w:val="28"/>
          <w:szCs w:val="28"/>
        </w:rPr>
        <w:t>辆和物流通道：</w:t>
      </w:r>
    </w:p>
    <w:p>
      <w:pPr>
        <w:spacing w:before="289" w:line="416" w:lineRule="auto"/>
        <w:ind w:left="33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6"/>
          <w:sz w:val="28"/>
          <w:szCs w:val="28"/>
        </w:rPr>
        <w:t>为</w:t>
      </w:r>
      <w:r>
        <w:rPr>
          <w:rFonts w:ascii="FangSong" w:eastAsia="FangSong" w:hAnsi="FangSong" w:cs="FangSong"/>
          <w:spacing w:val="-15"/>
          <w:sz w:val="28"/>
          <w:szCs w:val="28"/>
        </w:rPr>
        <w:t>确保物流的顺畅，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设置合适的车辆通道和卸货区域。根据需要，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考虑</w:t>
      </w:r>
      <w:r>
        <w:rPr>
          <w:rFonts w:ascii="FangSong" w:eastAsia="FangSong" w:hAnsi="FangSong" w:cs="FangSong"/>
          <w:spacing w:val="-3"/>
          <w:sz w:val="28"/>
          <w:szCs w:val="28"/>
        </w:rPr>
        <w:t>货车和员工车辆的停车和通行。</w:t>
      </w:r>
    </w:p>
    <w:p>
      <w:pPr>
        <w:spacing w:before="248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(三)、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土建工程设计年限及安全等级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1" w:line="222" w:lineRule="auto"/>
        <w:ind w:left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3"/>
          <w:sz w:val="28"/>
          <w:szCs w:val="28"/>
        </w:rPr>
        <w:t>设计年限：</w:t>
      </w:r>
    </w:p>
    <w:p>
      <w:pPr>
        <w:spacing w:before="290" w:line="411" w:lineRule="auto"/>
        <w:ind w:left="31" w:right="82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土建工程的设计年限将根据国家相关标准和规范制定。通常，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们</w:t>
      </w:r>
      <w:r>
        <w:rPr>
          <w:rFonts w:ascii="FangSong" w:eastAsia="FangSong" w:hAnsi="FangSong" w:cs="FangSong"/>
          <w:spacing w:val="-8"/>
          <w:sz w:val="28"/>
          <w:szCs w:val="28"/>
        </w:rPr>
        <w:t>将综合考虑建筑用途、结构类型以及所处环境等因素，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制定合理的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设计年限。该设</w:t>
      </w:r>
      <w:r>
        <w:rPr>
          <w:rFonts w:ascii="FangSong" w:eastAsia="FangSong" w:hAnsi="FangSong" w:cs="FangSong"/>
          <w:spacing w:val="-4"/>
          <w:sz w:val="28"/>
          <w:szCs w:val="28"/>
        </w:rPr>
        <w:t>计</w:t>
      </w:r>
      <w:r>
        <w:rPr>
          <w:rFonts w:ascii="FangSong" w:eastAsia="FangSong" w:hAnsi="FangSong" w:cs="FangSong"/>
          <w:spacing w:val="-3"/>
          <w:sz w:val="28"/>
          <w:szCs w:val="28"/>
        </w:rPr>
        <w:t>年限旨在保障建筑在一定时期内保持结构完整、稳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定</w:t>
      </w:r>
      <w:r>
        <w:rPr>
          <w:rFonts w:ascii="FangSong" w:eastAsia="FangSong" w:hAnsi="FangSong" w:cs="FangSong"/>
          <w:spacing w:val="-3"/>
          <w:sz w:val="28"/>
          <w:szCs w:val="28"/>
        </w:rPr>
        <w:t>，适应纯净水项目的实际使用需要。</w:t>
      </w:r>
    </w:p>
    <w:p>
      <w:pPr>
        <w:spacing w:before="1" w:line="223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安</w:t>
      </w:r>
      <w:r>
        <w:rPr>
          <w:rFonts w:ascii="FangSong" w:eastAsia="FangSong" w:hAnsi="FangSong" w:cs="FangSong"/>
          <w:spacing w:val="-13"/>
          <w:sz w:val="28"/>
          <w:szCs w:val="28"/>
        </w:rPr>
        <w:t>全等级：</w:t>
      </w:r>
    </w:p>
    <w:p>
      <w:pPr>
        <w:spacing w:before="287" w:line="411" w:lineRule="auto"/>
        <w:ind w:left="39" w:right="82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土</w:t>
      </w:r>
      <w:r>
        <w:rPr>
          <w:rFonts w:ascii="FangSong" w:eastAsia="FangSong" w:hAnsi="FangSong" w:cs="FangSong"/>
          <w:spacing w:val="-4"/>
          <w:sz w:val="28"/>
          <w:szCs w:val="28"/>
        </w:rPr>
        <w:t>建工程的安全等级是基于结构的承载能力、抗震性能、耐久性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等</w:t>
      </w:r>
      <w:r>
        <w:rPr>
          <w:rFonts w:ascii="FangSong" w:eastAsia="FangSong" w:hAnsi="FangSong" w:cs="FangSong"/>
          <w:spacing w:val="-12"/>
          <w:sz w:val="28"/>
          <w:szCs w:val="28"/>
        </w:rPr>
        <w:t>多</w:t>
      </w:r>
      <w:r>
        <w:rPr>
          <w:rFonts w:ascii="FangSong" w:eastAsia="FangSong" w:hAnsi="FangSong" w:cs="FangSong"/>
          <w:spacing w:val="-8"/>
          <w:sz w:val="28"/>
          <w:szCs w:val="28"/>
        </w:rPr>
        <w:t>方面考虑而确定的。我们将遵循国家相关建筑设计规范，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为土建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工</w:t>
      </w:r>
      <w:r>
        <w:rPr>
          <w:rFonts w:ascii="FangSong" w:eastAsia="FangSong" w:hAnsi="FangSong" w:cs="FangSong"/>
          <w:spacing w:val="-4"/>
          <w:sz w:val="28"/>
          <w:szCs w:val="28"/>
        </w:rPr>
        <w:t>程确定适当的安全等级。这包括但不限于：</w:t>
      </w:r>
    </w:p>
    <w:p>
      <w:pPr>
        <w:spacing w:line="223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抗震设防烈度：</w:t>
      </w:r>
    </w:p>
    <w:p>
      <w:pPr>
        <w:spacing w:before="284" w:line="416" w:lineRule="auto"/>
        <w:ind w:left="31" w:right="82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考虑</w:t>
      </w:r>
      <w:r>
        <w:rPr>
          <w:rFonts w:ascii="FangSong" w:eastAsia="FangSong" w:hAnsi="FangSong" w:cs="FangSong"/>
          <w:spacing w:val="-14"/>
          <w:sz w:val="28"/>
          <w:szCs w:val="28"/>
        </w:rPr>
        <w:t>纯</w:t>
      </w:r>
      <w:r>
        <w:rPr>
          <w:rFonts w:ascii="FangSong" w:eastAsia="FangSong" w:hAnsi="FangSong" w:cs="FangSong"/>
          <w:spacing w:val="-8"/>
          <w:sz w:val="28"/>
          <w:szCs w:val="28"/>
        </w:rPr>
        <w:t>净水项目所处地区的地质条件和地震风险，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确定适当的抗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震设防烈度。结</w:t>
      </w:r>
      <w:r>
        <w:rPr>
          <w:rFonts w:ascii="FangSong" w:eastAsia="FangSong" w:hAnsi="FangSong" w:cs="FangSong"/>
          <w:spacing w:val="-4"/>
          <w:sz w:val="28"/>
          <w:szCs w:val="28"/>
        </w:rPr>
        <w:t>构</w:t>
      </w:r>
      <w:r>
        <w:rPr>
          <w:rFonts w:ascii="FangSong" w:eastAsia="FangSong" w:hAnsi="FangSong" w:cs="FangSong"/>
          <w:spacing w:val="-3"/>
          <w:sz w:val="28"/>
          <w:szCs w:val="28"/>
        </w:rPr>
        <w:t>将被设计以保证在地震发生时能够安全稳定地承受</w:t>
      </w:r>
    </w:p>
    <w:p>
      <w:pPr>
        <w:sectPr>
          <w:pgSz w:w="11906" w:h="16839"/>
          <w:pgMar w:top="1431" w:right="1718" w:bottom="0" w:left="1785" w:header="0" w:footer="0" w:gutter="0"/>
          <w:pgNumType w:start="8"/>
          <w:cols w:space="708"/>
        </w:sectPr>
      </w:pPr>
    </w:p>
    <w:p>
      <w:pPr>
        <w:spacing w:before="183" w:line="220" w:lineRule="auto"/>
        <w:ind w:left="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地</w:t>
      </w:r>
      <w:r>
        <w:rPr>
          <w:rFonts w:ascii="FangSong" w:eastAsia="FangSong" w:hAnsi="FangSong" w:cs="FangSong"/>
          <w:spacing w:val="-9"/>
          <w:sz w:val="28"/>
          <w:szCs w:val="28"/>
        </w:rPr>
        <w:t>震作用。</w:t>
      </w:r>
    </w:p>
    <w:p>
      <w:pPr>
        <w:spacing w:before="289" w:line="221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结</w:t>
      </w:r>
      <w:r>
        <w:rPr>
          <w:rFonts w:ascii="FangSong" w:eastAsia="FangSong" w:hAnsi="FangSong" w:cs="FangSong"/>
          <w:spacing w:val="-10"/>
          <w:sz w:val="28"/>
          <w:szCs w:val="28"/>
        </w:rPr>
        <w:t>构荷载标准：</w:t>
      </w:r>
    </w:p>
    <w:p>
      <w:pPr>
        <w:spacing w:before="290" w:line="411" w:lineRule="auto"/>
        <w:ind w:left="35" w:right="95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根据</w:t>
      </w:r>
      <w:r>
        <w:rPr>
          <w:rFonts w:ascii="FangSong" w:eastAsia="FangSong" w:hAnsi="FangSong" w:cs="FangSong"/>
          <w:spacing w:val="-14"/>
          <w:sz w:val="28"/>
          <w:szCs w:val="28"/>
        </w:rPr>
        <w:t>建</w:t>
      </w:r>
      <w:r>
        <w:rPr>
          <w:rFonts w:ascii="FangSong" w:eastAsia="FangSong" w:hAnsi="FangSong" w:cs="FangSong"/>
          <w:spacing w:val="-8"/>
          <w:sz w:val="28"/>
          <w:szCs w:val="28"/>
        </w:rPr>
        <w:t>筑的用途和结构形式，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确定合适的结构荷载标准。确保建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筑结构在正常</w:t>
      </w:r>
      <w:r>
        <w:rPr>
          <w:rFonts w:ascii="FangSong" w:eastAsia="FangSong" w:hAnsi="FangSong" w:cs="FangSong"/>
          <w:spacing w:val="-3"/>
          <w:sz w:val="28"/>
          <w:szCs w:val="28"/>
        </w:rPr>
        <w:t>使</w:t>
      </w:r>
      <w:r>
        <w:rPr>
          <w:rFonts w:ascii="FangSong" w:eastAsia="FangSong" w:hAnsi="FangSong" w:cs="FangSong"/>
          <w:spacing w:val="-2"/>
          <w:sz w:val="28"/>
          <w:szCs w:val="28"/>
        </w:rPr>
        <w:t>用条件下不会因负荷而发生破坏。</w:t>
      </w:r>
    </w:p>
    <w:p>
      <w:pPr>
        <w:spacing w:line="223" w:lineRule="auto"/>
        <w:ind w:left="61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防</w:t>
      </w:r>
      <w:r>
        <w:rPr>
          <w:rFonts w:ascii="FangSong" w:eastAsia="FangSong" w:hAnsi="FangSong" w:cs="FangSong"/>
          <w:spacing w:val="-12"/>
          <w:sz w:val="28"/>
          <w:szCs w:val="28"/>
        </w:rPr>
        <w:t>火安全等级：</w:t>
      </w:r>
    </w:p>
    <w:p>
      <w:pPr>
        <w:spacing w:before="287" w:line="411" w:lineRule="auto"/>
        <w:ind w:left="32" w:right="95" w:firstLine="55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针对</w:t>
      </w:r>
      <w:r>
        <w:rPr>
          <w:rFonts w:ascii="FangSong" w:eastAsia="FangSong" w:hAnsi="FangSong" w:cs="FangSong"/>
          <w:spacing w:val="-12"/>
          <w:sz w:val="28"/>
          <w:szCs w:val="28"/>
        </w:rPr>
        <w:t>建</w:t>
      </w:r>
      <w:r>
        <w:rPr>
          <w:rFonts w:ascii="FangSong" w:eastAsia="FangSong" w:hAnsi="FangSong" w:cs="FangSong"/>
          <w:spacing w:val="-8"/>
          <w:sz w:val="28"/>
          <w:szCs w:val="28"/>
        </w:rPr>
        <w:t>筑的防火性能，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确定相应的防火安全等级。采取措施确保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建筑</w:t>
      </w:r>
      <w:r>
        <w:rPr>
          <w:rFonts w:ascii="FangSong" w:eastAsia="FangSong" w:hAnsi="FangSong" w:cs="FangSong"/>
          <w:spacing w:val="-2"/>
          <w:sz w:val="28"/>
          <w:szCs w:val="28"/>
        </w:rPr>
        <w:t>在火灾情况下能够提供足够的撤离时间和安全通道。</w:t>
      </w:r>
    </w:p>
    <w:p>
      <w:pPr>
        <w:spacing w:line="220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耐</w:t>
      </w:r>
      <w:r>
        <w:rPr>
          <w:rFonts w:ascii="FangSong" w:eastAsia="FangSong" w:hAnsi="FangSong" w:cs="FangSong"/>
          <w:spacing w:val="-8"/>
          <w:sz w:val="28"/>
          <w:szCs w:val="28"/>
        </w:rPr>
        <w:t>久性和使用寿命：</w:t>
      </w:r>
    </w:p>
    <w:p>
      <w:pPr>
        <w:spacing w:before="292" w:line="414" w:lineRule="auto"/>
        <w:ind w:left="32" w:right="95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结合纯净水项目的实际需求和环境条件，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确定土建工程的耐久</w:t>
      </w:r>
      <w:r>
        <w:rPr>
          <w:rFonts w:ascii="FangSong" w:eastAsia="FangSong" w:hAnsi="FangSong" w:cs="FangSong"/>
          <w:spacing w:val="-7"/>
          <w:sz w:val="28"/>
          <w:szCs w:val="28"/>
        </w:rPr>
        <w:t>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和</w:t>
      </w:r>
      <w:r>
        <w:rPr>
          <w:rFonts w:ascii="FangSong" w:eastAsia="FangSong" w:hAnsi="FangSong" w:cs="FangSong"/>
          <w:spacing w:val="-8"/>
          <w:sz w:val="28"/>
          <w:szCs w:val="28"/>
        </w:rPr>
        <w:t>使用寿命。采用合适的材料和工艺，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以确保建筑在长时间内能够保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持良好</w:t>
      </w:r>
      <w:r>
        <w:rPr>
          <w:rFonts w:ascii="FangSong" w:eastAsia="FangSong" w:hAnsi="FangSong" w:cs="FangSong"/>
          <w:spacing w:val="-4"/>
          <w:sz w:val="28"/>
          <w:szCs w:val="28"/>
        </w:rPr>
        <w:t>的</w:t>
      </w:r>
      <w:r>
        <w:rPr>
          <w:rFonts w:ascii="FangSong" w:eastAsia="FangSong" w:hAnsi="FangSong" w:cs="FangSong"/>
          <w:spacing w:val="-3"/>
          <w:sz w:val="28"/>
          <w:szCs w:val="28"/>
        </w:rPr>
        <w:t>结构性能和外观状态。</w:t>
      </w:r>
    </w:p>
    <w:p>
      <w:pPr>
        <w:spacing w:before="246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四)、建筑工程设计总体要求</w:t>
      </w:r>
    </w:p>
    <w:p>
      <w:pPr>
        <w:spacing w:line="454" w:lineRule="auto"/>
        <w:rPr>
          <w:rFonts w:ascii="Arial"/>
          <w:sz w:val="21"/>
        </w:rPr>
      </w:pPr>
    </w:p>
    <w:p>
      <w:pPr>
        <w:spacing w:before="92" w:line="411" w:lineRule="auto"/>
        <w:ind w:left="32" w:right="38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建</w:t>
      </w:r>
      <w:r>
        <w:rPr>
          <w:rFonts w:ascii="FangSong" w:eastAsia="FangSong" w:hAnsi="FangSong" w:cs="FangSong"/>
          <w:spacing w:val="-4"/>
          <w:sz w:val="28"/>
          <w:szCs w:val="28"/>
        </w:rPr>
        <w:t>筑工程的设计总体要求是确保纯净水项目实现预期功能、安全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稳定、符合法规标准，并在美学、经济和可持续性等方面取得平</w:t>
      </w:r>
      <w:r>
        <w:rPr>
          <w:rFonts w:ascii="FangSong" w:eastAsia="FangSong" w:hAnsi="FangSong" w:cs="FangSong"/>
          <w:sz w:val="28"/>
          <w:szCs w:val="28"/>
        </w:rPr>
        <w:t>衡。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下</w:t>
      </w:r>
      <w:r>
        <w:rPr>
          <w:rFonts w:ascii="FangSong" w:eastAsia="FangSong" w:hAnsi="FangSong" w:cs="FangSong"/>
          <w:spacing w:val="-5"/>
          <w:sz w:val="28"/>
          <w:szCs w:val="28"/>
        </w:rPr>
        <w:t>面</w:t>
      </w:r>
      <w:r>
        <w:rPr>
          <w:rFonts w:ascii="FangSong" w:eastAsia="FangSong" w:hAnsi="FangSong" w:cs="FangSong"/>
          <w:spacing w:val="-4"/>
          <w:sz w:val="28"/>
          <w:szCs w:val="28"/>
        </w:rPr>
        <w:t>是我们对建筑工程设计的总体要求：</w:t>
      </w:r>
    </w:p>
    <w:p>
      <w:pPr>
        <w:spacing w:line="220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1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功能合理性：</w:t>
      </w:r>
    </w:p>
    <w:p>
      <w:pPr>
        <w:spacing w:before="292" w:line="411" w:lineRule="auto"/>
        <w:ind w:left="35" w:right="95" w:firstLine="111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确</w:t>
      </w:r>
      <w:r>
        <w:rPr>
          <w:rFonts w:ascii="FangSong" w:eastAsia="FangSong" w:hAnsi="FangSong" w:cs="FangSong"/>
          <w:spacing w:val="-11"/>
          <w:sz w:val="28"/>
          <w:szCs w:val="28"/>
        </w:rPr>
        <w:t>保</w:t>
      </w:r>
      <w:r>
        <w:rPr>
          <w:rFonts w:ascii="FangSong" w:eastAsia="FangSong" w:hAnsi="FangSong" w:cs="FangSong"/>
          <w:spacing w:val="-9"/>
          <w:sz w:val="28"/>
          <w:szCs w:val="28"/>
        </w:rPr>
        <w:t>建筑的功能布局满足纯净水项目需求，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各功能区域合理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分</w:t>
      </w:r>
      <w:r>
        <w:rPr>
          <w:rFonts w:ascii="FangSong" w:eastAsia="FangSong" w:hAnsi="FangSong" w:cs="FangSong"/>
          <w:spacing w:val="-4"/>
          <w:sz w:val="28"/>
          <w:szCs w:val="28"/>
        </w:rPr>
        <w:t>布，形成高效的空间利用。</w:t>
      </w:r>
    </w:p>
    <w:p>
      <w:pPr>
        <w:spacing w:before="1" w:line="411" w:lineRule="auto"/>
        <w:ind w:left="34" w:firstLine="111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0"/>
          <w:sz w:val="28"/>
          <w:szCs w:val="28"/>
        </w:rPr>
        <w:t>考</w:t>
      </w:r>
      <w:r>
        <w:rPr>
          <w:rFonts w:ascii="FangSong" w:eastAsia="FangSong" w:hAnsi="FangSong" w:cs="FangSong"/>
          <w:spacing w:val="-19"/>
          <w:sz w:val="28"/>
          <w:szCs w:val="28"/>
        </w:rPr>
        <w:t>虑</w:t>
      </w:r>
      <w:r>
        <w:rPr>
          <w:rFonts w:ascii="FangSong" w:eastAsia="FangSong" w:hAnsi="FangSong" w:cs="FangSong"/>
          <w:spacing w:val="-15"/>
          <w:sz w:val="28"/>
          <w:szCs w:val="28"/>
        </w:rPr>
        <w:t>到不同功能区域的使用需求，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确保布局合理、通风良好、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采</w:t>
      </w:r>
      <w:r>
        <w:rPr>
          <w:rFonts w:ascii="FangSong" w:eastAsia="FangSong" w:hAnsi="FangSong" w:cs="FangSong"/>
          <w:spacing w:val="-9"/>
          <w:sz w:val="28"/>
          <w:szCs w:val="28"/>
        </w:rPr>
        <w:t>光充足。</w:t>
      </w:r>
    </w:p>
    <w:p>
      <w:pPr>
        <w:spacing w:before="1" w:line="219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2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结构稳定性：</w:t>
      </w:r>
    </w:p>
    <w:p>
      <w:pPr>
        <w:sectPr>
          <w:pgSz w:w="11906" w:h="16839"/>
          <w:pgMar w:top="1431" w:right="1704" w:bottom="0" w:left="1785" w:header="0" w:footer="0" w:gutter="0"/>
          <w:pgNumType w:start="9"/>
          <w:cols w:space="708"/>
        </w:sectPr>
      </w:pPr>
    </w:p>
    <w:p>
      <w:pPr>
        <w:spacing w:before="183" w:line="219" w:lineRule="auto"/>
        <w:ind w:right="16"/>
        <w:jc w:val="right"/>
        <w:rPr>
          <w:rFonts w:ascii="FangSong" w:eastAsia="FangSong" w:hAnsi="FangSong" w:cs="FangSong"/>
          <w:sz w:val="28"/>
          <w:szCs w:val="28"/>
        </w:rPr>
      </w:pPr>
      <w:bookmarkStart w:id="6" w:name="_bookmark7"/>
      <w:bookmarkEnd w:id="6"/>
      <w:r>
        <w:rPr>
          <w:rFonts w:ascii="FangSong" w:eastAsia="FangSong" w:hAnsi="FangSong" w:cs="FangSong"/>
          <w:spacing w:val="-4"/>
          <w:sz w:val="28"/>
          <w:szCs w:val="28"/>
        </w:rPr>
        <w:t>采用</w:t>
      </w:r>
      <w:r>
        <w:rPr>
          <w:rFonts w:ascii="FangSong" w:eastAsia="FangSong" w:hAnsi="FangSong" w:cs="FangSong"/>
          <w:spacing w:val="-2"/>
          <w:sz w:val="28"/>
          <w:szCs w:val="28"/>
        </w:rPr>
        <w:t>适当的结构形式和材料，确保建筑整体结构稳定可靠。</w:t>
      </w:r>
    </w:p>
    <w:p>
      <w:pPr>
        <w:spacing w:before="292" w:line="411" w:lineRule="auto"/>
        <w:ind w:left="49" w:right="75" w:firstLine="11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根</w:t>
      </w:r>
      <w:r>
        <w:rPr>
          <w:rFonts w:ascii="FangSong" w:eastAsia="FangSong" w:hAnsi="FangSong" w:cs="FangSong"/>
          <w:spacing w:val="-14"/>
          <w:sz w:val="28"/>
          <w:szCs w:val="28"/>
        </w:rPr>
        <w:t>据工程地质条件，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采取必要的加固和基础设计，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提高建筑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的</w:t>
      </w:r>
      <w:r>
        <w:rPr>
          <w:rFonts w:ascii="FangSong" w:eastAsia="FangSong" w:hAnsi="FangSong" w:cs="FangSong"/>
          <w:spacing w:val="-7"/>
          <w:sz w:val="28"/>
          <w:szCs w:val="28"/>
        </w:rPr>
        <w:t>抗震性和抗风性。</w:t>
      </w:r>
    </w:p>
    <w:p>
      <w:pPr>
        <w:spacing w:before="1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3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安全与环保：</w:t>
      </w:r>
    </w:p>
    <w:p>
      <w:pPr>
        <w:spacing w:before="290" w:line="411" w:lineRule="auto"/>
        <w:ind w:left="49" w:right="75" w:firstLine="110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遵</w:t>
      </w:r>
      <w:r>
        <w:rPr>
          <w:rFonts w:ascii="FangSong" w:eastAsia="FangSong" w:hAnsi="FangSong" w:cs="FangSong"/>
          <w:spacing w:val="-9"/>
          <w:sz w:val="28"/>
          <w:szCs w:val="28"/>
        </w:rPr>
        <w:t>循国家安全建筑标准，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确保建筑在正常使用和突发事件中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能</w:t>
      </w:r>
      <w:r>
        <w:rPr>
          <w:rFonts w:ascii="FangSong" w:eastAsia="FangSong" w:hAnsi="FangSong" w:cs="FangSong"/>
          <w:spacing w:val="-6"/>
          <w:sz w:val="28"/>
          <w:szCs w:val="28"/>
        </w:rPr>
        <w:t>够提供安全的场所。</w:t>
      </w:r>
    </w:p>
    <w:p>
      <w:pPr>
        <w:spacing w:before="1" w:line="411" w:lineRule="auto"/>
        <w:ind w:left="35" w:right="75" w:firstLine="111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采</w:t>
      </w:r>
      <w:r>
        <w:rPr>
          <w:rFonts w:ascii="FangSong" w:eastAsia="FangSong" w:hAnsi="FangSong" w:cs="FangSong"/>
          <w:spacing w:val="-14"/>
          <w:sz w:val="28"/>
          <w:szCs w:val="28"/>
        </w:rPr>
        <w:t>用环保材料和技术，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最大程度降低对环境的影响，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提高建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筑</w:t>
      </w:r>
      <w:r>
        <w:rPr>
          <w:rFonts w:ascii="FangSong" w:eastAsia="FangSong" w:hAnsi="FangSong" w:cs="FangSong"/>
          <w:spacing w:val="-7"/>
          <w:sz w:val="28"/>
          <w:szCs w:val="28"/>
        </w:rPr>
        <w:t>的可持续性。</w:t>
      </w:r>
    </w:p>
    <w:p>
      <w:pPr>
        <w:spacing w:line="222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4</w:t>
      </w:r>
      <w:r>
        <w:rPr>
          <w:rFonts w:ascii="FangSong" w:eastAsia="FangSong" w:hAnsi="FangSong" w:cs="FangSong"/>
          <w:spacing w:val="-6"/>
          <w:sz w:val="28"/>
          <w:szCs w:val="28"/>
        </w:rPr>
        <w:t>.</w:t>
      </w:r>
      <w:r>
        <w:rPr>
          <w:rFonts w:ascii="FangSong" w:eastAsia="FangSong" w:hAnsi="FangSong" w:cs="FangSong"/>
          <w:spacing w:val="-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美学与文化融合：</w:t>
      </w:r>
    </w:p>
    <w:p>
      <w:pPr>
        <w:spacing w:before="288" w:line="411" w:lineRule="auto"/>
        <w:ind w:left="33" w:right="75" w:firstLine="111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考</w:t>
      </w:r>
      <w:r>
        <w:rPr>
          <w:rFonts w:ascii="FangSong" w:eastAsia="FangSong" w:hAnsi="FangSong" w:cs="FangSong"/>
          <w:spacing w:val="-14"/>
          <w:sz w:val="28"/>
          <w:szCs w:val="28"/>
        </w:rPr>
        <w:t>虑当地文化和环境，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使建筑融入周边社区，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具有一定的文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化</w:t>
      </w:r>
      <w:r>
        <w:rPr>
          <w:rFonts w:ascii="FangSong" w:eastAsia="FangSong" w:hAnsi="FangSong" w:cs="FangSong"/>
          <w:spacing w:val="-10"/>
          <w:sz w:val="28"/>
          <w:szCs w:val="28"/>
        </w:rPr>
        <w:t>特色。</w:t>
      </w:r>
    </w:p>
    <w:p>
      <w:pPr>
        <w:spacing w:before="2" w:line="411" w:lineRule="auto"/>
        <w:ind w:left="34" w:right="75" w:firstLine="112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3"/>
          <w:sz w:val="28"/>
          <w:szCs w:val="28"/>
        </w:rPr>
        <w:t>注</w:t>
      </w:r>
      <w:r>
        <w:rPr>
          <w:rFonts w:ascii="FangSong" w:eastAsia="FangSong" w:hAnsi="FangSong" w:cs="FangSong"/>
          <w:spacing w:val="-14"/>
          <w:sz w:val="28"/>
          <w:szCs w:val="28"/>
        </w:rPr>
        <w:t>重建筑外观设计，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追求简洁、美观的外观，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使建筑在视觉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上具</w:t>
      </w:r>
      <w:r>
        <w:rPr>
          <w:rFonts w:ascii="FangSong" w:eastAsia="FangSong" w:hAnsi="FangSong" w:cs="FangSong"/>
          <w:spacing w:val="-5"/>
          <w:sz w:val="28"/>
          <w:szCs w:val="28"/>
        </w:rPr>
        <w:t>有</w:t>
      </w:r>
      <w:r>
        <w:rPr>
          <w:rFonts w:ascii="FangSong" w:eastAsia="FangSong" w:hAnsi="FangSong" w:cs="FangSong"/>
          <w:spacing w:val="-4"/>
          <w:sz w:val="28"/>
          <w:szCs w:val="28"/>
        </w:rPr>
        <w:t>艺术性和辨识度。</w:t>
      </w:r>
    </w:p>
    <w:p>
      <w:pPr>
        <w:spacing w:before="1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5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经济与效益：</w:t>
      </w:r>
    </w:p>
    <w:p>
      <w:pPr>
        <w:spacing w:before="290" w:line="411" w:lineRule="auto"/>
        <w:ind w:left="32" w:right="75" w:firstLine="112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在</w:t>
      </w:r>
      <w:r>
        <w:rPr>
          <w:rFonts w:ascii="FangSong" w:eastAsia="FangSong" w:hAnsi="FangSong" w:cs="FangSong"/>
          <w:spacing w:val="-14"/>
          <w:sz w:val="28"/>
          <w:szCs w:val="28"/>
        </w:rPr>
        <w:t>保证质量的前提下，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合理控制建筑工程成本，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提高投资回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报</w:t>
      </w:r>
      <w:r>
        <w:rPr>
          <w:rFonts w:ascii="FangSong" w:eastAsia="FangSong" w:hAnsi="FangSong" w:cs="FangSong"/>
          <w:spacing w:val="-12"/>
          <w:sz w:val="28"/>
          <w:szCs w:val="28"/>
        </w:rPr>
        <w:t>率。</w:t>
      </w:r>
    </w:p>
    <w:p>
      <w:pPr>
        <w:spacing w:before="1" w:line="411" w:lineRule="auto"/>
        <w:ind w:left="34" w:right="75" w:firstLine="112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1"/>
          <w:sz w:val="28"/>
          <w:szCs w:val="28"/>
        </w:rPr>
        <w:t>通</w:t>
      </w:r>
      <w:r>
        <w:rPr>
          <w:rFonts w:ascii="FangSong" w:eastAsia="FangSong" w:hAnsi="FangSong" w:cs="FangSong"/>
          <w:spacing w:val="-14"/>
          <w:sz w:val="28"/>
          <w:szCs w:val="28"/>
        </w:rPr>
        <w:t>过科学的设计和施工方案，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提高工程的施工效率，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缩短工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程周</w:t>
      </w:r>
      <w:r>
        <w:rPr>
          <w:rFonts w:ascii="FangSong" w:eastAsia="FangSong" w:hAnsi="FangSong" w:cs="FangSong"/>
          <w:spacing w:val="-5"/>
          <w:sz w:val="28"/>
          <w:szCs w:val="28"/>
        </w:rPr>
        <w:t>期</w:t>
      </w:r>
      <w:r>
        <w:rPr>
          <w:rFonts w:ascii="FangSong" w:eastAsia="FangSong" w:hAnsi="FangSong" w:cs="FangSong"/>
          <w:spacing w:val="-4"/>
          <w:sz w:val="28"/>
          <w:szCs w:val="28"/>
        </w:rPr>
        <w:t>，降低综合成本。</w:t>
      </w:r>
    </w:p>
    <w:p>
      <w:pPr>
        <w:spacing w:before="1" w:line="223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6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灾害防范：</w:t>
      </w:r>
    </w:p>
    <w:p>
      <w:pPr>
        <w:spacing w:before="287" w:line="411" w:lineRule="auto"/>
        <w:ind w:left="40" w:firstLine="111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采取必要的措施，确保建筑在自然灾害(如地震、火灾等</w:t>
      </w:r>
      <w:r>
        <w:rPr>
          <w:rFonts w:ascii="FangSong" w:eastAsia="FangSong" w:hAnsi="FangSong" w:cs="FangSong"/>
          <w:sz w:val="28"/>
          <w:szCs w:val="28"/>
        </w:rPr>
        <w:t>)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发</w:t>
      </w:r>
      <w:r>
        <w:rPr>
          <w:rFonts w:ascii="FangSong" w:eastAsia="FangSong" w:hAnsi="FangSong" w:cs="FangSong"/>
          <w:spacing w:val="-3"/>
          <w:sz w:val="28"/>
          <w:szCs w:val="28"/>
        </w:rPr>
        <w:t>生时能够提供有效的防范和紧急应对措施。</w:t>
      </w:r>
    </w:p>
    <w:p>
      <w:pPr>
        <w:spacing w:line="221" w:lineRule="auto"/>
        <w:ind w:left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7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无障碍设计：</w:t>
      </w:r>
    </w:p>
    <w:p>
      <w:pPr>
        <w:sectPr>
          <w:pgSz w:w="11906" w:h="16839"/>
          <w:pgMar w:top="1431" w:right="1724" w:bottom="0" w:left="1785" w:header="0" w:footer="0" w:gutter="0"/>
          <w:pgNumType w:start="10"/>
          <w:cols w:space="708"/>
        </w:sectPr>
      </w:pPr>
    </w:p>
    <w:p>
      <w:pPr>
        <w:spacing w:before="184" w:line="411" w:lineRule="auto"/>
        <w:ind w:left="37" w:right="56" w:firstLine="1116"/>
        <w:rPr>
          <w:rFonts w:ascii="FangSong" w:eastAsia="FangSong" w:hAnsi="FangSong" w:cs="FangSong"/>
          <w:sz w:val="28"/>
          <w:szCs w:val="28"/>
        </w:rPr>
      </w:pPr>
      <w:bookmarkStart w:id="7" w:name="_bookmark8"/>
      <w:bookmarkEnd w:id="7"/>
      <w:bookmarkStart w:id="8" w:name="_bookmark9"/>
      <w:bookmarkEnd w:id="8"/>
      <w:r>
        <w:rPr>
          <w:rFonts w:ascii="FangSong" w:eastAsia="FangSong" w:hAnsi="FangSong" w:cs="FangSong"/>
          <w:spacing w:val="-16"/>
          <w:sz w:val="28"/>
          <w:szCs w:val="28"/>
        </w:rPr>
        <w:t>考</w:t>
      </w:r>
      <w:r>
        <w:rPr>
          <w:rFonts w:ascii="FangSong" w:eastAsia="FangSong" w:hAnsi="FangSong" w:cs="FangSong"/>
          <w:spacing w:val="-14"/>
          <w:sz w:val="28"/>
          <w:szCs w:val="28"/>
        </w:rPr>
        <w:t>虑到不同人群的需求，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采用无障碍设计，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确保建筑对老年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人</w:t>
      </w:r>
      <w:r>
        <w:rPr>
          <w:rFonts w:ascii="FangSong" w:eastAsia="FangSong" w:hAnsi="FangSong" w:cs="FangSong"/>
          <w:spacing w:val="-3"/>
          <w:sz w:val="28"/>
          <w:szCs w:val="28"/>
        </w:rPr>
        <w:t>和残疾人士友好，提高使用的普适性。</w:t>
      </w:r>
    </w:p>
    <w:p>
      <w:pPr>
        <w:spacing w:line="220" w:lineRule="auto"/>
        <w:ind w:left="58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8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可维护性：</w:t>
      </w:r>
    </w:p>
    <w:p>
      <w:pPr>
        <w:spacing w:before="291" w:line="411" w:lineRule="auto"/>
        <w:ind w:left="34" w:right="56" w:firstLine="112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选</w:t>
      </w:r>
      <w:r>
        <w:rPr>
          <w:rFonts w:ascii="FangSong" w:eastAsia="FangSong" w:hAnsi="FangSong" w:cs="FangSong"/>
          <w:spacing w:val="-13"/>
          <w:sz w:val="28"/>
          <w:szCs w:val="28"/>
        </w:rPr>
        <w:t>择</w:t>
      </w:r>
      <w:r>
        <w:rPr>
          <w:rFonts w:ascii="FangSong" w:eastAsia="FangSong" w:hAnsi="FangSong" w:cs="FangSong"/>
          <w:spacing w:val="-9"/>
          <w:sz w:val="28"/>
          <w:szCs w:val="28"/>
        </w:rPr>
        <w:t>易于维护的建筑材料和设备，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确保建筑的日常维护和管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理</w:t>
      </w:r>
      <w:r>
        <w:rPr>
          <w:rFonts w:ascii="FangSong" w:eastAsia="FangSong" w:hAnsi="FangSong" w:cs="FangSong"/>
          <w:spacing w:val="-6"/>
          <w:sz w:val="28"/>
          <w:szCs w:val="28"/>
        </w:rPr>
        <w:t>能够高效进行。</w:t>
      </w:r>
    </w:p>
    <w:p>
      <w:pPr>
        <w:spacing w:before="2" w:line="416" w:lineRule="auto"/>
        <w:ind w:left="49" w:right="56" w:firstLine="54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通过这些总体要求的制定，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我们旨在确保建筑工程在各个方面</w:t>
      </w:r>
      <w:r>
        <w:rPr>
          <w:rFonts w:ascii="FangSong" w:eastAsia="FangSong" w:hAnsi="FangSong" w:cs="FangSong"/>
          <w:spacing w:val="-7"/>
          <w:sz w:val="28"/>
          <w:szCs w:val="28"/>
        </w:rPr>
        <w:t>都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能</w:t>
      </w:r>
      <w:r>
        <w:rPr>
          <w:rFonts w:ascii="FangSong" w:eastAsia="FangSong" w:hAnsi="FangSong" w:cs="FangSong"/>
          <w:spacing w:val="-3"/>
          <w:sz w:val="28"/>
          <w:szCs w:val="28"/>
        </w:rPr>
        <w:t>够达到高标准，满足纯净水项目的长期发展需求。</w:t>
      </w:r>
    </w:p>
    <w:p>
      <w:pPr>
        <w:spacing w:before="244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(五)、土建工程建设指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标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1" w:line="223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3"/>
          <w:sz w:val="28"/>
          <w:szCs w:val="28"/>
        </w:rPr>
        <w:t>总建筑面积：</w:t>
      </w:r>
    </w:p>
    <w:p>
      <w:pPr>
        <w:spacing w:before="287" w:line="411" w:lineRule="auto"/>
        <w:ind w:left="31" w:right="57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纯净水项目规划的</w:t>
      </w:r>
      <w:r>
        <w:rPr>
          <w:rFonts w:ascii="FangSong" w:eastAsia="FangSong" w:hAnsi="FangSong" w:cs="FangSong"/>
          <w:spacing w:val="-4"/>
          <w:sz w:val="28"/>
          <w:szCs w:val="28"/>
        </w:rPr>
        <w:t>总</w:t>
      </w:r>
      <w:r>
        <w:rPr>
          <w:rFonts w:ascii="FangSong" w:eastAsia="FangSong" w:hAnsi="FangSong" w:cs="FangSong"/>
          <w:spacing w:val="-3"/>
          <w:sz w:val="28"/>
          <w:szCs w:val="28"/>
        </w:rPr>
        <w:t>建筑面积为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平方米，充分考虑到纯净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水项目的功能布局和需求，确保各功能区域得到合理的利用</w:t>
      </w:r>
      <w:r>
        <w:rPr>
          <w:rFonts w:ascii="FangSong" w:eastAsia="FangSong" w:hAnsi="FangSong" w:cs="FangSong"/>
          <w:spacing w:val="-1"/>
          <w:sz w:val="28"/>
          <w:szCs w:val="28"/>
        </w:rPr>
        <w:t>。</w:t>
      </w:r>
    </w:p>
    <w:p>
      <w:pPr>
        <w:spacing w:line="222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计容建筑面积：</w:t>
      </w:r>
    </w:p>
    <w:p>
      <w:pPr>
        <w:spacing w:before="288" w:line="411" w:lineRule="auto"/>
        <w:ind w:left="32" w:right="57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计容建筑面积</w:t>
      </w:r>
      <w:r>
        <w:rPr>
          <w:rFonts w:ascii="FangSong" w:eastAsia="FangSong" w:hAnsi="FangSong" w:cs="FangSong"/>
          <w:spacing w:val="-5"/>
          <w:sz w:val="28"/>
          <w:szCs w:val="28"/>
        </w:rPr>
        <w:t>为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平方米，是可供使用和计入规划容积率的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建</w:t>
      </w:r>
      <w:r>
        <w:rPr>
          <w:rFonts w:ascii="FangSong" w:eastAsia="FangSong" w:hAnsi="FangSong" w:cs="FangSong"/>
          <w:spacing w:val="-5"/>
          <w:sz w:val="28"/>
          <w:szCs w:val="28"/>
        </w:rPr>
        <w:t>筑</w:t>
      </w:r>
      <w:r>
        <w:rPr>
          <w:rFonts w:ascii="FangSong" w:eastAsia="FangSong" w:hAnsi="FangSong" w:cs="FangSong"/>
          <w:spacing w:val="-3"/>
          <w:sz w:val="28"/>
          <w:szCs w:val="28"/>
        </w:rPr>
        <w:t>面积，强调了高效的土地利用。</w:t>
      </w:r>
    </w:p>
    <w:p>
      <w:pPr>
        <w:spacing w:line="223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建筑工程投资：</w:t>
      </w:r>
    </w:p>
    <w:p>
      <w:pPr>
        <w:spacing w:before="287" w:line="411" w:lineRule="auto"/>
        <w:ind w:left="34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计划建筑工程投</w:t>
      </w:r>
      <w:r>
        <w:rPr>
          <w:rFonts w:ascii="FangSong" w:eastAsia="FangSong" w:hAnsi="FangSong" w:cs="FangSong"/>
          <w:spacing w:val="-5"/>
          <w:sz w:val="28"/>
          <w:szCs w:val="28"/>
        </w:rPr>
        <w:t>资</w:t>
      </w:r>
      <w:r>
        <w:rPr>
          <w:rFonts w:ascii="FangSong" w:eastAsia="FangSong" w:hAnsi="FangSong" w:cs="FangSong"/>
          <w:spacing w:val="-3"/>
          <w:sz w:val="28"/>
          <w:szCs w:val="28"/>
        </w:rPr>
        <w:t>总额为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万元，包括建筑结构、装修、设备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采购等多个方面的支出，确保各项工程能够按时、按质、按量完成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line="223" w:lineRule="auto"/>
        <w:ind w:left="64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占纯净水项目总投资比例</w:t>
      </w:r>
      <w:r>
        <w:rPr>
          <w:rFonts w:ascii="FangSong" w:eastAsia="FangSong" w:hAnsi="FangSong" w:cs="FangSong"/>
          <w:spacing w:val="-9"/>
          <w:sz w:val="28"/>
          <w:szCs w:val="28"/>
        </w:rPr>
        <w:t>：</w:t>
      </w:r>
    </w:p>
    <w:p>
      <w:pPr>
        <w:spacing w:before="287" w:line="411" w:lineRule="auto"/>
        <w:ind w:left="31" w:right="5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建筑工程投资占</w:t>
      </w:r>
      <w:r>
        <w:rPr>
          <w:rFonts w:ascii="FangSong" w:eastAsia="FangSong" w:hAnsi="FangSong" w:cs="FangSong"/>
          <w:spacing w:val="-5"/>
          <w:sz w:val="28"/>
          <w:szCs w:val="28"/>
        </w:rPr>
        <w:t>纯</w:t>
      </w:r>
      <w:r>
        <w:rPr>
          <w:rFonts w:ascii="FangSong" w:eastAsia="FangSong" w:hAnsi="FangSong" w:cs="FangSong"/>
          <w:spacing w:val="-3"/>
          <w:sz w:val="28"/>
          <w:szCs w:val="28"/>
        </w:rPr>
        <w:t>净水项目总投资的比例为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XX%，在整体投资结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构中占有合理</w:t>
      </w:r>
      <w:r>
        <w:rPr>
          <w:rFonts w:ascii="FangSong" w:eastAsia="FangSong" w:hAnsi="FangSong" w:cs="FangSong"/>
          <w:spacing w:val="-3"/>
          <w:sz w:val="28"/>
          <w:szCs w:val="28"/>
        </w:rPr>
        <w:t>比</w:t>
      </w:r>
      <w:r>
        <w:rPr>
          <w:rFonts w:ascii="FangSong" w:eastAsia="FangSong" w:hAnsi="FangSong" w:cs="FangSong"/>
          <w:spacing w:val="-2"/>
          <w:sz w:val="28"/>
          <w:szCs w:val="28"/>
        </w:rPr>
        <w:t>例，确保资金分配的均衡性。</w:t>
      </w:r>
    </w:p>
    <w:p>
      <w:pPr>
        <w:spacing w:line="220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建筑面积合理性</w:t>
      </w:r>
      <w:r>
        <w:rPr>
          <w:rFonts w:ascii="FangSong" w:eastAsia="FangSong" w:hAnsi="FangSong" w:cs="FangSong"/>
          <w:spacing w:val="-8"/>
          <w:sz w:val="28"/>
          <w:szCs w:val="28"/>
        </w:rPr>
        <w:t>：</w:t>
      </w:r>
    </w:p>
    <w:p>
      <w:pPr>
        <w:sectPr>
          <w:pgSz w:w="11906" w:h="16839"/>
          <w:pgMar w:top="1431" w:right="1743" w:bottom="0" w:left="1785" w:header="0" w:footer="0" w:gutter="0"/>
          <w:pgNumType w:start="11"/>
          <w:cols w:space="708"/>
        </w:sectPr>
      </w:pPr>
    </w:p>
    <w:p>
      <w:pPr>
        <w:spacing w:before="184" w:line="411" w:lineRule="auto"/>
        <w:ind w:left="33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经过</w:t>
      </w:r>
      <w:r>
        <w:rPr>
          <w:rFonts w:ascii="FangSong" w:eastAsia="FangSong" w:hAnsi="FangSong" w:cs="FangSong"/>
          <w:spacing w:val="-7"/>
          <w:sz w:val="28"/>
          <w:szCs w:val="28"/>
        </w:rPr>
        <w:t>市场研究和需求分析，建筑面积的规划经过合理科学的设计，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满足</w:t>
      </w:r>
      <w:r>
        <w:rPr>
          <w:rFonts w:ascii="FangSong" w:eastAsia="FangSong" w:hAnsi="FangSong" w:cs="FangSong"/>
          <w:spacing w:val="-3"/>
          <w:sz w:val="28"/>
          <w:szCs w:val="28"/>
        </w:rPr>
        <w:t>未</w:t>
      </w:r>
      <w:r>
        <w:rPr>
          <w:rFonts w:ascii="FangSong" w:eastAsia="FangSong" w:hAnsi="FangSong" w:cs="FangSong"/>
          <w:spacing w:val="-2"/>
          <w:sz w:val="28"/>
          <w:szCs w:val="28"/>
        </w:rPr>
        <w:t>来纯净水项目运营的需求，同时避免了过度浪费。</w:t>
      </w:r>
    </w:p>
    <w:p>
      <w:pPr>
        <w:spacing w:line="220" w:lineRule="auto"/>
        <w:ind w:left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投资效益预估</w:t>
      </w:r>
      <w:r>
        <w:rPr>
          <w:rFonts w:ascii="FangSong" w:eastAsia="FangSong" w:hAnsi="FangSong" w:cs="FangSong"/>
          <w:spacing w:val="-9"/>
          <w:sz w:val="28"/>
          <w:szCs w:val="28"/>
        </w:rPr>
        <w:t>：</w:t>
      </w:r>
    </w:p>
    <w:p>
      <w:pPr>
        <w:spacing w:before="291" w:line="411" w:lineRule="auto"/>
        <w:ind w:left="40" w:right="140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在建设过程中，将密切关注投资效益，通过科学的施工和管</w:t>
      </w:r>
      <w:r>
        <w:rPr>
          <w:rFonts w:ascii="FangSong" w:eastAsia="FangSong" w:hAnsi="FangSong" w:cs="FangSong"/>
          <w:spacing w:val="-1"/>
          <w:sz w:val="28"/>
          <w:szCs w:val="28"/>
        </w:rPr>
        <w:t>理</w:t>
      </w:r>
      <w:r>
        <w:rPr>
          <w:rFonts w:ascii="FangSong" w:eastAsia="FangSong" w:hAnsi="FangSong" w:cs="FangSong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最大限</w:t>
      </w:r>
      <w:r>
        <w:rPr>
          <w:rFonts w:ascii="FangSong" w:eastAsia="FangSong" w:hAnsi="FangSong" w:cs="FangSong"/>
          <w:spacing w:val="-3"/>
          <w:sz w:val="28"/>
          <w:szCs w:val="28"/>
        </w:rPr>
        <w:t>度地提高建筑工程的经济效益。</w:t>
      </w:r>
    </w:p>
    <w:p>
      <w:pPr>
        <w:spacing w:line="220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纯</w:t>
      </w:r>
      <w:r>
        <w:rPr>
          <w:rFonts w:ascii="FangSong" w:eastAsia="FangSong" w:hAnsi="FangSong" w:cs="FangSong"/>
          <w:spacing w:val="-7"/>
          <w:sz w:val="28"/>
          <w:szCs w:val="28"/>
        </w:rPr>
        <w:t>净水项目整体布局：</w:t>
      </w:r>
    </w:p>
    <w:p>
      <w:pPr>
        <w:spacing w:before="292" w:line="411" w:lineRule="auto"/>
        <w:ind w:left="37" w:right="176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考</w:t>
      </w:r>
      <w:r>
        <w:rPr>
          <w:rFonts w:ascii="FangSong" w:eastAsia="FangSong" w:hAnsi="FangSong" w:cs="FangSong"/>
          <w:spacing w:val="-13"/>
          <w:sz w:val="28"/>
          <w:szCs w:val="28"/>
        </w:rPr>
        <w:t>虑到建筑的整体布局，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确保各个功能区域之间协调有序，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同时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注</w:t>
      </w:r>
      <w:r>
        <w:rPr>
          <w:rFonts w:ascii="FangSong" w:eastAsia="FangSong" w:hAnsi="FangSong" w:cs="FangSong"/>
          <w:spacing w:val="-10"/>
          <w:sz w:val="28"/>
          <w:szCs w:val="28"/>
        </w:rPr>
        <w:t>重</w:t>
      </w:r>
      <w:r>
        <w:rPr>
          <w:rFonts w:ascii="FangSong" w:eastAsia="FangSong" w:hAnsi="FangSong" w:cs="FangSong"/>
          <w:spacing w:val="-8"/>
          <w:sz w:val="28"/>
          <w:szCs w:val="28"/>
        </w:rPr>
        <w:t>建筑与周边环境的融合，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使纯净水项目更好地适应当地的自然和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人</w:t>
      </w:r>
      <w:r>
        <w:rPr>
          <w:rFonts w:ascii="FangSong" w:eastAsia="FangSong" w:hAnsi="FangSong" w:cs="FangSong"/>
          <w:spacing w:val="-9"/>
          <w:sz w:val="28"/>
          <w:szCs w:val="28"/>
        </w:rPr>
        <w:t>文环境。</w:t>
      </w:r>
    </w:p>
    <w:p>
      <w:pPr>
        <w:spacing w:line="220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可</w:t>
      </w:r>
      <w:r>
        <w:rPr>
          <w:rFonts w:ascii="FangSong" w:eastAsia="FangSong" w:hAnsi="FangSong" w:cs="FangSong"/>
          <w:spacing w:val="-10"/>
          <w:sz w:val="28"/>
          <w:szCs w:val="28"/>
        </w:rPr>
        <w:t>持续性发展：</w:t>
      </w:r>
    </w:p>
    <w:p>
      <w:pPr>
        <w:spacing w:before="291" w:line="416" w:lineRule="auto"/>
        <w:ind w:left="40" w:right="140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在土建工程设计中，注重可持续性发展，采用环保材料和技</w:t>
      </w:r>
      <w:r>
        <w:rPr>
          <w:rFonts w:ascii="FangSong" w:eastAsia="FangSong" w:hAnsi="FangSong" w:cs="FangSong"/>
          <w:spacing w:val="-1"/>
          <w:sz w:val="28"/>
          <w:szCs w:val="28"/>
        </w:rPr>
        <w:t>术</w:t>
      </w:r>
      <w:r>
        <w:rPr>
          <w:rFonts w:ascii="FangSong" w:eastAsia="FangSong" w:hAnsi="FangSong" w:cs="FangSong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最大</w:t>
      </w:r>
      <w:r>
        <w:rPr>
          <w:rFonts w:ascii="FangSong" w:eastAsia="FangSong" w:hAnsi="FangSong" w:cs="FangSong"/>
          <w:spacing w:val="-2"/>
          <w:sz w:val="28"/>
          <w:szCs w:val="28"/>
        </w:rPr>
        <w:t>程度地降低对环境的影响，符合现代社会的可持续发展理念。</w:t>
      </w:r>
    </w:p>
    <w:p>
      <w:pPr>
        <w:spacing w:line="294" w:lineRule="auto"/>
        <w:rPr>
          <w:rFonts w:ascii="Arial"/>
          <w:sz w:val="21"/>
        </w:rPr>
      </w:pPr>
    </w:p>
    <w:p>
      <w:pPr>
        <w:spacing w:before="91" w:line="223" w:lineRule="auto"/>
        <w:ind w:left="601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二、纯净水项</w:t>
      </w: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目选址说明</w:t>
      </w:r>
    </w:p>
    <w:p>
      <w:pPr>
        <w:spacing w:line="275" w:lineRule="auto"/>
        <w:rPr>
          <w:rFonts w:ascii="Arial"/>
          <w:sz w:val="21"/>
        </w:rPr>
      </w:pPr>
    </w:p>
    <w:p>
      <w:pPr>
        <w:spacing w:line="275" w:lineRule="auto"/>
        <w:rPr>
          <w:rFonts w:ascii="Arial"/>
          <w:sz w:val="21"/>
        </w:rPr>
      </w:pPr>
    </w:p>
    <w:p>
      <w:pPr>
        <w:spacing w:before="105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5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4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一)、纯净水项目选址原则</w:t>
      </w:r>
    </w:p>
    <w:p>
      <w:pPr>
        <w:spacing w:line="422" w:lineRule="auto"/>
        <w:rPr>
          <w:rFonts w:ascii="Arial"/>
          <w:sz w:val="21"/>
        </w:rPr>
      </w:pPr>
    </w:p>
    <w:p>
      <w:pPr>
        <w:spacing w:before="91" w:line="220" w:lineRule="auto"/>
        <w:ind w:left="74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1</w:t>
      </w:r>
      <w:r>
        <w:rPr>
          <w:rFonts w:ascii="FangSong" w:eastAsia="FangSong" w:hAnsi="FangSong" w:cs="FangSong"/>
          <w:spacing w:val="-2"/>
          <w:sz w:val="28"/>
          <w:szCs w:val="28"/>
        </w:rPr>
        <w:t>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城乡建设总体规划一致性</w:t>
      </w:r>
    </w:p>
    <w:p>
      <w:pPr>
        <w:spacing w:before="293" w:line="411" w:lineRule="auto"/>
        <w:ind w:left="33" w:right="176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纯净水项目选址必须与城乡建设总体规划保持一致，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确保纯净</w:t>
      </w:r>
      <w:r>
        <w:rPr>
          <w:rFonts w:ascii="FangSong" w:eastAsia="FangSong" w:hAnsi="FangSong" w:cs="FangSong"/>
          <w:spacing w:val="-6"/>
          <w:sz w:val="28"/>
          <w:szCs w:val="28"/>
        </w:rPr>
        <w:t>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项</w:t>
      </w:r>
      <w:r>
        <w:rPr>
          <w:rFonts w:ascii="FangSong" w:eastAsia="FangSong" w:hAnsi="FangSong" w:cs="FangSong"/>
          <w:spacing w:val="-8"/>
          <w:sz w:val="28"/>
          <w:szCs w:val="28"/>
        </w:rPr>
        <w:t>目的发展与当地城市规划和政府规划相契合。通过与规划一致，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净</w:t>
      </w:r>
      <w:r>
        <w:rPr>
          <w:rFonts w:ascii="FangSong" w:eastAsia="FangSong" w:hAnsi="FangSong" w:cs="FangSong"/>
          <w:spacing w:val="-8"/>
          <w:sz w:val="28"/>
          <w:szCs w:val="28"/>
        </w:rPr>
        <w:t>水项目有望更好地融入城市发展大局，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为城市功能提升和社会经济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发</w:t>
      </w:r>
      <w:r>
        <w:rPr>
          <w:rFonts w:ascii="FangSong" w:eastAsia="FangSong" w:hAnsi="FangSong" w:cs="FangSong"/>
          <w:spacing w:val="-6"/>
          <w:sz w:val="28"/>
          <w:szCs w:val="28"/>
        </w:rPr>
        <w:t>展</w:t>
      </w:r>
      <w:r>
        <w:rPr>
          <w:rFonts w:ascii="FangSong" w:eastAsia="FangSong" w:hAnsi="FangSong" w:cs="FangSong"/>
          <w:spacing w:val="-5"/>
          <w:sz w:val="28"/>
          <w:szCs w:val="28"/>
        </w:rPr>
        <w:t>作出积极贡献。</w:t>
      </w:r>
    </w:p>
    <w:p>
      <w:pPr>
        <w:spacing w:line="220" w:lineRule="auto"/>
        <w:ind w:left="72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</w:t>
      </w:r>
      <w:r>
        <w:rPr>
          <w:rFonts w:ascii="FangSong" w:eastAsia="FangSong" w:hAnsi="FangSong" w:cs="FangSong"/>
          <w:spacing w:val="-1"/>
          <w:sz w:val="28"/>
          <w:szCs w:val="28"/>
        </w:rPr>
        <w:t>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交通便捷性</w:t>
      </w:r>
    </w:p>
    <w:p>
      <w:pPr>
        <w:sectPr>
          <w:pgSz w:w="11906" w:h="16839"/>
          <w:pgMar w:top="1431" w:right="1623" w:bottom="0" w:left="1785" w:header="0" w:footer="0" w:gutter="0"/>
          <w:pgNumType w:start="12"/>
          <w:cols w:space="708"/>
        </w:sectPr>
      </w:pPr>
    </w:p>
    <w:p>
      <w:pPr>
        <w:spacing w:before="185" w:line="411" w:lineRule="auto"/>
        <w:ind w:left="35" w:firstLine="556"/>
        <w:rPr>
          <w:rFonts w:ascii="FangSong" w:eastAsia="FangSong" w:hAnsi="FangSong" w:cs="FangSong"/>
          <w:sz w:val="28"/>
          <w:szCs w:val="28"/>
        </w:rPr>
      </w:pPr>
      <w:bookmarkStart w:id="9" w:name="_bookmark10"/>
      <w:bookmarkEnd w:id="9"/>
      <w:r>
        <w:rPr>
          <w:rFonts w:ascii="FangSong" w:eastAsia="FangSong" w:hAnsi="FangSong" w:cs="FangSong"/>
          <w:spacing w:val="-5"/>
          <w:sz w:val="28"/>
          <w:szCs w:val="28"/>
        </w:rPr>
        <w:t>优</w:t>
      </w:r>
      <w:r>
        <w:rPr>
          <w:rFonts w:ascii="FangSong" w:eastAsia="FangSong" w:hAnsi="FangSong" w:cs="FangSong"/>
          <w:spacing w:val="-4"/>
          <w:sz w:val="28"/>
          <w:szCs w:val="28"/>
        </w:rPr>
        <w:t>越的交通条件是纯净水项目成功的关键因素之一。选址地应该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具</w:t>
      </w:r>
      <w:r>
        <w:rPr>
          <w:rFonts w:ascii="FangSong" w:eastAsia="FangSong" w:hAnsi="FangSong" w:cs="FangSong"/>
          <w:spacing w:val="-12"/>
          <w:sz w:val="28"/>
          <w:szCs w:val="28"/>
        </w:rPr>
        <w:t>备便捷的陆路交通，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以确保原材料和产品的高效运输，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同时也为员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工提</w:t>
      </w:r>
      <w:r>
        <w:rPr>
          <w:rFonts w:ascii="FangSong" w:eastAsia="FangSong" w:hAnsi="FangSong" w:cs="FangSong"/>
          <w:spacing w:val="-8"/>
          <w:sz w:val="28"/>
          <w:szCs w:val="28"/>
        </w:rPr>
        <w:t>供</w:t>
      </w:r>
      <w:r>
        <w:rPr>
          <w:rFonts w:ascii="FangSong" w:eastAsia="FangSong" w:hAnsi="FangSong" w:cs="FangSong"/>
          <w:spacing w:val="-6"/>
          <w:sz w:val="28"/>
          <w:szCs w:val="28"/>
        </w:rPr>
        <w:t>方便的通勤途径。这有助于提高整体生产效率并降低物流成本。</w:t>
      </w:r>
    </w:p>
    <w:p>
      <w:pPr>
        <w:spacing w:line="220" w:lineRule="auto"/>
        <w:ind w:left="72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施工条件优越性</w:t>
      </w:r>
    </w:p>
    <w:p>
      <w:pPr>
        <w:spacing w:before="292" w:line="411" w:lineRule="auto"/>
        <w:ind w:left="34" w:right="140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考虑</w:t>
      </w:r>
      <w:r>
        <w:rPr>
          <w:rFonts w:ascii="FangSong" w:eastAsia="FangSong" w:hAnsi="FangSong" w:cs="FangSong"/>
          <w:spacing w:val="-14"/>
          <w:sz w:val="28"/>
          <w:szCs w:val="28"/>
        </w:rPr>
        <w:t>到</w:t>
      </w:r>
      <w:r>
        <w:rPr>
          <w:rFonts w:ascii="FangSong" w:eastAsia="FangSong" w:hAnsi="FangSong" w:cs="FangSong"/>
          <w:spacing w:val="-8"/>
          <w:sz w:val="28"/>
          <w:szCs w:val="28"/>
        </w:rPr>
        <w:t>纯净水项目建设阶段，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选址地的施工条件至关重要。平整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的场地、容易获取的建筑材料以及适宜的施工场址都将直接影响</w:t>
      </w:r>
      <w:r>
        <w:rPr>
          <w:rFonts w:ascii="FangSong" w:eastAsia="FangSong" w:hAnsi="FangSong" w:cs="FangSong"/>
          <w:spacing w:val="-3"/>
          <w:sz w:val="28"/>
          <w:szCs w:val="28"/>
        </w:rPr>
        <w:t>到</w:t>
      </w:r>
      <w:r>
        <w:rPr>
          <w:rFonts w:ascii="FangSong" w:eastAsia="FangSong" w:hAnsi="FangSong" w:cs="FangSong"/>
          <w:sz w:val="28"/>
          <w:szCs w:val="28"/>
        </w:rPr>
        <w:t>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净水项目建设的顺利进行。这有助于提高工程效率，缩短工程周期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line="220" w:lineRule="auto"/>
        <w:ind w:left="72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环境保护</w:t>
      </w:r>
      <w:r>
        <w:rPr>
          <w:rFonts w:ascii="FangSong" w:eastAsia="FangSong" w:hAnsi="FangSong" w:cs="FangSong"/>
          <w:sz w:val="28"/>
          <w:szCs w:val="28"/>
        </w:rPr>
        <w:t>与可持续性</w:t>
      </w:r>
    </w:p>
    <w:p>
      <w:pPr>
        <w:spacing w:before="292" w:line="411" w:lineRule="auto"/>
        <w:ind w:left="38" w:right="196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纯</w:t>
      </w:r>
      <w:r>
        <w:rPr>
          <w:rFonts w:ascii="FangSong" w:eastAsia="FangSong" w:hAnsi="FangSong" w:cs="FangSong"/>
          <w:spacing w:val="-6"/>
          <w:sz w:val="28"/>
          <w:szCs w:val="28"/>
        </w:rPr>
        <w:t>净</w:t>
      </w:r>
      <w:r>
        <w:rPr>
          <w:rFonts w:ascii="FangSong" w:eastAsia="FangSong" w:hAnsi="FangSong" w:cs="FangSong"/>
          <w:spacing w:val="-4"/>
          <w:sz w:val="28"/>
          <w:szCs w:val="28"/>
        </w:rPr>
        <w:t>水项目选址应与当地大气污染防治、水资源利用以及自然生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态环境保护政策相一致。我们将致力于在纯净水项目建设和运营过</w:t>
      </w:r>
      <w:r>
        <w:rPr>
          <w:rFonts w:ascii="FangSong" w:eastAsia="FangSong" w:hAnsi="FangSong" w:cs="FangSong"/>
          <w:spacing w:val="-3"/>
          <w:sz w:val="28"/>
          <w:szCs w:val="28"/>
        </w:rPr>
        <w:t>程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中</w:t>
      </w:r>
      <w:r>
        <w:rPr>
          <w:rFonts w:ascii="FangSong" w:eastAsia="FangSong" w:hAnsi="FangSong" w:cs="FangSong"/>
          <w:spacing w:val="-15"/>
          <w:sz w:val="28"/>
          <w:szCs w:val="28"/>
        </w:rPr>
        <w:t>最</w:t>
      </w:r>
      <w:r>
        <w:rPr>
          <w:rFonts w:ascii="FangSong" w:eastAsia="FangSong" w:hAnsi="FangSong" w:cs="FangSong"/>
          <w:spacing w:val="-12"/>
          <w:sz w:val="28"/>
          <w:szCs w:val="28"/>
        </w:rPr>
        <w:t>大限度地减少对环境的影响，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确保纯净水项目的可持续发展，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履行</w:t>
      </w:r>
      <w:r>
        <w:rPr>
          <w:rFonts w:ascii="FangSong" w:eastAsia="FangSong" w:hAnsi="FangSong" w:cs="FangSong"/>
          <w:spacing w:val="-5"/>
          <w:sz w:val="28"/>
          <w:szCs w:val="28"/>
        </w:rPr>
        <w:t>环</w:t>
      </w:r>
      <w:r>
        <w:rPr>
          <w:rFonts w:ascii="FangSong" w:eastAsia="FangSong" w:hAnsi="FangSong" w:cs="FangSong"/>
          <w:spacing w:val="-4"/>
          <w:sz w:val="28"/>
          <w:szCs w:val="28"/>
        </w:rPr>
        <w:t>境保护的社会责任。</w:t>
      </w:r>
    </w:p>
    <w:p>
      <w:pPr>
        <w:spacing w:line="221" w:lineRule="auto"/>
        <w:ind w:left="72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5.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用地控制指标的综合考虑</w:t>
      </w:r>
    </w:p>
    <w:p>
      <w:pPr>
        <w:spacing w:before="290" w:line="411" w:lineRule="auto"/>
        <w:ind w:left="31" w:right="140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选址过程中，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我们将综合考虑用地控制指标，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确保用地规划和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利</w:t>
      </w:r>
      <w:r>
        <w:rPr>
          <w:rFonts w:ascii="FangSong" w:eastAsia="FangSong" w:hAnsi="FangSong" w:cs="FangSong"/>
          <w:spacing w:val="-8"/>
          <w:sz w:val="28"/>
          <w:szCs w:val="28"/>
        </w:rPr>
        <w:t>用符合法规和规范。通过科学规划用地结构，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我们将有效平衡纯净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水项目的需求与用地法规的要求，避免可能出现的法律和环境</w:t>
      </w:r>
      <w:r>
        <w:rPr>
          <w:rFonts w:ascii="FangSong" w:eastAsia="FangSong" w:hAnsi="FangSong" w:cs="FangSong"/>
          <w:spacing w:val="-1"/>
          <w:sz w:val="28"/>
          <w:szCs w:val="28"/>
        </w:rPr>
        <w:t>纠</w:t>
      </w:r>
      <w:r>
        <w:rPr>
          <w:rFonts w:ascii="FangSong" w:eastAsia="FangSong" w:hAnsi="FangSong" w:cs="FangSong"/>
          <w:sz w:val="28"/>
          <w:szCs w:val="28"/>
        </w:rPr>
        <w:t>纷。</w:t>
      </w:r>
    </w:p>
    <w:p>
      <w:pPr>
        <w:spacing w:line="222" w:lineRule="auto"/>
        <w:ind w:left="72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6.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社会反馈的综合</w:t>
      </w:r>
      <w:r>
        <w:rPr>
          <w:rFonts w:ascii="FangSong" w:eastAsia="FangSong" w:hAnsi="FangSong" w:cs="FangSong"/>
          <w:sz w:val="28"/>
          <w:szCs w:val="28"/>
        </w:rPr>
        <w:t>考虑</w:t>
      </w:r>
    </w:p>
    <w:p>
      <w:pPr>
        <w:spacing w:before="289" w:line="411" w:lineRule="auto"/>
        <w:ind w:left="32" w:right="196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为</w:t>
      </w:r>
      <w:r>
        <w:rPr>
          <w:rFonts w:ascii="FangSong" w:eastAsia="FangSong" w:hAnsi="FangSong" w:cs="FangSong"/>
          <w:spacing w:val="-9"/>
          <w:sz w:val="28"/>
          <w:szCs w:val="28"/>
        </w:rPr>
        <w:t>了保持与社区和公众的良好关系，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我们将积极倾听周边居民和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社</w:t>
      </w:r>
      <w:r>
        <w:rPr>
          <w:rFonts w:ascii="FangSong" w:eastAsia="FangSong" w:hAnsi="FangSong" w:cs="FangSong"/>
          <w:spacing w:val="-8"/>
          <w:sz w:val="28"/>
          <w:szCs w:val="28"/>
        </w:rPr>
        <w:t>会的反馈意见。通过与社区建立开放和透明的沟通渠道，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我们期望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在纯净水</w:t>
      </w:r>
      <w:r>
        <w:rPr>
          <w:rFonts w:ascii="FangSong" w:eastAsia="FangSong" w:hAnsi="FangSong" w:cs="FangSong"/>
          <w:spacing w:val="-2"/>
          <w:sz w:val="28"/>
          <w:szCs w:val="28"/>
        </w:rPr>
        <w:t>项目的实施过程中获得更多的理解和支持。</w:t>
      </w:r>
    </w:p>
    <w:p>
      <w:pPr>
        <w:spacing w:before="1" w:line="416" w:lineRule="auto"/>
        <w:ind w:left="35" w:right="196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通过充分考虑这些原则，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我们将制定一个全面而负责任的选址</w:t>
      </w:r>
      <w:r>
        <w:rPr>
          <w:rFonts w:ascii="FangSong" w:eastAsia="FangSong" w:hAnsi="FangSong" w:cs="FangSong"/>
          <w:spacing w:val="-7"/>
          <w:sz w:val="28"/>
          <w:szCs w:val="28"/>
        </w:rPr>
        <w:t>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划，确保</w:t>
      </w:r>
      <w:r>
        <w:rPr>
          <w:rFonts w:ascii="FangSong" w:eastAsia="FangSong" w:hAnsi="FangSong" w:cs="FangSong"/>
          <w:spacing w:val="-3"/>
          <w:sz w:val="28"/>
          <w:szCs w:val="28"/>
        </w:rPr>
        <w:t>纯</w:t>
      </w:r>
      <w:r>
        <w:rPr>
          <w:rFonts w:ascii="FangSong" w:eastAsia="FangSong" w:hAnsi="FangSong" w:cs="FangSong"/>
          <w:spacing w:val="-2"/>
          <w:sz w:val="28"/>
          <w:szCs w:val="28"/>
        </w:rPr>
        <w:t>净水项目的长期成功和对社会的积极贡献。</w:t>
      </w:r>
    </w:p>
    <w:p>
      <w:pPr>
        <w:sectPr>
          <w:pgSz w:w="11906" w:h="16839"/>
          <w:pgMar w:top="1431" w:right="1603" w:bottom="0" w:left="1785" w:header="0" w:footer="0" w:gutter="0"/>
          <w:pgNumType w:start="13"/>
          <w:cols w:space="708"/>
        </w:sectPr>
      </w:pPr>
    </w:p>
    <w:p>
      <w:pPr>
        <w:spacing w:before="183" w:line="223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10" w:name="_bookmark11"/>
      <w:bookmarkEnd w:id="10"/>
      <w:r>
        <w:rPr>
          <w:rFonts w:ascii="FangSong" w:eastAsia="FangSong" w:hAnsi="FangSong" w:cs="FangSong"/>
          <w:spacing w:val="-8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二)、纯净水项目选址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1" w:line="411" w:lineRule="auto"/>
        <w:ind w:left="33" w:right="36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3"/>
          <w:sz w:val="28"/>
          <w:szCs w:val="28"/>
        </w:rPr>
        <w:t>在</w:t>
      </w:r>
      <w:r>
        <w:rPr>
          <w:rFonts w:ascii="FangSong" w:eastAsia="FangSong" w:hAnsi="FangSong" w:cs="FangSong"/>
          <w:spacing w:val="-12"/>
          <w:sz w:val="28"/>
          <w:szCs w:val="28"/>
        </w:rPr>
        <w:t>选择纯净水项目的地理位置时，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我们特意选定了位于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XXX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经济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技术</w:t>
      </w:r>
      <w:r>
        <w:rPr>
          <w:rFonts w:ascii="FangSong" w:eastAsia="FangSong" w:hAnsi="FangSong" w:cs="FangSong"/>
          <w:spacing w:val="-4"/>
          <w:sz w:val="28"/>
          <w:szCs w:val="28"/>
        </w:rPr>
        <w:t>开</w:t>
      </w:r>
      <w:r>
        <w:rPr>
          <w:rFonts w:ascii="FangSong" w:eastAsia="FangSong" w:hAnsi="FangSong" w:cs="FangSong"/>
          <w:spacing w:val="-3"/>
          <w:sz w:val="28"/>
          <w:szCs w:val="28"/>
        </w:rPr>
        <w:t>发区的理想位置。选址的一些关键因素和考虑：</w:t>
      </w:r>
    </w:p>
    <w:p>
      <w:pPr>
        <w:spacing w:line="221" w:lineRule="auto"/>
        <w:ind w:left="74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1.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区位优</w:t>
      </w:r>
      <w:r>
        <w:rPr>
          <w:rFonts w:ascii="FangSong" w:eastAsia="FangSong" w:hAnsi="FangSong" w:cs="FangSong"/>
          <w:spacing w:val="-2"/>
          <w:sz w:val="28"/>
          <w:szCs w:val="28"/>
        </w:rPr>
        <w:t>势</w:t>
      </w:r>
    </w:p>
    <w:p>
      <w:pPr>
        <w:spacing w:before="289" w:line="411" w:lineRule="auto"/>
        <w:ind w:left="63" w:right="36" w:firstLine="51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XXX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经济</w:t>
      </w:r>
      <w:r>
        <w:rPr>
          <w:rFonts w:ascii="FangSong" w:eastAsia="FangSong" w:hAnsi="FangSong" w:cs="FangSong"/>
          <w:spacing w:val="-10"/>
          <w:sz w:val="28"/>
          <w:szCs w:val="28"/>
        </w:rPr>
        <w:t>技</w:t>
      </w:r>
      <w:r>
        <w:rPr>
          <w:rFonts w:ascii="FangSong" w:eastAsia="FangSong" w:hAnsi="FangSong" w:cs="FangSong"/>
          <w:spacing w:val="-7"/>
          <w:sz w:val="28"/>
          <w:szCs w:val="28"/>
        </w:rPr>
        <w:t>术开发区地处地理位置优越的区域，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具有便捷的交通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网</w:t>
      </w:r>
      <w:r>
        <w:rPr>
          <w:rFonts w:ascii="FangSong" w:eastAsia="FangSong" w:hAnsi="FangSong" w:cs="FangSong"/>
          <w:spacing w:val="-9"/>
          <w:sz w:val="28"/>
          <w:szCs w:val="28"/>
        </w:rPr>
        <w:t>络和丰富的资源。其靠近主要交通干道，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有利于原材料的运输和成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品的分</w:t>
      </w:r>
      <w:r>
        <w:rPr>
          <w:rFonts w:ascii="FangSong" w:eastAsia="FangSong" w:hAnsi="FangSong" w:cs="FangSong"/>
          <w:spacing w:val="-5"/>
          <w:sz w:val="28"/>
          <w:szCs w:val="28"/>
        </w:rPr>
        <w:t>销</w:t>
      </w:r>
      <w:r>
        <w:rPr>
          <w:rFonts w:ascii="FangSong" w:eastAsia="FangSong" w:hAnsi="FangSong" w:cs="FangSong"/>
          <w:spacing w:val="-3"/>
          <w:sz w:val="28"/>
          <w:szCs w:val="28"/>
        </w:rPr>
        <w:t>，为纯净水项目的顺利推进提供了有力支持。</w:t>
      </w:r>
    </w:p>
    <w:p>
      <w:pPr>
        <w:spacing w:line="222" w:lineRule="auto"/>
        <w:ind w:left="72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政策支持</w:t>
      </w:r>
    </w:p>
    <w:p>
      <w:pPr>
        <w:spacing w:before="289" w:line="411" w:lineRule="auto"/>
        <w:ind w:left="31" w:right="3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该开</w:t>
      </w:r>
      <w:r>
        <w:rPr>
          <w:rFonts w:ascii="FangSong" w:eastAsia="FangSong" w:hAnsi="FangSong" w:cs="FangSong"/>
          <w:spacing w:val="-13"/>
          <w:sz w:val="28"/>
          <w:szCs w:val="28"/>
        </w:rPr>
        <w:t>发</w:t>
      </w:r>
      <w:r>
        <w:rPr>
          <w:rFonts w:ascii="FangSong" w:eastAsia="FangSong" w:hAnsi="FangSong" w:cs="FangSong"/>
          <w:spacing w:val="-8"/>
          <w:sz w:val="28"/>
          <w:szCs w:val="28"/>
        </w:rPr>
        <w:t>区享有政府给予的一系列扶持政策，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这包括税收优惠、用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地</w:t>
      </w:r>
      <w:r>
        <w:rPr>
          <w:rFonts w:ascii="FangSong" w:eastAsia="FangSong" w:hAnsi="FangSong" w:cs="FangSong"/>
          <w:spacing w:val="-8"/>
          <w:sz w:val="28"/>
          <w:szCs w:val="28"/>
        </w:rPr>
        <w:t>优惠等方面的支持。这将显著减轻纯净水项目的财务压力，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提高了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投</w:t>
      </w:r>
      <w:r>
        <w:rPr>
          <w:rFonts w:ascii="FangSong" w:eastAsia="FangSong" w:hAnsi="FangSong" w:cs="FangSong"/>
          <w:spacing w:val="-7"/>
          <w:sz w:val="28"/>
          <w:szCs w:val="28"/>
        </w:rPr>
        <w:t>资回报率。</w:t>
      </w:r>
    </w:p>
    <w:p>
      <w:pPr>
        <w:spacing w:before="1" w:line="221" w:lineRule="auto"/>
        <w:ind w:left="72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产业集聚效应</w:t>
      </w:r>
    </w:p>
    <w:p>
      <w:pPr>
        <w:spacing w:before="290" w:line="411" w:lineRule="auto"/>
        <w:ind w:left="29" w:firstLine="55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XXX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经济</w:t>
      </w:r>
      <w:r>
        <w:rPr>
          <w:rFonts w:ascii="FangSong" w:eastAsia="FangSong" w:hAnsi="FangSong" w:cs="FangSong"/>
          <w:spacing w:val="-5"/>
          <w:sz w:val="28"/>
          <w:szCs w:val="28"/>
        </w:rPr>
        <w:t>技</w:t>
      </w:r>
      <w:r>
        <w:rPr>
          <w:rFonts w:ascii="FangSong" w:eastAsia="FangSong" w:hAnsi="FangSong" w:cs="FangSong"/>
          <w:spacing w:val="-3"/>
          <w:sz w:val="28"/>
          <w:szCs w:val="28"/>
        </w:rPr>
        <w:t>术开发区已经形成了相关产业的集聚效应。周边企业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众多，形成了完</w:t>
      </w:r>
      <w:r>
        <w:rPr>
          <w:rFonts w:ascii="FangSong" w:eastAsia="FangSong" w:hAnsi="FangSong" w:cs="FangSong"/>
          <w:spacing w:val="-2"/>
          <w:sz w:val="28"/>
          <w:szCs w:val="28"/>
        </w:rPr>
        <w:t>善的产业链，为纯净水项目提供了丰富的合作机会，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有利于</w:t>
      </w:r>
      <w:r>
        <w:rPr>
          <w:rFonts w:ascii="FangSong" w:eastAsia="FangSong" w:hAnsi="FangSong" w:cs="FangSong"/>
          <w:spacing w:val="-4"/>
          <w:sz w:val="28"/>
          <w:szCs w:val="28"/>
        </w:rPr>
        <w:t>资</w:t>
      </w:r>
      <w:r>
        <w:rPr>
          <w:rFonts w:ascii="FangSong" w:eastAsia="FangSong" w:hAnsi="FangSong" w:cs="FangSong"/>
          <w:spacing w:val="-3"/>
          <w:sz w:val="28"/>
          <w:szCs w:val="28"/>
        </w:rPr>
        <w:t>源共享和技术交流。</w:t>
      </w:r>
    </w:p>
    <w:p>
      <w:pPr>
        <w:spacing w:line="222" w:lineRule="auto"/>
        <w:ind w:left="72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z w:val="28"/>
          <w:szCs w:val="28"/>
        </w:rPr>
        <w:t>4.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z w:val="28"/>
          <w:szCs w:val="28"/>
        </w:rPr>
        <w:t>生态环境</w:t>
      </w:r>
    </w:p>
    <w:p>
      <w:pPr>
        <w:spacing w:before="289" w:line="411" w:lineRule="auto"/>
        <w:ind w:left="31" w:right="3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该</w:t>
      </w:r>
      <w:r>
        <w:rPr>
          <w:rFonts w:ascii="FangSong" w:eastAsia="FangSong" w:hAnsi="FangSong" w:cs="FangSong"/>
          <w:spacing w:val="-13"/>
          <w:sz w:val="28"/>
          <w:szCs w:val="28"/>
        </w:rPr>
        <w:t>区域环境优美，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生态绿化良好。在追求经济效益的同时，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我们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也高度重视生态</w:t>
      </w:r>
      <w:r>
        <w:rPr>
          <w:rFonts w:ascii="FangSong" w:eastAsia="FangSong" w:hAnsi="FangSong" w:cs="FangSong"/>
          <w:spacing w:val="-4"/>
          <w:sz w:val="28"/>
          <w:szCs w:val="28"/>
        </w:rPr>
        <w:t>环</w:t>
      </w:r>
      <w:r>
        <w:rPr>
          <w:rFonts w:ascii="FangSong" w:eastAsia="FangSong" w:hAnsi="FangSong" w:cs="FangSong"/>
          <w:spacing w:val="-3"/>
          <w:sz w:val="28"/>
          <w:szCs w:val="28"/>
        </w:rPr>
        <w:t>境的保护。选址处有利于建设绿色、环保型的纯净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水</w:t>
      </w:r>
      <w:r>
        <w:rPr>
          <w:rFonts w:ascii="FangSong" w:eastAsia="FangSong" w:hAnsi="FangSong" w:cs="FangSong"/>
          <w:spacing w:val="-4"/>
          <w:sz w:val="28"/>
          <w:szCs w:val="28"/>
        </w:rPr>
        <w:t>项</w:t>
      </w:r>
      <w:r>
        <w:rPr>
          <w:rFonts w:ascii="FangSong" w:eastAsia="FangSong" w:hAnsi="FangSong" w:cs="FangSong"/>
          <w:spacing w:val="-3"/>
          <w:sz w:val="28"/>
          <w:szCs w:val="28"/>
        </w:rPr>
        <w:t>目，与当地的生态环境相协调。</w:t>
      </w:r>
    </w:p>
    <w:p>
      <w:pPr>
        <w:spacing w:before="1" w:line="221" w:lineRule="auto"/>
        <w:ind w:left="72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5.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未来发展潜力</w:t>
      </w:r>
    </w:p>
    <w:p>
      <w:pPr>
        <w:spacing w:before="286" w:line="416" w:lineRule="auto"/>
        <w:ind w:left="33" w:right="36" w:firstLine="54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XXX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经济</w:t>
      </w:r>
      <w:r>
        <w:rPr>
          <w:rFonts w:ascii="FangSong" w:eastAsia="FangSong" w:hAnsi="FangSong" w:cs="FangSong"/>
          <w:spacing w:val="-5"/>
          <w:sz w:val="28"/>
          <w:szCs w:val="28"/>
        </w:rPr>
        <w:t>技</w:t>
      </w:r>
      <w:r>
        <w:rPr>
          <w:rFonts w:ascii="FangSong" w:eastAsia="FangSong" w:hAnsi="FangSong" w:cs="FangSong"/>
          <w:spacing w:val="-3"/>
          <w:sz w:val="28"/>
          <w:szCs w:val="28"/>
        </w:rPr>
        <w:t>术开发区被视为未来经济发展的重要增长点。纯净水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项</w:t>
      </w:r>
      <w:r>
        <w:rPr>
          <w:rFonts w:ascii="FangSong" w:eastAsia="FangSong" w:hAnsi="FangSong" w:cs="FangSong"/>
          <w:spacing w:val="-12"/>
          <w:sz w:val="28"/>
          <w:szCs w:val="28"/>
        </w:rPr>
        <w:t>目选址于此，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将与该地区未来的发展同频共振，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为纯净水项目在长</w:t>
      </w:r>
    </w:p>
    <w:p>
      <w:pPr>
        <w:sectPr>
          <w:pgSz w:w="11906" w:h="16839"/>
          <w:pgMar w:top="1431" w:right="1763" w:bottom="0" w:left="1785" w:header="0" w:footer="0" w:gutter="0"/>
          <w:pgNumType w:start="14"/>
          <w:cols w:space="708"/>
        </w:sectPr>
      </w:pPr>
    </w:p>
    <w:p>
      <w:pPr>
        <w:spacing w:before="182" w:line="222" w:lineRule="auto"/>
        <w:ind w:left="3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远的</w:t>
      </w:r>
      <w:r>
        <w:rPr>
          <w:rFonts w:ascii="FangSong" w:eastAsia="FangSong" w:hAnsi="FangSong" w:cs="FangSong"/>
          <w:spacing w:val="-5"/>
          <w:sz w:val="28"/>
          <w:szCs w:val="28"/>
        </w:rPr>
        <w:t>未</w:t>
      </w:r>
      <w:r>
        <w:rPr>
          <w:rFonts w:ascii="FangSong" w:eastAsia="FangSong" w:hAnsi="FangSong" w:cs="FangSong"/>
          <w:spacing w:val="-4"/>
          <w:sz w:val="28"/>
          <w:szCs w:val="28"/>
        </w:rPr>
        <w:t>来奠定坚实基础。</w:t>
      </w:r>
    </w:p>
    <w:p>
      <w:pPr>
        <w:spacing w:before="287" w:line="415" w:lineRule="auto"/>
        <w:ind w:left="34" w:right="102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在这</w:t>
      </w:r>
      <w:r>
        <w:rPr>
          <w:rFonts w:ascii="FangSong" w:eastAsia="FangSong" w:hAnsi="FangSong" w:cs="FangSong"/>
          <w:spacing w:val="-15"/>
          <w:sz w:val="28"/>
          <w:szCs w:val="28"/>
        </w:rPr>
        <w:t>一</w:t>
      </w:r>
      <w:r>
        <w:rPr>
          <w:rFonts w:ascii="FangSong" w:eastAsia="FangSong" w:hAnsi="FangSong" w:cs="FangSong"/>
          <w:spacing w:val="-8"/>
          <w:sz w:val="28"/>
          <w:szCs w:val="28"/>
        </w:rPr>
        <w:t>理想的选址基础上，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我们将进一步深化与当地政府和社区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3"/>
          <w:sz w:val="28"/>
          <w:szCs w:val="28"/>
        </w:rPr>
        <w:t>的</w:t>
      </w:r>
      <w:r>
        <w:rPr>
          <w:rFonts w:ascii="FangSong" w:eastAsia="FangSong" w:hAnsi="FangSong" w:cs="FangSong"/>
          <w:spacing w:val="-12"/>
          <w:sz w:val="28"/>
          <w:szCs w:val="28"/>
        </w:rPr>
        <w:t>合作，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确保纯净水项目的建设与运营与当地发展规划相协调，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净水</w:t>
      </w:r>
      <w:r>
        <w:rPr>
          <w:rFonts w:ascii="FangSong" w:eastAsia="FangSong" w:hAnsi="FangSong" w:cs="FangSong"/>
          <w:spacing w:val="-4"/>
          <w:sz w:val="28"/>
          <w:szCs w:val="28"/>
        </w:rPr>
        <w:t>项</w:t>
      </w:r>
      <w:r>
        <w:rPr>
          <w:rFonts w:ascii="FangSong" w:eastAsia="FangSong" w:hAnsi="FangSong" w:cs="FangSong"/>
          <w:spacing w:val="-3"/>
          <w:sz w:val="28"/>
          <w:szCs w:val="28"/>
        </w:rPr>
        <w:t>目的成功提供全方位的支持。</w:t>
      </w:r>
    </w:p>
    <w:p>
      <w:pPr>
        <w:spacing w:before="243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11" w:name="_bookmark12"/>
      <w:bookmarkEnd w:id="11"/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(三)、建设条件分析</w:t>
      </w:r>
    </w:p>
    <w:p>
      <w:pPr>
        <w:spacing w:line="456" w:lineRule="auto"/>
        <w:rPr>
          <w:rFonts w:ascii="Arial"/>
          <w:sz w:val="21"/>
        </w:rPr>
      </w:pPr>
    </w:p>
    <w:p>
      <w:pPr>
        <w:spacing w:before="91" w:line="411" w:lineRule="auto"/>
        <w:ind w:left="32" w:right="102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纯净水项目的成功实施不仅依赖于选址的地理位置，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同时也与</w:t>
      </w:r>
      <w:r>
        <w:rPr>
          <w:rFonts w:ascii="FangSong" w:eastAsia="FangSong" w:hAnsi="FangSong" w:cs="FangSong"/>
          <w:spacing w:val="-6"/>
          <w:sz w:val="28"/>
          <w:szCs w:val="28"/>
        </w:rPr>
        <w:t>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边的建</w:t>
      </w:r>
      <w:r>
        <w:rPr>
          <w:rFonts w:ascii="FangSong" w:eastAsia="FangSong" w:hAnsi="FangSong" w:cs="FangSong"/>
          <w:spacing w:val="-8"/>
          <w:sz w:val="28"/>
          <w:szCs w:val="28"/>
        </w:rPr>
        <w:t>设</w:t>
      </w:r>
      <w:r>
        <w:rPr>
          <w:rFonts w:ascii="FangSong" w:eastAsia="FangSong" w:hAnsi="FangSong" w:cs="FangSong"/>
          <w:spacing w:val="-7"/>
          <w:sz w:val="28"/>
          <w:szCs w:val="28"/>
        </w:rPr>
        <w:t>条件密切相关。在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XXX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经济技术开发区的这片有着丰富发展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机遇的</w:t>
      </w:r>
      <w:r>
        <w:rPr>
          <w:rFonts w:ascii="FangSong" w:eastAsia="FangSong" w:hAnsi="FangSong" w:cs="FangSong"/>
          <w:spacing w:val="-2"/>
          <w:sz w:val="28"/>
          <w:szCs w:val="28"/>
        </w:rPr>
        <w:t>土地上，我们对于建设条件进行了深入的分析。</w:t>
      </w:r>
    </w:p>
    <w:p>
      <w:pPr>
        <w:spacing w:line="223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</w:t>
      </w:r>
      <w:r>
        <w:rPr>
          <w:rFonts w:ascii="FangSong" w:eastAsia="FangSong" w:hAnsi="FangSong" w:cs="FangSong"/>
          <w:spacing w:val="-3"/>
          <w:sz w:val="28"/>
          <w:szCs w:val="28"/>
        </w:rPr>
        <w:t>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基础设施完备</w:t>
      </w:r>
    </w:p>
    <w:p>
      <w:pPr>
        <w:spacing w:before="287" w:line="411" w:lineRule="auto"/>
        <w:ind w:left="34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4"/>
          <w:sz w:val="28"/>
          <w:szCs w:val="28"/>
        </w:rPr>
        <w:t>该</w:t>
      </w:r>
      <w:r>
        <w:rPr>
          <w:rFonts w:ascii="FangSong" w:eastAsia="FangSong" w:hAnsi="FangSong" w:cs="FangSong"/>
          <w:spacing w:val="-14"/>
          <w:sz w:val="28"/>
          <w:szCs w:val="28"/>
        </w:rPr>
        <w:t>区域基础设施相对完备，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包括道路、供水、供电、通讯等方面。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这</w:t>
      </w:r>
      <w:r>
        <w:rPr>
          <w:rFonts w:ascii="FangSong" w:eastAsia="FangSong" w:hAnsi="FangSong" w:cs="FangSong"/>
          <w:spacing w:val="-8"/>
          <w:sz w:val="28"/>
          <w:szCs w:val="28"/>
        </w:rPr>
        <w:t>为纯净水项目的建设提供了必要的基础支持，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降低了建设和运营阶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段</w:t>
      </w:r>
      <w:r>
        <w:rPr>
          <w:rFonts w:ascii="FangSong" w:eastAsia="FangSong" w:hAnsi="FangSong" w:cs="FangSong"/>
          <w:spacing w:val="-9"/>
          <w:sz w:val="28"/>
          <w:szCs w:val="28"/>
        </w:rPr>
        <w:t>的风险。</w:t>
      </w:r>
    </w:p>
    <w:p>
      <w:pPr>
        <w:spacing w:before="1" w:line="223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用地规划合理</w:t>
      </w:r>
    </w:p>
    <w:p>
      <w:pPr>
        <w:spacing w:before="287" w:line="411" w:lineRule="auto"/>
        <w:ind w:left="32" w:right="102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经过</w:t>
      </w:r>
      <w:r>
        <w:rPr>
          <w:rFonts w:ascii="FangSong" w:eastAsia="FangSong" w:hAnsi="FangSong" w:cs="FangSong"/>
          <w:spacing w:val="-13"/>
          <w:sz w:val="28"/>
          <w:szCs w:val="28"/>
        </w:rPr>
        <w:t>与</w:t>
      </w:r>
      <w:r>
        <w:rPr>
          <w:rFonts w:ascii="FangSong" w:eastAsia="FangSong" w:hAnsi="FangSong" w:cs="FangSong"/>
          <w:spacing w:val="-8"/>
          <w:sz w:val="28"/>
          <w:szCs w:val="28"/>
        </w:rPr>
        <w:t>相关政府部门的沟通，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确保纯净水项目选址符合当地的用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地</w:t>
      </w:r>
      <w:r>
        <w:rPr>
          <w:rFonts w:ascii="FangSong" w:eastAsia="FangSong" w:hAnsi="FangSong" w:cs="FangSong"/>
          <w:spacing w:val="-8"/>
          <w:sz w:val="28"/>
          <w:szCs w:val="28"/>
        </w:rPr>
        <w:t>规划要求。这有助于纯净水项目在合规范围内进行建设，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并最大限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度</w:t>
      </w:r>
      <w:r>
        <w:rPr>
          <w:rFonts w:ascii="FangSong" w:eastAsia="FangSong" w:hAnsi="FangSong" w:cs="FangSong"/>
          <w:spacing w:val="-5"/>
          <w:sz w:val="28"/>
          <w:szCs w:val="28"/>
        </w:rPr>
        <w:t>地发挥土地的效益。</w:t>
      </w:r>
    </w:p>
    <w:p>
      <w:pPr>
        <w:spacing w:line="223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人才储备</w:t>
      </w:r>
    </w:p>
    <w:p>
      <w:pPr>
        <w:spacing w:before="287" w:line="411" w:lineRule="auto"/>
        <w:ind w:left="37" w:right="102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该区</w:t>
      </w:r>
      <w:r>
        <w:rPr>
          <w:rFonts w:ascii="FangSong" w:eastAsia="FangSong" w:hAnsi="FangSong" w:cs="FangSong"/>
          <w:spacing w:val="-13"/>
          <w:sz w:val="28"/>
          <w:szCs w:val="28"/>
        </w:rPr>
        <w:t>域</w:t>
      </w:r>
      <w:r>
        <w:rPr>
          <w:rFonts w:ascii="FangSong" w:eastAsia="FangSong" w:hAnsi="FangSong" w:cs="FangSong"/>
          <w:spacing w:val="-8"/>
          <w:sz w:val="28"/>
          <w:szCs w:val="28"/>
        </w:rPr>
        <w:t>拥有丰富的人才资源，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包括技术工人、管理人才等。这为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纯</w:t>
      </w:r>
      <w:r>
        <w:rPr>
          <w:rFonts w:ascii="FangSong" w:eastAsia="FangSong" w:hAnsi="FangSong" w:cs="FangSong"/>
          <w:spacing w:val="-10"/>
          <w:sz w:val="28"/>
          <w:szCs w:val="28"/>
        </w:rPr>
        <w:t>净</w:t>
      </w:r>
      <w:r>
        <w:rPr>
          <w:rFonts w:ascii="FangSong" w:eastAsia="FangSong" w:hAnsi="FangSong" w:cs="FangSong"/>
          <w:spacing w:val="-8"/>
          <w:sz w:val="28"/>
          <w:szCs w:val="28"/>
        </w:rPr>
        <w:t>水项目的用工提供了充足的保障，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也有利于引进高层次、高技能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的</w:t>
      </w:r>
      <w:r>
        <w:rPr>
          <w:rFonts w:ascii="FangSong" w:eastAsia="FangSong" w:hAnsi="FangSong" w:cs="FangSong"/>
          <w:spacing w:val="-8"/>
          <w:sz w:val="28"/>
          <w:szCs w:val="28"/>
        </w:rPr>
        <w:t>专业人才。</w:t>
      </w:r>
    </w:p>
    <w:p>
      <w:pPr>
        <w:spacing w:before="1" w:line="222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政</w:t>
      </w:r>
      <w:r>
        <w:rPr>
          <w:rFonts w:ascii="FangSong" w:eastAsia="FangSong" w:hAnsi="FangSong" w:cs="FangSong"/>
          <w:sz w:val="28"/>
          <w:szCs w:val="28"/>
        </w:rPr>
        <w:t>策支持</w:t>
      </w:r>
    </w:p>
    <w:p>
      <w:pPr>
        <w:sectPr>
          <w:pgSz w:w="11906" w:h="16839"/>
          <w:pgMar w:top="1431" w:right="1697" w:bottom="0" w:left="1785" w:header="0" w:footer="0" w:gutter="0"/>
          <w:pgNumType w:start="15"/>
          <w:cols w:space="708"/>
        </w:sectPr>
      </w:pPr>
    </w:p>
    <w:p>
      <w:pPr>
        <w:spacing w:before="185" w:line="411" w:lineRule="auto"/>
        <w:ind w:left="43" w:firstLine="578"/>
        <w:rPr>
          <w:rFonts w:ascii="FangSong" w:eastAsia="FangSong" w:hAnsi="FangSong" w:cs="FangSong"/>
          <w:sz w:val="28"/>
          <w:szCs w:val="28"/>
        </w:rPr>
      </w:pPr>
      <w:bookmarkStart w:id="12" w:name="_bookmark13"/>
      <w:bookmarkEnd w:id="12"/>
      <w:r>
        <w:rPr>
          <w:rFonts w:ascii="FangSong" w:eastAsia="FangSong" w:hAnsi="FangSong" w:cs="FangSong"/>
          <w:spacing w:val="-16"/>
          <w:sz w:val="28"/>
          <w:szCs w:val="28"/>
        </w:rPr>
        <w:t>当</w:t>
      </w:r>
      <w:r>
        <w:rPr>
          <w:rFonts w:ascii="FangSong" w:eastAsia="FangSong" w:hAnsi="FangSong" w:cs="FangSong"/>
          <w:spacing w:val="-15"/>
          <w:sz w:val="28"/>
          <w:szCs w:val="28"/>
        </w:rPr>
        <w:t>地</w:t>
      </w:r>
      <w:r>
        <w:rPr>
          <w:rFonts w:ascii="FangSong" w:eastAsia="FangSong" w:hAnsi="FangSong" w:cs="FangSong"/>
          <w:spacing w:val="-8"/>
          <w:sz w:val="28"/>
          <w:szCs w:val="28"/>
        </w:rPr>
        <w:t>政府对于招商引资提供积极支持，制定了一系列的扶持政策，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包</w:t>
      </w:r>
      <w:r>
        <w:rPr>
          <w:rFonts w:ascii="FangSong" w:eastAsia="FangSong" w:hAnsi="FangSong" w:cs="FangSong"/>
          <w:spacing w:val="-4"/>
          <w:sz w:val="28"/>
          <w:szCs w:val="28"/>
        </w:rPr>
        <w:t>括税收、用地等方面的优惠政策。这为纯净水项目创造了更加宽松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的</w:t>
      </w:r>
      <w:r>
        <w:rPr>
          <w:rFonts w:ascii="FangSong" w:eastAsia="FangSong" w:hAnsi="FangSong" w:cs="FangSong"/>
          <w:spacing w:val="-9"/>
          <w:sz w:val="28"/>
          <w:szCs w:val="28"/>
        </w:rPr>
        <w:t>经济环境。</w:t>
      </w:r>
    </w:p>
    <w:p>
      <w:pPr>
        <w:spacing w:before="1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5.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环境监测与保护</w:t>
      </w:r>
    </w:p>
    <w:p>
      <w:pPr>
        <w:spacing w:before="290" w:line="411" w:lineRule="auto"/>
        <w:ind w:left="34" w:right="17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在建</w:t>
      </w:r>
      <w:r>
        <w:rPr>
          <w:rFonts w:ascii="FangSong" w:eastAsia="FangSong" w:hAnsi="FangSong" w:cs="FangSong"/>
          <w:spacing w:val="-15"/>
          <w:sz w:val="28"/>
          <w:szCs w:val="28"/>
        </w:rPr>
        <w:t>设</w:t>
      </w:r>
      <w:r>
        <w:rPr>
          <w:rFonts w:ascii="FangSong" w:eastAsia="FangSong" w:hAnsi="FangSong" w:cs="FangSong"/>
          <w:spacing w:val="-8"/>
          <w:sz w:val="28"/>
          <w:szCs w:val="28"/>
        </w:rPr>
        <w:t>纯净水项目的过程中，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我们将遵循严格的环境监测和保护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要</w:t>
      </w:r>
      <w:r>
        <w:rPr>
          <w:rFonts w:ascii="FangSong" w:eastAsia="FangSong" w:hAnsi="FangSong" w:cs="FangSong"/>
          <w:spacing w:val="-8"/>
          <w:sz w:val="28"/>
          <w:szCs w:val="28"/>
        </w:rPr>
        <w:t>求。当地的环境保护部门将与我们密切合作，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确保纯净水项目在不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对周边环境造成负</w:t>
      </w:r>
      <w:r>
        <w:rPr>
          <w:rFonts w:ascii="FangSong" w:eastAsia="FangSong" w:hAnsi="FangSong" w:cs="FangSong"/>
          <w:spacing w:val="-2"/>
          <w:sz w:val="28"/>
          <w:szCs w:val="28"/>
        </w:rPr>
        <w:t>面影响的前提下顺利推进。</w:t>
      </w:r>
    </w:p>
    <w:p>
      <w:pPr>
        <w:spacing w:line="223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6.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安全设施健全</w:t>
      </w:r>
    </w:p>
    <w:p>
      <w:pPr>
        <w:spacing w:before="284" w:line="416" w:lineRule="auto"/>
        <w:ind w:left="34" w:right="176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纯净水项目所在区域的安全设施完备，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有成熟的消防、防汛等</w:t>
      </w:r>
      <w:r>
        <w:rPr>
          <w:rFonts w:ascii="FangSong" w:eastAsia="FangSong" w:hAnsi="FangSong" w:cs="FangSong"/>
          <w:spacing w:val="-6"/>
          <w:sz w:val="28"/>
          <w:szCs w:val="28"/>
        </w:rPr>
        <w:t>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全</w:t>
      </w:r>
      <w:r>
        <w:rPr>
          <w:rFonts w:ascii="FangSong" w:eastAsia="FangSong" w:hAnsi="FangSong" w:cs="FangSong"/>
          <w:spacing w:val="-8"/>
          <w:sz w:val="28"/>
          <w:szCs w:val="28"/>
        </w:rPr>
        <w:t>系统。这为纯净水项目的安全运行提供了可靠的支持，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减小了安全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风险。</w:t>
      </w:r>
    </w:p>
    <w:p>
      <w:pPr>
        <w:spacing w:before="240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(四)、用地控制指标</w:t>
      </w:r>
    </w:p>
    <w:p>
      <w:pPr>
        <w:spacing w:line="454" w:lineRule="auto"/>
        <w:rPr>
          <w:rFonts w:ascii="Arial"/>
          <w:sz w:val="21"/>
        </w:rPr>
      </w:pPr>
    </w:p>
    <w:p>
      <w:pPr>
        <w:spacing w:before="91" w:line="220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1</w:t>
      </w:r>
      <w:r>
        <w:rPr>
          <w:rFonts w:ascii="FangSong" w:eastAsia="FangSong" w:hAnsi="FangSong" w:cs="FangSong"/>
          <w:spacing w:val="-5"/>
          <w:sz w:val="28"/>
          <w:szCs w:val="28"/>
        </w:rPr>
        <w:t>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用地性质</w:t>
      </w:r>
    </w:p>
    <w:p>
      <w:pPr>
        <w:spacing w:before="292" w:line="411" w:lineRule="auto"/>
        <w:ind w:left="31" w:right="176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在该</w:t>
      </w:r>
      <w:r>
        <w:rPr>
          <w:rFonts w:ascii="FangSong" w:eastAsia="FangSong" w:hAnsi="FangSong" w:cs="FangSong"/>
          <w:spacing w:val="-15"/>
          <w:sz w:val="28"/>
          <w:szCs w:val="28"/>
        </w:rPr>
        <w:t>开</w:t>
      </w:r>
      <w:r>
        <w:rPr>
          <w:rFonts w:ascii="FangSong" w:eastAsia="FangSong" w:hAnsi="FangSong" w:cs="FangSong"/>
          <w:spacing w:val="-8"/>
          <w:sz w:val="28"/>
          <w:szCs w:val="28"/>
        </w:rPr>
        <w:t>发区，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用地性质主要包括工业用地和附属设施用地。这为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纯</w:t>
      </w:r>
      <w:r>
        <w:rPr>
          <w:rFonts w:ascii="FangSong" w:eastAsia="FangSong" w:hAnsi="FangSong" w:cs="FangSong"/>
          <w:spacing w:val="-8"/>
          <w:sz w:val="28"/>
          <w:szCs w:val="28"/>
        </w:rPr>
        <w:t>净水项目提供了明确的建设方向，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确保用地符合工业纯净水项目的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规</w:t>
      </w:r>
      <w:r>
        <w:rPr>
          <w:rFonts w:ascii="FangSong" w:eastAsia="FangSong" w:hAnsi="FangSong" w:cs="FangSong"/>
          <w:spacing w:val="-7"/>
          <w:sz w:val="28"/>
          <w:szCs w:val="28"/>
        </w:rPr>
        <w:t>划和要求。</w:t>
      </w:r>
    </w:p>
    <w:p>
      <w:pPr>
        <w:spacing w:line="223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容积率和建筑密度</w:t>
      </w:r>
    </w:p>
    <w:p>
      <w:pPr>
        <w:spacing w:before="287" w:line="411" w:lineRule="auto"/>
        <w:ind w:left="29" w:right="176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根据</w:t>
      </w:r>
      <w:r>
        <w:rPr>
          <w:rFonts w:ascii="FangSong" w:eastAsia="FangSong" w:hAnsi="FangSong" w:cs="FangSong"/>
          <w:spacing w:val="-14"/>
          <w:sz w:val="28"/>
          <w:szCs w:val="28"/>
        </w:rPr>
        <w:t>当</w:t>
      </w:r>
      <w:r>
        <w:rPr>
          <w:rFonts w:ascii="FangSong" w:eastAsia="FangSong" w:hAnsi="FangSong" w:cs="FangSong"/>
          <w:spacing w:val="-8"/>
          <w:sz w:val="28"/>
          <w:szCs w:val="28"/>
        </w:rPr>
        <w:t>地的规划要求，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纯净水项目所在地区容积率和建筑密度都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有具体的控制</w:t>
      </w:r>
      <w:r>
        <w:rPr>
          <w:rFonts w:ascii="FangSong" w:eastAsia="FangSong" w:hAnsi="FangSong" w:cs="FangSong"/>
          <w:spacing w:val="-5"/>
          <w:sz w:val="28"/>
          <w:szCs w:val="28"/>
        </w:rPr>
        <w:t>指</w:t>
      </w:r>
      <w:r>
        <w:rPr>
          <w:rFonts w:ascii="FangSong" w:eastAsia="FangSong" w:hAnsi="FangSong" w:cs="FangSong"/>
          <w:spacing w:val="-3"/>
          <w:sz w:val="28"/>
          <w:szCs w:val="28"/>
        </w:rPr>
        <w:t>标。我们将确保纯净水项目建设在合理的容积率和建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筑密度范围内，以充分利用土地资源，提高纯净水项目效</w:t>
      </w:r>
      <w:r>
        <w:rPr>
          <w:rFonts w:ascii="FangSong" w:eastAsia="FangSong" w:hAnsi="FangSong" w:cs="FangSong"/>
          <w:spacing w:val="-1"/>
          <w:sz w:val="28"/>
          <w:szCs w:val="28"/>
        </w:rPr>
        <w:t>益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line="223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绿地率和公共空间</w:t>
      </w:r>
    </w:p>
    <w:p>
      <w:pPr>
        <w:sectPr>
          <w:pgSz w:w="11906" w:h="16839"/>
          <w:pgMar w:top="1431" w:right="1623" w:bottom="0" w:left="1785" w:header="0" w:footer="0" w:gutter="0"/>
          <w:pgNumType w:start="16"/>
          <w:cols w:space="708"/>
        </w:sectPr>
      </w:pPr>
    </w:p>
    <w:p>
      <w:pPr>
        <w:spacing w:before="185" w:line="411" w:lineRule="auto"/>
        <w:ind w:left="32" w:right="14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用</w:t>
      </w:r>
      <w:r>
        <w:rPr>
          <w:rFonts w:ascii="FangSong" w:eastAsia="FangSong" w:hAnsi="FangSong" w:cs="FangSong"/>
          <w:spacing w:val="-4"/>
          <w:sz w:val="28"/>
          <w:szCs w:val="28"/>
        </w:rPr>
        <w:t>地控制还包括对绿地率和公共空间的规定。我们将积极响应并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超</w:t>
      </w:r>
      <w:r>
        <w:rPr>
          <w:rFonts w:ascii="FangSong" w:eastAsia="FangSong" w:hAnsi="FangSong" w:cs="FangSong"/>
          <w:spacing w:val="-12"/>
          <w:sz w:val="28"/>
          <w:szCs w:val="28"/>
        </w:rPr>
        <w:t>过这些要求，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通过合理的绿化设计和社区设施建设，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为周边创造更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好</w:t>
      </w:r>
      <w:r>
        <w:rPr>
          <w:rFonts w:ascii="FangSong" w:eastAsia="FangSong" w:hAnsi="FangSong" w:cs="FangSong"/>
          <w:spacing w:val="-5"/>
          <w:sz w:val="28"/>
          <w:szCs w:val="28"/>
        </w:rPr>
        <w:t>的居住和工作环境。</w:t>
      </w:r>
    </w:p>
    <w:p>
      <w:pPr>
        <w:spacing w:before="1" w:line="223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土地用</w:t>
      </w:r>
      <w:r>
        <w:rPr>
          <w:rFonts w:ascii="FangSong" w:eastAsia="FangSong" w:hAnsi="FangSong" w:cs="FangSong"/>
          <w:sz w:val="28"/>
          <w:szCs w:val="28"/>
        </w:rPr>
        <w:t>途划分</w:t>
      </w:r>
    </w:p>
    <w:p>
      <w:pPr>
        <w:spacing w:before="286" w:line="411" w:lineRule="auto"/>
        <w:ind w:left="39" w:right="14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明确土地</w:t>
      </w:r>
      <w:r>
        <w:rPr>
          <w:rFonts w:ascii="FangSong" w:eastAsia="FangSong" w:hAnsi="FangSong" w:cs="FangSong"/>
          <w:spacing w:val="-7"/>
          <w:sz w:val="28"/>
          <w:szCs w:val="28"/>
        </w:rPr>
        <w:t>用</w:t>
      </w:r>
      <w:r>
        <w:rPr>
          <w:rFonts w:ascii="FangSong" w:eastAsia="FangSong" w:hAnsi="FangSong" w:cs="FangSong"/>
          <w:spacing w:val="-4"/>
          <w:sz w:val="28"/>
          <w:szCs w:val="28"/>
        </w:rPr>
        <w:t>途划分是用地控制的核心之一。根据纯净水项目的性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8"/>
          <w:sz w:val="28"/>
          <w:szCs w:val="28"/>
        </w:rPr>
        <w:t>质</w:t>
      </w:r>
      <w:r>
        <w:rPr>
          <w:rFonts w:ascii="FangSong" w:eastAsia="FangSong" w:hAnsi="FangSong" w:cs="FangSong"/>
          <w:spacing w:val="-16"/>
          <w:sz w:val="28"/>
          <w:szCs w:val="28"/>
        </w:rPr>
        <w:t>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我们将确保用地合理划分，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避免违规用地的风险，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保持纯净水项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目</w:t>
      </w:r>
      <w:r>
        <w:rPr>
          <w:rFonts w:ascii="FangSong" w:eastAsia="FangSong" w:hAnsi="FangSong" w:cs="FangSong"/>
          <w:spacing w:val="-5"/>
          <w:sz w:val="28"/>
          <w:szCs w:val="28"/>
        </w:rPr>
        <w:t>的合法性和可持续性。</w:t>
      </w:r>
    </w:p>
    <w:p>
      <w:pPr>
        <w:spacing w:line="222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5.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土地利用年限</w:t>
      </w:r>
    </w:p>
    <w:p>
      <w:pPr>
        <w:spacing w:before="288" w:line="411" w:lineRule="auto"/>
        <w:ind w:left="33" w:right="14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根据</w:t>
      </w:r>
      <w:r>
        <w:rPr>
          <w:rFonts w:ascii="FangSong" w:eastAsia="FangSong" w:hAnsi="FangSong" w:cs="FangSong"/>
          <w:spacing w:val="-14"/>
          <w:sz w:val="28"/>
          <w:szCs w:val="28"/>
        </w:rPr>
        <w:t>开</w:t>
      </w:r>
      <w:r>
        <w:rPr>
          <w:rFonts w:ascii="FangSong" w:eastAsia="FangSong" w:hAnsi="FangSong" w:cs="FangSong"/>
          <w:spacing w:val="-8"/>
          <w:sz w:val="28"/>
          <w:szCs w:val="28"/>
        </w:rPr>
        <w:t>发区的土地利用规划，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不同类型的土地有着不同的利用年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限</w:t>
      </w:r>
      <w:r>
        <w:rPr>
          <w:rFonts w:ascii="FangSong" w:eastAsia="FangSong" w:hAnsi="FangSong" w:cs="FangSong"/>
          <w:spacing w:val="-8"/>
          <w:sz w:val="28"/>
          <w:szCs w:val="28"/>
        </w:rPr>
        <w:t>。我们将严格按照规定的利用年限进行纯净水项目建设和运营，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保障</w:t>
      </w:r>
      <w:r>
        <w:rPr>
          <w:rFonts w:ascii="FangSong" w:eastAsia="FangSong" w:hAnsi="FangSong" w:cs="FangSong"/>
          <w:spacing w:val="-4"/>
          <w:sz w:val="28"/>
          <w:szCs w:val="28"/>
        </w:rPr>
        <w:t>土地的可持续利用。</w:t>
      </w:r>
    </w:p>
    <w:p>
      <w:pPr>
        <w:spacing w:before="1" w:line="220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6.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土地复垦与保</w:t>
      </w:r>
      <w:r>
        <w:rPr>
          <w:rFonts w:ascii="FangSong" w:eastAsia="FangSong" w:hAnsi="FangSong" w:cs="FangSong"/>
          <w:sz w:val="28"/>
          <w:szCs w:val="28"/>
        </w:rPr>
        <w:t>护</w:t>
      </w:r>
    </w:p>
    <w:p>
      <w:pPr>
        <w:spacing w:before="291" w:line="411" w:lineRule="auto"/>
        <w:ind w:left="33" w:right="14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纯净水项目建设完成后，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我们将积极参与土地的复垦工作，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保</w:t>
      </w:r>
      <w:r>
        <w:rPr>
          <w:rFonts w:ascii="FangSong" w:eastAsia="FangSong" w:hAnsi="FangSong" w:cs="FangSong"/>
          <w:spacing w:val="-12"/>
          <w:sz w:val="28"/>
          <w:szCs w:val="28"/>
        </w:rPr>
        <w:t>土地资源的可持续性。同时，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通过采取措施，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保护和维护土地的自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然环境，减小纯</w:t>
      </w:r>
      <w:r>
        <w:rPr>
          <w:rFonts w:ascii="FangSong" w:eastAsia="FangSong" w:hAnsi="FangSong" w:cs="FangSong"/>
          <w:spacing w:val="-2"/>
          <w:sz w:val="28"/>
          <w:szCs w:val="28"/>
        </w:rPr>
        <w:t>净水项目对周边土地的影响。</w:t>
      </w:r>
    </w:p>
    <w:p>
      <w:pPr>
        <w:spacing w:before="2" w:line="415" w:lineRule="auto"/>
        <w:ind w:left="31" w:right="14" w:firstLine="56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通过全面了解和遵守用地控制指标，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我们将确保纯净水项目在</w:t>
      </w:r>
      <w:r>
        <w:rPr>
          <w:rFonts w:ascii="FangSong" w:eastAsia="FangSong" w:hAnsi="FangSong" w:cs="FangSong"/>
          <w:spacing w:val="-7"/>
          <w:sz w:val="28"/>
          <w:szCs w:val="28"/>
        </w:rPr>
        <w:t>法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规</w:t>
      </w:r>
      <w:r>
        <w:rPr>
          <w:rFonts w:ascii="FangSong" w:eastAsia="FangSong" w:hAnsi="FangSong" w:cs="FangSong"/>
          <w:spacing w:val="-12"/>
          <w:sz w:val="28"/>
          <w:szCs w:val="28"/>
        </w:rPr>
        <w:t>框架内合规建设，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有序推进，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并为社区和环境提供可持续的发展空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间</w:t>
      </w:r>
      <w:r>
        <w:rPr>
          <w:rFonts w:ascii="FangSong" w:eastAsia="FangSong" w:hAnsi="FangSong" w:cs="FangSong"/>
          <w:spacing w:val="-13"/>
          <w:sz w:val="28"/>
          <w:szCs w:val="28"/>
        </w:rPr>
        <w:t>。</w:t>
      </w:r>
    </w:p>
    <w:p>
      <w:pPr>
        <w:spacing w:before="242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五</w:t>
      </w: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)、地总体要求</w:t>
      </w:r>
    </w:p>
    <w:p>
      <w:pPr>
        <w:spacing w:line="452" w:lineRule="auto"/>
        <w:rPr>
          <w:rFonts w:ascii="Arial"/>
          <w:sz w:val="21"/>
        </w:rPr>
      </w:pPr>
    </w:p>
    <w:p>
      <w:pPr>
        <w:spacing w:before="91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1.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区位优</w:t>
      </w:r>
      <w:r>
        <w:rPr>
          <w:rFonts w:ascii="FangSong" w:eastAsia="FangSong" w:hAnsi="FangSong" w:cs="FangSong"/>
          <w:spacing w:val="-2"/>
          <w:sz w:val="28"/>
          <w:szCs w:val="28"/>
        </w:rPr>
        <w:t>势</w:t>
      </w:r>
    </w:p>
    <w:p>
      <w:pPr>
        <w:spacing w:before="288" w:line="221" w:lineRule="auto"/>
        <w:ind w:left="58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XXX</w:t>
      </w:r>
      <w:r>
        <w:rPr>
          <w:rFonts w:ascii="FangSong" w:eastAsia="FangSong" w:hAnsi="FangSong" w:cs="FangSong"/>
          <w:spacing w:val="-2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经</w:t>
      </w:r>
      <w:r>
        <w:rPr>
          <w:rFonts w:ascii="FangSong" w:eastAsia="FangSong" w:hAnsi="FangSong" w:cs="FangSong"/>
          <w:spacing w:val="-14"/>
          <w:sz w:val="28"/>
          <w:szCs w:val="28"/>
        </w:rPr>
        <w:t>济</w:t>
      </w:r>
      <w:r>
        <w:rPr>
          <w:rFonts w:ascii="FangSong" w:eastAsia="FangSong" w:hAnsi="FangSong" w:cs="FangSong"/>
          <w:spacing w:val="-11"/>
          <w:sz w:val="28"/>
          <w:szCs w:val="28"/>
        </w:rPr>
        <w:t>技术开发区地理位置优越，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交通便利，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与城市主干道相</w:t>
      </w:r>
    </w:p>
    <w:p>
      <w:pPr>
        <w:sectPr>
          <w:pgSz w:w="11906" w:h="16839"/>
          <w:pgMar w:top="1431" w:right="1785" w:bottom="0" w:left="1785" w:header="0" w:footer="0" w:gutter="0"/>
          <w:pgNumType w:start="17"/>
          <w:cols w:space="708"/>
        </w:sectPr>
      </w:pPr>
    </w:p>
    <w:p>
      <w:pPr>
        <w:spacing w:before="184" w:line="411" w:lineRule="auto"/>
        <w:ind w:left="62" w:right="56" w:hanging="29"/>
        <w:rPr>
          <w:rFonts w:ascii="FangSong" w:eastAsia="FangSong" w:hAnsi="FangSong" w:cs="FangSong"/>
          <w:sz w:val="28"/>
          <w:szCs w:val="28"/>
        </w:rPr>
      </w:pPr>
      <w:bookmarkStart w:id="13" w:name="_bookmark14"/>
      <w:bookmarkEnd w:id="13"/>
      <w:r>
        <w:rPr>
          <w:rFonts w:ascii="FangSong" w:eastAsia="FangSong" w:hAnsi="FangSong" w:cs="FangSong"/>
          <w:spacing w:val="-14"/>
          <w:sz w:val="28"/>
          <w:szCs w:val="28"/>
        </w:rPr>
        <w:t>连</w:t>
      </w:r>
      <w:r>
        <w:rPr>
          <w:rFonts w:ascii="FangSong" w:eastAsia="FangSong" w:hAnsi="FangSong" w:cs="FangSong"/>
          <w:spacing w:val="-8"/>
          <w:sz w:val="28"/>
          <w:szCs w:val="28"/>
        </w:rPr>
        <w:t>。这为纯净水项目提供了便捷的物流通道，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有利于原材料采购和成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品</w:t>
      </w:r>
      <w:r>
        <w:rPr>
          <w:rFonts w:ascii="FangSong" w:eastAsia="FangSong" w:hAnsi="FangSong" w:cs="FangSong"/>
          <w:spacing w:val="-6"/>
          <w:sz w:val="28"/>
          <w:szCs w:val="28"/>
        </w:rPr>
        <w:t>销</w:t>
      </w:r>
      <w:r>
        <w:rPr>
          <w:rFonts w:ascii="FangSong" w:eastAsia="FangSong" w:hAnsi="FangSong" w:cs="FangSong"/>
          <w:spacing w:val="-4"/>
          <w:sz w:val="28"/>
          <w:szCs w:val="28"/>
        </w:rPr>
        <w:t>售，提高了纯净水项目的市场竞争力。</w:t>
      </w:r>
    </w:p>
    <w:p>
      <w:pPr>
        <w:spacing w:line="222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</w:t>
      </w:r>
      <w:r>
        <w:rPr>
          <w:rFonts w:ascii="FangSong" w:eastAsia="FangSong" w:hAnsi="FangSong" w:cs="FangSong"/>
          <w:spacing w:val="-1"/>
          <w:sz w:val="28"/>
          <w:szCs w:val="28"/>
        </w:rPr>
        <w:t>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地貌与自然条件</w:t>
      </w:r>
    </w:p>
    <w:p>
      <w:pPr>
        <w:spacing w:before="288" w:line="411" w:lineRule="auto"/>
        <w:ind w:left="37" w:right="56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该区</w:t>
      </w:r>
      <w:r>
        <w:rPr>
          <w:rFonts w:ascii="FangSong" w:eastAsia="FangSong" w:hAnsi="FangSong" w:cs="FangSong"/>
          <w:spacing w:val="-13"/>
          <w:sz w:val="28"/>
          <w:szCs w:val="28"/>
        </w:rPr>
        <w:t>域</w:t>
      </w:r>
      <w:r>
        <w:rPr>
          <w:rFonts w:ascii="FangSong" w:eastAsia="FangSong" w:hAnsi="FangSong" w:cs="FangSong"/>
          <w:spacing w:val="-8"/>
          <w:sz w:val="28"/>
          <w:szCs w:val="28"/>
        </w:rPr>
        <w:t>地貌平坦，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自然条件适宜。纯净水项目建设将充分利用这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6"/>
          <w:sz w:val="28"/>
          <w:szCs w:val="28"/>
        </w:rPr>
        <w:t>一</w:t>
      </w:r>
      <w:r>
        <w:rPr>
          <w:rFonts w:ascii="FangSong" w:eastAsia="FangSong" w:hAnsi="FangSong" w:cs="FangSong"/>
          <w:spacing w:val="-16"/>
          <w:sz w:val="28"/>
          <w:szCs w:val="28"/>
        </w:rPr>
        <w:t>优势，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减少地形地貌调整的成本，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提高工程建设效率，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同时遵循自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然保护原则，最大限度地保留周边自然环境</w:t>
      </w:r>
      <w:r>
        <w:rPr>
          <w:rFonts w:ascii="FangSong" w:eastAsia="FangSong" w:hAnsi="FangSong" w:cs="FangSong"/>
          <w:spacing w:val="-1"/>
          <w:sz w:val="28"/>
          <w:szCs w:val="28"/>
        </w:rPr>
        <w:t>。</w:t>
      </w:r>
    </w:p>
    <w:p>
      <w:pPr>
        <w:spacing w:before="1" w:line="223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基</w:t>
      </w:r>
      <w:r>
        <w:rPr>
          <w:rFonts w:ascii="FangSong" w:eastAsia="FangSong" w:hAnsi="FangSong" w:cs="FangSong"/>
          <w:spacing w:val="-1"/>
          <w:sz w:val="28"/>
          <w:szCs w:val="28"/>
        </w:rPr>
        <w:t>础设施配套</w:t>
      </w:r>
    </w:p>
    <w:p>
      <w:pPr>
        <w:spacing w:before="286" w:line="411" w:lineRule="auto"/>
        <w:ind w:left="33" w:right="56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开发</w:t>
      </w:r>
      <w:r>
        <w:rPr>
          <w:rFonts w:ascii="FangSong" w:eastAsia="FangSong" w:hAnsi="FangSong" w:cs="FangSong"/>
          <w:spacing w:val="-13"/>
          <w:sz w:val="28"/>
          <w:szCs w:val="28"/>
        </w:rPr>
        <w:t>区</w:t>
      </w:r>
      <w:r>
        <w:rPr>
          <w:rFonts w:ascii="FangSong" w:eastAsia="FangSong" w:hAnsi="FangSong" w:cs="FangSong"/>
          <w:spacing w:val="-8"/>
          <w:sz w:val="28"/>
          <w:szCs w:val="28"/>
        </w:rPr>
        <w:t>的基础设施配套完备，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包括供水、供电、供气、通讯等各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项</w:t>
      </w:r>
      <w:r>
        <w:rPr>
          <w:rFonts w:ascii="FangSong" w:eastAsia="FangSong" w:hAnsi="FangSong" w:cs="FangSong"/>
          <w:spacing w:val="-8"/>
          <w:sz w:val="28"/>
          <w:szCs w:val="28"/>
        </w:rPr>
        <w:t>设施。纯净水项目将充分利用这些配套设施，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减少对基础设施的额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外投资</w:t>
      </w:r>
      <w:r>
        <w:rPr>
          <w:rFonts w:ascii="FangSong" w:eastAsia="FangSong" w:hAnsi="FangSong" w:cs="FangSong"/>
          <w:spacing w:val="-5"/>
          <w:sz w:val="28"/>
          <w:szCs w:val="28"/>
        </w:rPr>
        <w:t>，</w:t>
      </w:r>
      <w:r>
        <w:rPr>
          <w:rFonts w:ascii="FangSong" w:eastAsia="FangSong" w:hAnsi="FangSong" w:cs="FangSong"/>
          <w:spacing w:val="-3"/>
          <w:sz w:val="28"/>
          <w:szCs w:val="28"/>
        </w:rPr>
        <w:t>提高建设和运营效率。</w:t>
      </w:r>
    </w:p>
    <w:p>
      <w:pPr>
        <w:spacing w:line="222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社会服</w:t>
      </w:r>
      <w:r>
        <w:rPr>
          <w:rFonts w:ascii="FangSong" w:eastAsia="FangSong" w:hAnsi="FangSong" w:cs="FangSong"/>
          <w:sz w:val="28"/>
          <w:szCs w:val="28"/>
        </w:rPr>
        <w:t>务配套</w:t>
      </w:r>
    </w:p>
    <w:p>
      <w:pPr>
        <w:spacing w:before="289" w:line="411" w:lineRule="auto"/>
        <w:ind w:left="31" w:right="5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开</w:t>
      </w:r>
      <w:r>
        <w:rPr>
          <w:rFonts w:ascii="FangSong" w:eastAsia="FangSong" w:hAnsi="FangSong" w:cs="FangSong"/>
          <w:spacing w:val="-4"/>
          <w:sz w:val="28"/>
          <w:szCs w:val="28"/>
        </w:rPr>
        <w:t>发区周边设有医疗机构、学校、商业中心等社会服务设施。这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为</w:t>
      </w:r>
      <w:r>
        <w:rPr>
          <w:rFonts w:ascii="FangSong" w:eastAsia="FangSong" w:hAnsi="FangSong" w:cs="FangSong"/>
          <w:spacing w:val="-12"/>
          <w:sz w:val="28"/>
          <w:szCs w:val="28"/>
        </w:rPr>
        <w:t>员工提供了更好的生活和工作条件，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提高了员工的工作满意度，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助于纯净水项目的稳定运营</w:t>
      </w:r>
      <w:r>
        <w:rPr>
          <w:rFonts w:ascii="FangSong" w:eastAsia="FangSong" w:hAnsi="FangSong" w:cs="FangSong"/>
          <w:spacing w:val="-3"/>
          <w:sz w:val="28"/>
          <w:szCs w:val="28"/>
        </w:rPr>
        <w:t>。</w:t>
      </w:r>
    </w:p>
    <w:p>
      <w:pPr>
        <w:spacing w:before="1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5.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环</w:t>
      </w:r>
      <w:r>
        <w:rPr>
          <w:rFonts w:ascii="FangSong" w:eastAsia="FangSong" w:hAnsi="FangSong" w:cs="FangSong"/>
          <w:spacing w:val="-1"/>
          <w:sz w:val="28"/>
          <w:szCs w:val="28"/>
        </w:rPr>
        <w:t>境保护要求</w:t>
      </w:r>
    </w:p>
    <w:p>
      <w:pPr>
        <w:spacing w:before="291" w:line="411" w:lineRule="auto"/>
        <w:ind w:left="32" w:right="56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地</w:t>
      </w:r>
      <w:r>
        <w:rPr>
          <w:rFonts w:ascii="FangSong" w:eastAsia="FangSong" w:hAnsi="FangSong" w:cs="FangSong"/>
          <w:spacing w:val="-4"/>
          <w:sz w:val="28"/>
          <w:szCs w:val="28"/>
        </w:rPr>
        <w:t>总体要求中还包括对环境的保护要求。纯净水项目将遵循当地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环</w:t>
      </w:r>
      <w:r>
        <w:rPr>
          <w:rFonts w:ascii="FangSong" w:eastAsia="FangSong" w:hAnsi="FangSong" w:cs="FangSong"/>
          <w:spacing w:val="-16"/>
          <w:sz w:val="28"/>
          <w:szCs w:val="28"/>
        </w:rPr>
        <w:t>保法规，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采取先进的环境保护技术，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减少对周边环境的影响，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致力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于建设绿色、可持续的工业纯净水项目</w:t>
      </w:r>
      <w:r>
        <w:rPr>
          <w:rFonts w:ascii="FangSong" w:eastAsia="FangSong" w:hAnsi="FangSong" w:cs="FangSong"/>
          <w:spacing w:val="-2"/>
          <w:sz w:val="28"/>
          <w:szCs w:val="28"/>
        </w:rPr>
        <w:t>。</w:t>
      </w:r>
    </w:p>
    <w:p>
      <w:pPr>
        <w:spacing w:line="223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6</w:t>
      </w:r>
      <w:r>
        <w:rPr>
          <w:rFonts w:ascii="FangSong" w:eastAsia="FangSong" w:hAnsi="FangSong" w:cs="FangSong"/>
          <w:spacing w:val="-1"/>
          <w:sz w:val="28"/>
          <w:szCs w:val="28"/>
        </w:rPr>
        <w:t>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社区融入</w:t>
      </w:r>
    </w:p>
    <w:p>
      <w:pPr>
        <w:spacing w:before="287" w:line="415" w:lineRule="auto"/>
        <w:ind w:left="38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纯净</w:t>
      </w:r>
      <w:r>
        <w:rPr>
          <w:rFonts w:ascii="FangSong" w:eastAsia="FangSong" w:hAnsi="FangSong" w:cs="FangSong"/>
          <w:spacing w:val="-3"/>
          <w:sz w:val="28"/>
          <w:szCs w:val="28"/>
        </w:rPr>
        <w:t>水</w:t>
      </w:r>
      <w:r>
        <w:rPr>
          <w:rFonts w:ascii="FangSong" w:eastAsia="FangSong" w:hAnsi="FangSong" w:cs="FangSong"/>
          <w:spacing w:val="-2"/>
          <w:sz w:val="28"/>
          <w:szCs w:val="28"/>
        </w:rPr>
        <w:t>项目将积极融入当地社区，与周边居民建立和谐的关系。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通</w:t>
      </w:r>
      <w:r>
        <w:rPr>
          <w:rFonts w:ascii="FangSong" w:eastAsia="FangSong" w:hAnsi="FangSong" w:cs="FangSong"/>
          <w:spacing w:val="-11"/>
          <w:sz w:val="28"/>
          <w:szCs w:val="28"/>
        </w:rPr>
        <w:t>过</w:t>
      </w:r>
      <w:r>
        <w:rPr>
          <w:rFonts w:ascii="FangSong" w:eastAsia="FangSong" w:hAnsi="FangSong" w:cs="FangSong"/>
          <w:spacing w:val="-8"/>
          <w:sz w:val="28"/>
          <w:szCs w:val="28"/>
        </w:rPr>
        <w:t>开展社区活动、提供就业机会等方式，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促进纯净水项目与当地社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区</w:t>
      </w:r>
      <w:r>
        <w:rPr>
          <w:rFonts w:ascii="FangSong" w:eastAsia="FangSong" w:hAnsi="FangSong" w:cs="FangSong"/>
          <w:spacing w:val="-7"/>
          <w:sz w:val="28"/>
          <w:szCs w:val="28"/>
        </w:rPr>
        <w:t>的互利共赢。</w:t>
      </w:r>
    </w:p>
    <w:p>
      <w:pPr>
        <w:sectPr>
          <w:pgSz w:w="11906" w:h="16839"/>
          <w:pgMar w:top="1431" w:right="1743" w:bottom="0" w:left="1785" w:header="0" w:footer="0" w:gutter="0"/>
          <w:pgNumType w:start="18"/>
          <w:cols w:space="708"/>
        </w:sectPr>
      </w:pPr>
    </w:p>
    <w:p>
      <w:pPr>
        <w:spacing w:before="182" w:line="416" w:lineRule="auto"/>
        <w:ind w:left="43" w:right="189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通过全面了解地总体要求，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纯净水项目将在选址的基础上更好</w:t>
      </w:r>
      <w:r>
        <w:rPr>
          <w:rFonts w:ascii="FangSong" w:eastAsia="FangSong" w:hAnsi="FangSong" w:cs="FangSong"/>
          <w:spacing w:val="-7"/>
          <w:sz w:val="28"/>
          <w:szCs w:val="28"/>
        </w:rPr>
        <w:t>地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与周边环</w:t>
      </w:r>
      <w:r>
        <w:rPr>
          <w:rFonts w:ascii="FangSong" w:eastAsia="FangSong" w:hAnsi="FangSong" w:cs="FangSong"/>
          <w:spacing w:val="-3"/>
          <w:sz w:val="28"/>
          <w:szCs w:val="28"/>
        </w:rPr>
        <w:t>境</w:t>
      </w:r>
      <w:r>
        <w:rPr>
          <w:rFonts w:ascii="FangSong" w:eastAsia="FangSong" w:hAnsi="FangSong" w:cs="FangSong"/>
          <w:spacing w:val="-2"/>
          <w:sz w:val="28"/>
          <w:szCs w:val="28"/>
        </w:rPr>
        <w:t>相融合，确保建设和运营的可持续性和社会接受度。</w:t>
      </w:r>
    </w:p>
    <w:p>
      <w:pPr>
        <w:spacing w:before="245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14" w:name="_bookmark15"/>
      <w:bookmarkEnd w:id="14"/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(六)、节约用地措施</w:t>
      </w:r>
    </w:p>
    <w:p>
      <w:pPr>
        <w:spacing w:line="456" w:lineRule="auto"/>
        <w:rPr>
          <w:rFonts w:ascii="Arial"/>
          <w:sz w:val="21"/>
        </w:rPr>
      </w:pPr>
    </w:p>
    <w:p>
      <w:pPr>
        <w:spacing w:before="91" w:line="411" w:lineRule="auto"/>
        <w:ind w:left="34" w:right="189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在纯</w:t>
      </w:r>
      <w:r>
        <w:rPr>
          <w:rFonts w:ascii="FangSong" w:eastAsia="FangSong" w:hAnsi="FangSong" w:cs="FangSong"/>
          <w:spacing w:val="-15"/>
          <w:sz w:val="28"/>
          <w:szCs w:val="28"/>
        </w:rPr>
        <w:t>净</w:t>
      </w:r>
      <w:r>
        <w:rPr>
          <w:rFonts w:ascii="FangSong" w:eastAsia="FangSong" w:hAnsi="FangSong" w:cs="FangSong"/>
          <w:spacing w:val="-8"/>
          <w:sz w:val="28"/>
          <w:szCs w:val="28"/>
        </w:rPr>
        <w:t>水项目选址的初步规划中，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我们将采取一系列创新性的节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3"/>
          <w:sz w:val="28"/>
          <w:szCs w:val="28"/>
        </w:rPr>
        <w:t>约</w:t>
      </w:r>
      <w:r>
        <w:rPr>
          <w:rFonts w:ascii="FangSong" w:eastAsia="FangSong" w:hAnsi="FangSong" w:cs="FangSong"/>
          <w:spacing w:val="-12"/>
          <w:sz w:val="28"/>
          <w:szCs w:val="28"/>
        </w:rPr>
        <w:t>用地措施，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以确保土地资源的充分利用，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并最大程度地降低对环境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的影响。</w:t>
      </w:r>
    </w:p>
    <w:p>
      <w:pPr>
        <w:spacing w:before="1" w:line="411" w:lineRule="auto"/>
        <w:ind w:left="33" w:right="189" w:firstLine="56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首</w:t>
      </w:r>
      <w:r>
        <w:rPr>
          <w:rFonts w:ascii="FangSong" w:eastAsia="FangSong" w:hAnsi="FangSong" w:cs="FangSong"/>
          <w:spacing w:val="-9"/>
          <w:sz w:val="28"/>
          <w:szCs w:val="28"/>
        </w:rPr>
        <w:t>先，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我们计划通过多功能空间规划来优化土地利用。在纯净水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项</w:t>
      </w:r>
      <w:r>
        <w:rPr>
          <w:rFonts w:ascii="FangSong" w:eastAsia="FangSong" w:hAnsi="FangSong" w:cs="FangSong"/>
          <w:spacing w:val="-12"/>
          <w:sz w:val="28"/>
          <w:szCs w:val="28"/>
        </w:rPr>
        <w:t>目内部，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我们将合理规划各个功能区域，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包括生产区、办公区、绿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化区等，以确保每块用地都发挥最大潜力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before="2" w:line="411" w:lineRule="auto"/>
        <w:ind w:left="41" w:right="153" w:firstLine="5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5"/>
          <w:sz w:val="28"/>
          <w:szCs w:val="28"/>
        </w:rPr>
        <w:t>其</w:t>
      </w:r>
      <w:r>
        <w:rPr>
          <w:rFonts w:ascii="FangSong" w:eastAsia="FangSong" w:hAnsi="FangSong" w:cs="FangSong"/>
          <w:spacing w:val="-17"/>
          <w:sz w:val="28"/>
          <w:szCs w:val="28"/>
        </w:rPr>
        <w:t>次，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我们将采用高层建筑设计，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在满足安全标准的前提下，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高建筑的垂直利用率。这一措施有助于减小纯净水项目的占地面</w:t>
      </w:r>
      <w:r>
        <w:rPr>
          <w:rFonts w:ascii="FangSong" w:eastAsia="FangSong" w:hAnsi="FangSong" w:cs="FangSong"/>
          <w:spacing w:val="-2"/>
          <w:sz w:val="28"/>
          <w:szCs w:val="28"/>
        </w:rPr>
        <w:t>积</w:t>
      </w:r>
      <w:r>
        <w:rPr>
          <w:rFonts w:ascii="FangSong" w:eastAsia="FangSong" w:hAnsi="FangSong" w:cs="FangSong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为未来</w:t>
      </w:r>
      <w:r>
        <w:rPr>
          <w:rFonts w:ascii="FangSong" w:eastAsia="FangSong" w:hAnsi="FangSong" w:cs="FangSong"/>
          <w:spacing w:val="-4"/>
          <w:sz w:val="28"/>
          <w:szCs w:val="28"/>
        </w:rPr>
        <w:t>的</w:t>
      </w:r>
      <w:r>
        <w:rPr>
          <w:rFonts w:ascii="FangSong" w:eastAsia="FangSong" w:hAnsi="FangSong" w:cs="FangSong"/>
          <w:spacing w:val="-3"/>
          <w:sz w:val="28"/>
          <w:szCs w:val="28"/>
        </w:rPr>
        <w:t>扩建和发展预留更多的空间。</w:t>
      </w:r>
    </w:p>
    <w:p>
      <w:pPr>
        <w:spacing w:before="2" w:line="411" w:lineRule="auto"/>
        <w:ind w:left="38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地</w:t>
      </w:r>
      <w:r>
        <w:rPr>
          <w:rFonts w:ascii="FangSong" w:eastAsia="FangSong" w:hAnsi="FangSong" w:cs="FangSong"/>
          <w:spacing w:val="-7"/>
          <w:sz w:val="28"/>
          <w:szCs w:val="28"/>
        </w:rPr>
        <w:t>下空间的充分利用也是我们的考虑之一。通过规划地下停车场、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仓</w:t>
      </w:r>
      <w:r>
        <w:rPr>
          <w:rFonts w:ascii="FangSong" w:eastAsia="FangSong" w:hAnsi="FangSong" w:cs="FangSong"/>
          <w:spacing w:val="-15"/>
          <w:sz w:val="28"/>
          <w:szCs w:val="28"/>
        </w:rPr>
        <w:t>储</w:t>
      </w:r>
      <w:r>
        <w:rPr>
          <w:rFonts w:ascii="FangSong" w:eastAsia="FangSong" w:hAnsi="FangSong" w:cs="FangSong"/>
          <w:spacing w:val="-12"/>
          <w:sz w:val="28"/>
          <w:szCs w:val="28"/>
        </w:rPr>
        <w:t>空间等功能，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我们可以减少地表的占用，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提高地面空间的利用效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率</w:t>
      </w:r>
      <w:r>
        <w:rPr>
          <w:rFonts w:ascii="FangSong" w:eastAsia="FangSong" w:hAnsi="FangSong" w:cs="FangSong"/>
          <w:spacing w:val="-15"/>
          <w:sz w:val="28"/>
          <w:szCs w:val="28"/>
        </w:rPr>
        <w:t>。</w:t>
      </w:r>
    </w:p>
    <w:p>
      <w:pPr>
        <w:spacing w:before="2" w:line="411" w:lineRule="auto"/>
        <w:ind w:left="31" w:right="189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纯净水项目还将注重环境友好设计，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采用绿色、可持续的建筑</w:t>
      </w:r>
      <w:r>
        <w:rPr>
          <w:rFonts w:ascii="FangSong" w:eastAsia="FangSong" w:hAnsi="FangSong" w:cs="FangSong"/>
          <w:spacing w:val="-6"/>
          <w:sz w:val="28"/>
          <w:szCs w:val="28"/>
        </w:rPr>
        <w:t>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料</w:t>
      </w:r>
      <w:r>
        <w:rPr>
          <w:rFonts w:ascii="FangSong" w:eastAsia="FangSong" w:hAnsi="FangSong" w:cs="FangSong"/>
          <w:spacing w:val="-8"/>
          <w:sz w:val="28"/>
          <w:szCs w:val="28"/>
        </w:rPr>
        <w:t>和技术。这不仅可以减少对土地的占用，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还有助于提高纯净水项目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的整体可</w:t>
      </w:r>
      <w:r>
        <w:rPr>
          <w:rFonts w:ascii="FangSong" w:eastAsia="FangSong" w:hAnsi="FangSong" w:cs="FangSong"/>
          <w:spacing w:val="-3"/>
          <w:sz w:val="28"/>
          <w:szCs w:val="28"/>
        </w:rPr>
        <w:t>持</w:t>
      </w:r>
      <w:r>
        <w:rPr>
          <w:rFonts w:ascii="FangSong" w:eastAsia="FangSong" w:hAnsi="FangSong" w:cs="FangSong"/>
          <w:spacing w:val="-2"/>
          <w:sz w:val="28"/>
          <w:szCs w:val="28"/>
        </w:rPr>
        <w:t>续性，符合现代绿色建筑的发展趋势。</w:t>
      </w:r>
    </w:p>
    <w:p>
      <w:pPr>
        <w:spacing w:before="1" w:line="415" w:lineRule="auto"/>
        <w:ind w:left="33" w:right="94" w:firstLine="56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共享</w:t>
      </w:r>
      <w:r>
        <w:rPr>
          <w:rFonts w:ascii="FangSong" w:eastAsia="FangSong" w:hAnsi="FangSong" w:cs="FangSong"/>
          <w:spacing w:val="-5"/>
          <w:sz w:val="28"/>
          <w:szCs w:val="28"/>
        </w:rPr>
        <w:t>公</w:t>
      </w:r>
      <w:r>
        <w:rPr>
          <w:rFonts w:ascii="FangSong" w:eastAsia="FangSong" w:hAnsi="FangSong" w:cs="FangSong"/>
          <w:spacing w:val="-4"/>
          <w:sz w:val="28"/>
          <w:szCs w:val="28"/>
        </w:rPr>
        <w:t>共设施也是我们的设计理念之一。在纯净水项目内部建设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4"/>
          <w:sz w:val="28"/>
          <w:szCs w:val="28"/>
        </w:rPr>
        <w:t>一</w:t>
      </w:r>
      <w:r>
        <w:rPr>
          <w:rFonts w:ascii="FangSong" w:eastAsia="FangSong" w:hAnsi="FangSong" w:cs="FangSong"/>
          <w:spacing w:val="-18"/>
          <w:sz w:val="28"/>
          <w:szCs w:val="28"/>
        </w:rPr>
        <w:t>些</w:t>
      </w:r>
      <w:r>
        <w:rPr>
          <w:rFonts w:ascii="FangSong" w:eastAsia="FangSong" w:hAnsi="FangSong" w:cs="FangSong"/>
          <w:spacing w:val="-17"/>
          <w:sz w:val="28"/>
          <w:szCs w:val="28"/>
        </w:rPr>
        <w:t>公共设施，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并向周边社区或其他企事业单位开放，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如共享会议室、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培训中</w:t>
      </w:r>
      <w:r>
        <w:rPr>
          <w:rFonts w:ascii="FangSong" w:eastAsia="FangSong" w:hAnsi="FangSong" w:cs="FangSong"/>
          <w:spacing w:val="-3"/>
          <w:sz w:val="28"/>
          <w:szCs w:val="28"/>
        </w:rPr>
        <w:t>心</w:t>
      </w:r>
      <w:r>
        <w:rPr>
          <w:rFonts w:ascii="FangSong" w:eastAsia="FangSong" w:hAnsi="FangSong" w:cs="FangSong"/>
          <w:spacing w:val="-2"/>
          <w:sz w:val="28"/>
          <w:szCs w:val="28"/>
        </w:rPr>
        <w:t>等，以减少冗余建设，提高用地的社会效益。</w:t>
      </w:r>
    </w:p>
    <w:p>
      <w:pPr>
        <w:sectPr>
          <w:pgSz w:w="11906" w:h="16839"/>
          <w:pgMar w:top="1431" w:right="1610" w:bottom="0" w:left="1785" w:header="0" w:footer="0" w:gutter="0"/>
          <w:pgNumType w:start="19"/>
          <w:cols w:space="708"/>
        </w:sectPr>
      </w:pPr>
    </w:p>
    <w:p>
      <w:pPr>
        <w:spacing w:before="184" w:line="414" w:lineRule="auto"/>
        <w:ind w:left="38" w:right="13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4"/>
          <w:sz w:val="28"/>
          <w:szCs w:val="28"/>
        </w:rPr>
        <w:t>最</w:t>
      </w:r>
      <w:r>
        <w:rPr>
          <w:rFonts w:ascii="FangSong" w:eastAsia="FangSong" w:hAnsi="FangSong" w:cs="FangSong"/>
          <w:spacing w:val="-13"/>
          <w:sz w:val="28"/>
          <w:szCs w:val="28"/>
        </w:rPr>
        <w:t>后，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我们将实施精细化用地管理，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合理设置道路、绿化带、公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2"/>
          <w:sz w:val="28"/>
          <w:szCs w:val="28"/>
        </w:rPr>
        <w:t>共</w:t>
      </w:r>
      <w:r>
        <w:rPr>
          <w:rFonts w:ascii="FangSong" w:eastAsia="FangSong" w:hAnsi="FangSong" w:cs="FangSong"/>
          <w:spacing w:val="-17"/>
          <w:sz w:val="28"/>
          <w:szCs w:val="28"/>
        </w:rPr>
        <w:t>设施等，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确保每一寸用地都得到最优化的利用，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避免不必要的浪费。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通</w:t>
      </w:r>
      <w:r>
        <w:rPr>
          <w:rFonts w:ascii="FangSong" w:eastAsia="FangSong" w:hAnsi="FangSong" w:cs="FangSong"/>
          <w:spacing w:val="-7"/>
          <w:sz w:val="28"/>
          <w:szCs w:val="28"/>
        </w:rPr>
        <w:t>过这些具体措施，我们致力于实现纯净水项目用地的经济高效利用，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</w:t>
      </w:r>
      <w:r>
        <w:rPr>
          <w:rFonts w:ascii="FangSong" w:eastAsia="FangSong" w:hAnsi="FangSong" w:cs="FangSong"/>
          <w:spacing w:val="-5"/>
          <w:sz w:val="28"/>
          <w:szCs w:val="28"/>
        </w:rPr>
        <w:t>可</w:t>
      </w:r>
      <w:r>
        <w:rPr>
          <w:rFonts w:ascii="FangSong" w:eastAsia="FangSong" w:hAnsi="FangSong" w:cs="FangSong"/>
          <w:spacing w:val="-4"/>
          <w:sz w:val="28"/>
          <w:szCs w:val="28"/>
        </w:rPr>
        <w:t>持续发展奠定坚实基础。</w:t>
      </w:r>
    </w:p>
    <w:p>
      <w:pPr>
        <w:spacing w:before="243" w:line="220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(七)、总图布置方案</w:t>
      </w:r>
    </w:p>
    <w:p>
      <w:pPr>
        <w:spacing w:line="455" w:lineRule="auto"/>
        <w:rPr>
          <w:rFonts w:ascii="Arial"/>
          <w:sz w:val="21"/>
        </w:rPr>
      </w:pPr>
    </w:p>
    <w:p>
      <w:pPr>
        <w:spacing w:before="91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1.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主体功能区划</w:t>
      </w:r>
    </w:p>
    <w:p>
      <w:pPr>
        <w:spacing w:before="291" w:line="411" w:lineRule="auto"/>
        <w:ind w:left="33" w:firstLine="112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在纯</w:t>
      </w:r>
      <w:r>
        <w:rPr>
          <w:rFonts w:ascii="FangSong" w:eastAsia="FangSong" w:hAnsi="FangSong" w:cs="FangSong"/>
          <w:spacing w:val="-10"/>
          <w:sz w:val="28"/>
          <w:szCs w:val="28"/>
        </w:rPr>
        <w:t>净</w:t>
      </w:r>
      <w:r>
        <w:rPr>
          <w:rFonts w:ascii="FangSong" w:eastAsia="FangSong" w:hAnsi="FangSong" w:cs="FangSong"/>
          <w:spacing w:val="-7"/>
          <w:sz w:val="28"/>
          <w:szCs w:val="28"/>
        </w:rPr>
        <w:t>水项目整体布置中，我们将主体功能区划分为生产区、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办公区、休闲区、绿</w:t>
      </w:r>
      <w:r>
        <w:rPr>
          <w:rFonts w:ascii="FangSong" w:eastAsia="FangSong" w:hAnsi="FangSong" w:cs="FangSong"/>
          <w:spacing w:val="-2"/>
          <w:sz w:val="28"/>
          <w:szCs w:val="28"/>
        </w:rPr>
        <w:t>化区等几个主要区域。生产区域紧邻交通要道，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便于原材料运输和</w:t>
      </w:r>
      <w:r>
        <w:rPr>
          <w:rFonts w:ascii="FangSong" w:eastAsia="FangSong" w:hAnsi="FangSong" w:cs="FangSong"/>
          <w:spacing w:val="-3"/>
          <w:sz w:val="28"/>
          <w:szCs w:val="28"/>
        </w:rPr>
        <w:t>产品出货；办公区域靠近纯净水项目核心区，方便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管理和内外部沟通</w:t>
      </w:r>
      <w:r>
        <w:rPr>
          <w:rFonts w:ascii="FangSong" w:eastAsia="FangSong" w:hAnsi="FangSong" w:cs="FangSong"/>
          <w:spacing w:val="-3"/>
          <w:sz w:val="28"/>
          <w:szCs w:val="28"/>
        </w:rPr>
        <w:t>；休闲区和绿化区域分布在纯净水项目的角落，为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员</w:t>
      </w:r>
      <w:r>
        <w:rPr>
          <w:rFonts w:ascii="FangSong" w:eastAsia="FangSong" w:hAnsi="FangSong" w:cs="FangSong"/>
          <w:spacing w:val="-5"/>
          <w:sz w:val="28"/>
          <w:szCs w:val="28"/>
        </w:rPr>
        <w:t>工</w:t>
      </w:r>
      <w:r>
        <w:rPr>
          <w:rFonts w:ascii="FangSong" w:eastAsia="FangSong" w:hAnsi="FangSong" w:cs="FangSong"/>
          <w:spacing w:val="-4"/>
          <w:sz w:val="28"/>
          <w:szCs w:val="28"/>
        </w:rPr>
        <w:t>提供宜人的工作环境。</w:t>
      </w:r>
    </w:p>
    <w:p>
      <w:pPr>
        <w:spacing w:before="1" w:line="223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交通流线规划</w:t>
      </w:r>
    </w:p>
    <w:p>
      <w:pPr>
        <w:spacing w:before="286" w:line="411" w:lineRule="auto"/>
        <w:ind w:left="31" w:right="189" w:firstLine="113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我们</w:t>
      </w:r>
      <w:r>
        <w:rPr>
          <w:rFonts w:ascii="FangSong" w:eastAsia="FangSong" w:hAnsi="FangSong" w:cs="FangSong"/>
          <w:spacing w:val="-11"/>
          <w:sz w:val="28"/>
          <w:szCs w:val="28"/>
        </w:rPr>
        <w:t>通</w:t>
      </w:r>
      <w:r>
        <w:rPr>
          <w:rFonts w:ascii="FangSong" w:eastAsia="FangSong" w:hAnsi="FangSong" w:cs="FangSong"/>
          <w:spacing w:val="-9"/>
          <w:sz w:val="28"/>
          <w:szCs w:val="28"/>
        </w:rPr>
        <w:t>过科学的交通流线规划，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确保了纯净水项目内外的车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辆</w:t>
      </w:r>
      <w:r>
        <w:rPr>
          <w:rFonts w:ascii="FangSong" w:eastAsia="FangSong" w:hAnsi="FangSong" w:cs="FangSong"/>
          <w:spacing w:val="-12"/>
          <w:sz w:val="28"/>
          <w:szCs w:val="28"/>
        </w:rPr>
        <w:t>、人员流线畅通有序。主要道路设置宽敞，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便于车辆进出，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同时合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理设置</w:t>
      </w:r>
      <w:r>
        <w:rPr>
          <w:rFonts w:ascii="FangSong" w:eastAsia="FangSong" w:hAnsi="FangSong" w:cs="FangSong"/>
          <w:spacing w:val="-3"/>
          <w:sz w:val="28"/>
          <w:szCs w:val="28"/>
        </w:rPr>
        <w:t>人</w:t>
      </w:r>
      <w:r>
        <w:rPr>
          <w:rFonts w:ascii="FangSong" w:eastAsia="FangSong" w:hAnsi="FangSong" w:cs="FangSong"/>
          <w:spacing w:val="-2"/>
          <w:sz w:val="28"/>
          <w:szCs w:val="28"/>
        </w:rPr>
        <w:t>行道和绿化带，提高了行人通行的便利性。</w:t>
      </w:r>
    </w:p>
    <w:p>
      <w:pPr>
        <w:spacing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公共设施布置</w:t>
      </w:r>
    </w:p>
    <w:p>
      <w:pPr>
        <w:spacing w:before="292" w:line="411" w:lineRule="auto"/>
        <w:ind w:left="65" w:right="153" w:firstLine="10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我们</w:t>
      </w:r>
      <w:r>
        <w:rPr>
          <w:rFonts w:ascii="FangSong" w:eastAsia="FangSong" w:hAnsi="FangSong" w:cs="FangSong"/>
          <w:spacing w:val="-11"/>
          <w:sz w:val="28"/>
          <w:szCs w:val="28"/>
        </w:rPr>
        <w:t>在</w:t>
      </w:r>
      <w:r>
        <w:rPr>
          <w:rFonts w:ascii="FangSong" w:eastAsia="FangSong" w:hAnsi="FangSong" w:cs="FangSong"/>
          <w:spacing w:val="-9"/>
          <w:sz w:val="28"/>
          <w:szCs w:val="28"/>
        </w:rPr>
        <w:t>纯净水项目区域内设置了一系列公共设施，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包括会议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中心、员工活</w:t>
      </w:r>
      <w:r>
        <w:rPr>
          <w:rFonts w:ascii="FangSong" w:eastAsia="FangSong" w:hAnsi="FangSong" w:cs="FangSong"/>
          <w:spacing w:val="-5"/>
          <w:sz w:val="28"/>
          <w:szCs w:val="28"/>
        </w:rPr>
        <w:t>动</w:t>
      </w:r>
      <w:r>
        <w:rPr>
          <w:rFonts w:ascii="FangSong" w:eastAsia="FangSong" w:hAnsi="FangSong" w:cs="FangSong"/>
          <w:spacing w:val="-3"/>
          <w:sz w:val="28"/>
          <w:szCs w:val="28"/>
        </w:rPr>
        <w:t>中心、餐厅等。这些设施分布合理，方便员工利用，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同时也对</w:t>
      </w:r>
      <w:r>
        <w:rPr>
          <w:rFonts w:ascii="FangSong" w:eastAsia="FangSong" w:hAnsi="FangSong" w:cs="FangSong"/>
          <w:spacing w:val="-5"/>
          <w:sz w:val="28"/>
          <w:szCs w:val="28"/>
        </w:rPr>
        <w:t>外</w:t>
      </w:r>
      <w:r>
        <w:rPr>
          <w:rFonts w:ascii="FangSong" w:eastAsia="FangSong" w:hAnsi="FangSong" w:cs="FangSong"/>
          <w:spacing w:val="-3"/>
          <w:sz w:val="28"/>
          <w:szCs w:val="28"/>
        </w:rPr>
        <w:t>部开放，为周边社区提供一些公益性服务。</w:t>
      </w:r>
    </w:p>
    <w:p>
      <w:pPr>
        <w:spacing w:before="1" w:line="220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环境保</w:t>
      </w:r>
      <w:r>
        <w:rPr>
          <w:rFonts w:ascii="FangSong" w:eastAsia="FangSong" w:hAnsi="FangSong" w:cs="FangSong"/>
          <w:sz w:val="28"/>
          <w:szCs w:val="28"/>
        </w:rPr>
        <w:t>护区域</w:t>
      </w:r>
    </w:p>
    <w:p>
      <w:pPr>
        <w:spacing w:before="289" w:line="221" w:lineRule="auto"/>
        <w:ind w:right="183"/>
        <w:jc w:val="right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纯净水项目总图中，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我们特别划定了环境保护区域，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用于</w:t>
      </w:r>
      <w:r>
        <w:rPr>
          <w:rFonts w:ascii="FangSong" w:eastAsia="FangSong" w:hAnsi="FangSong" w:cs="FangSong"/>
          <w:spacing w:val="-13"/>
          <w:sz w:val="28"/>
          <w:szCs w:val="28"/>
        </w:rPr>
        <w:t>集</w:t>
      </w:r>
    </w:p>
    <w:p>
      <w:pPr>
        <w:sectPr>
          <w:pgSz w:w="11906" w:h="16839"/>
          <w:pgMar w:top="1431" w:right="1610" w:bottom="0" w:left="1785" w:header="0" w:footer="0" w:gutter="0"/>
          <w:pgNumType w:start="20"/>
          <w:cols w:space="708"/>
        </w:sectPr>
      </w:pPr>
    </w:p>
    <w:p>
      <w:pPr>
        <w:spacing w:before="184" w:line="411" w:lineRule="auto"/>
        <w:ind w:left="33" w:right="14" w:firstLine="35"/>
        <w:rPr>
          <w:rFonts w:ascii="FangSong" w:eastAsia="FangSong" w:hAnsi="FangSong" w:cs="FangSong"/>
          <w:sz w:val="28"/>
          <w:szCs w:val="28"/>
        </w:rPr>
      </w:pPr>
      <w:bookmarkStart w:id="15" w:name="_bookmark16"/>
      <w:bookmarkEnd w:id="15"/>
      <w:r>
        <w:rPr>
          <w:rFonts w:ascii="FangSong" w:eastAsia="FangSong" w:hAnsi="FangSong" w:cs="FangSong"/>
          <w:spacing w:val="-18"/>
          <w:sz w:val="28"/>
          <w:szCs w:val="28"/>
        </w:rPr>
        <w:t>中</w:t>
      </w:r>
      <w:r>
        <w:rPr>
          <w:rFonts w:ascii="FangSong" w:eastAsia="FangSong" w:hAnsi="FangSong" w:cs="FangSong"/>
          <w:spacing w:val="-10"/>
          <w:sz w:val="28"/>
          <w:szCs w:val="28"/>
        </w:rPr>
        <w:t>处</w:t>
      </w:r>
      <w:r>
        <w:rPr>
          <w:rFonts w:ascii="FangSong" w:eastAsia="FangSong" w:hAnsi="FangSong" w:cs="FangSong"/>
          <w:spacing w:val="-9"/>
          <w:sz w:val="28"/>
          <w:szCs w:val="28"/>
        </w:rPr>
        <w:t>理废弃物和净化废水。这一区域采用绿化带遮挡，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既保证了环境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保护的</w:t>
      </w:r>
      <w:r>
        <w:rPr>
          <w:rFonts w:ascii="FangSong" w:eastAsia="FangSong" w:hAnsi="FangSong" w:cs="FangSong"/>
          <w:spacing w:val="-3"/>
          <w:sz w:val="28"/>
          <w:szCs w:val="28"/>
        </w:rPr>
        <w:t>功能，也保持了整体美观。</w:t>
      </w:r>
    </w:p>
    <w:p>
      <w:pPr>
        <w:spacing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5.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建</w:t>
      </w:r>
      <w:r>
        <w:rPr>
          <w:rFonts w:ascii="FangSong" w:eastAsia="FangSong" w:hAnsi="FangSong" w:cs="FangSong"/>
          <w:spacing w:val="-1"/>
          <w:sz w:val="28"/>
          <w:szCs w:val="28"/>
        </w:rPr>
        <w:t>筑布局设计</w:t>
      </w:r>
    </w:p>
    <w:p>
      <w:pPr>
        <w:spacing w:before="292" w:line="411" w:lineRule="auto"/>
        <w:ind w:left="40" w:right="14" w:firstLine="112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我们</w:t>
      </w:r>
      <w:r>
        <w:rPr>
          <w:rFonts w:ascii="FangSong" w:eastAsia="FangSong" w:hAnsi="FangSong" w:cs="FangSong"/>
          <w:spacing w:val="-11"/>
          <w:sz w:val="28"/>
          <w:szCs w:val="28"/>
        </w:rPr>
        <w:t>在</w:t>
      </w:r>
      <w:r>
        <w:rPr>
          <w:rFonts w:ascii="FangSong" w:eastAsia="FangSong" w:hAnsi="FangSong" w:cs="FangSong"/>
          <w:spacing w:val="-9"/>
          <w:sz w:val="28"/>
          <w:szCs w:val="28"/>
        </w:rPr>
        <w:t>总图中精心设计了建筑的布局，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确保了各建筑之间的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空</w:t>
      </w:r>
      <w:r>
        <w:rPr>
          <w:rFonts w:ascii="FangSong" w:eastAsia="FangSong" w:hAnsi="FangSong" w:cs="FangSong"/>
          <w:spacing w:val="-13"/>
          <w:sz w:val="28"/>
          <w:szCs w:val="28"/>
        </w:rPr>
        <w:t>间</w:t>
      </w:r>
      <w:r>
        <w:rPr>
          <w:rFonts w:ascii="FangSong" w:eastAsia="FangSong" w:hAnsi="FangSong" w:cs="FangSong"/>
          <w:spacing w:val="-8"/>
          <w:sz w:val="28"/>
          <w:szCs w:val="28"/>
        </w:rPr>
        <w:t>协调和美观。高层建筑设置在地块中央，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便于办公人员的管理和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监</w:t>
      </w:r>
      <w:r>
        <w:rPr>
          <w:rFonts w:ascii="FangSong" w:eastAsia="FangSong" w:hAnsi="FangSong" w:cs="FangSong"/>
          <w:spacing w:val="-3"/>
          <w:sz w:val="28"/>
          <w:szCs w:val="28"/>
        </w:rPr>
        <w:t>控，而生产车间则布置在交通便利的区域。</w:t>
      </w:r>
    </w:p>
    <w:p>
      <w:pPr>
        <w:spacing w:line="220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6.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生产与办公区</w:t>
      </w:r>
      <w:r>
        <w:rPr>
          <w:rFonts w:ascii="FangSong" w:eastAsia="FangSong" w:hAnsi="FangSong" w:cs="FangSong"/>
          <w:sz w:val="28"/>
          <w:szCs w:val="28"/>
        </w:rPr>
        <w:t>协调布局</w:t>
      </w:r>
    </w:p>
    <w:p>
      <w:pPr>
        <w:spacing w:before="292" w:line="411" w:lineRule="auto"/>
        <w:ind w:left="33" w:right="14" w:firstLine="9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生产与办公是纯净水项</w:t>
      </w:r>
      <w:r>
        <w:rPr>
          <w:rFonts w:ascii="FangSong" w:eastAsia="FangSong" w:hAnsi="FangSong" w:cs="FangSong"/>
          <w:sz w:val="28"/>
          <w:szCs w:val="28"/>
        </w:rPr>
        <w:t>目的两个核心功能区，我们通过合理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布</w:t>
      </w:r>
      <w:r>
        <w:rPr>
          <w:rFonts w:ascii="FangSong" w:eastAsia="FangSong" w:hAnsi="FangSong" w:cs="FangSong"/>
          <w:spacing w:val="-12"/>
          <w:sz w:val="28"/>
          <w:szCs w:val="28"/>
        </w:rPr>
        <w:t>局，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使生产区与办公区协调有序。生产区域紧邻交通主干道，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保原材料的顺畅运</w:t>
      </w:r>
      <w:r>
        <w:rPr>
          <w:rFonts w:ascii="FangSong" w:eastAsia="FangSong" w:hAnsi="FangSong" w:cs="FangSong"/>
          <w:spacing w:val="-3"/>
          <w:sz w:val="28"/>
          <w:szCs w:val="28"/>
        </w:rPr>
        <w:t>输和产品的高效配送。办公区则位于纯净水项目核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心区，方</w:t>
      </w:r>
      <w:r>
        <w:rPr>
          <w:rFonts w:ascii="FangSong" w:eastAsia="FangSong" w:hAnsi="FangSong" w:cs="FangSong"/>
          <w:spacing w:val="-3"/>
          <w:sz w:val="28"/>
          <w:szCs w:val="28"/>
        </w:rPr>
        <w:t>便</w:t>
      </w:r>
      <w:r>
        <w:rPr>
          <w:rFonts w:ascii="FangSong" w:eastAsia="FangSong" w:hAnsi="FangSong" w:cs="FangSong"/>
          <w:spacing w:val="-2"/>
          <w:sz w:val="28"/>
          <w:szCs w:val="28"/>
        </w:rPr>
        <w:t>管理层对整个纯净水项目的监控与决策。</w:t>
      </w:r>
    </w:p>
    <w:p>
      <w:pPr>
        <w:spacing w:line="220" w:lineRule="auto"/>
        <w:ind w:left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7.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绿化与休闲设施设置</w:t>
      </w:r>
    </w:p>
    <w:p>
      <w:pPr>
        <w:spacing w:before="292" w:line="411" w:lineRule="auto"/>
        <w:ind w:left="32" w:right="14" w:firstLine="9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在总图中，我们特别关注了绿化与休闲设施的合理设置。</w:t>
      </w:r>
      <w:r>
        <w:rPr>
          <w:rFonts w:ascii="FangSong" w:eastAsia="FangSong" w:hAnsi="FangSong" w:cs="FangSong"/>
          <w:sz w:val="28"/>
          <w:szCs w:val="28"/>
        </w:rPr>
        <w:t>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过</w:t>
      </w:r>
      <w:r>
        <w:rPr>
          <w:rFonts w:ascii="FangSong" w:eastAsia="FangSong" w:hAnsi="FangSong" w:cs="FangSong"/>
          <w:spacing w:val="-8"/>
          <w:sz w:val="28"/>
          <w:szCs w:val="28"/>
        </w:rPr>
        <w:t>在纯净水项目区域内分布绿化带和休闲区，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为员工提供宜人的工作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环</w:t>
      </w:r>
      <w:r>
        <w:rPr>
          <w:rFonts w:ascii="FangSong" w:eastAsia="FangSong" w:hAnsi="FangSong" w:cs="FangSong"/>
          <w:spacing w:val="-8"/>
          <w:sz w:val="28"/>
          <w:szCs w:val="28"/>
        </w:rPr>
        <w:t>境和休息场所。这不仅有助于提高员工的生活质量，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也为纯净水项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目</w:t>
      </w:r>
      <w:r>
        <w:rPr>
          <w:rFonts w:ascii="FangSong" w:eastAsia="FangSong" w:hAnsi="FangSong" w:cs="FangSong"/>
          <w:spacing w:val="-7"/>
          <w:sz w:val="28"/>
          <w:szCs w:val="28"/>
        </w:rPr>
        <w:t>增色不少。</w:t>
      </w:r>
    </w:p>
    <w:p>
      <w:pPr>
        <w:spacing w:before="1" w:line="220" w:lineRule="auto"/>
        <w:ind w:left="58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8.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环境保护与可持</w:t>
      </w:r>
      <w:r>
        <w:rPr>
          <w:rFonts w:ascii="FangSong" w:eastAsia="FangSong" w:hAnsi="FangSong" w:cs="FangSong"/>
          <w:sz w:val="28"/>
          <w:szCs w:val="28"/>
        </w:rPr>
        <w:t>续发展</w:t>
      </w:r>
    </w:p>
    <w:p>
      <w:pPr>
        <w:spacing w:before="287" w:line="414" w:lineRule="auto"/>
        <w:ind w:left="34" w:right="14" w:firstLine="9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我们将环境保护区域规划在纯净水项目</w:t>
      </w:r>
      <w:r>
        <w:rPr>
          <w:rFonts w:ascii="FangSong" w:eastAsia="FangSong" w:hAnsi="FangSong" w:cs="FangSong"/>
          <w:sz w:val="28"/>
          <w:szCs w:val="28"/>
        </w:rPr>
        <w:t>的一侧，集中处理废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3"/>
          <w:sz w:val="28"/>
          <w:szCs w:val="28"/>
        </w:rPr>
        <w:t>弃</w:t>
      </w:r>
      <w:r>
        <w:rPr>
          <w:rFonts w:ascii="FangSong" w:eastAsia="FangSong" w:hAnsi="FangSong" w:cs="FangSong"/>
          <w:spacing w:val="-12"/>
          <w:sz w:val="28"/>
          <w:szCs w:val="28"/>
        </w:rPr>
        <w:t>物和废水。通过科学的设计，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我们既实现了对环境的保护，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又在视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觉</w:t>
      </w:r>
      <w:r>
        <w:rPr>
          <w:rFonts w:ascii="FangSong" w:eastAsia="FangSong" w:hAnsi="FangSong" w:cs="FangSong"/>
          <w:spacing w:val="-8"/>
          <w:sz w:val="28"/>
          <w:szCs w:val="28"/>
        </w:rPr>
        <w:t>上用绿化带遮挡，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确保了纯净水项目整体的美观性。这一举措符合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可</w:t>
      </w:r>
      <w:r>
        <w:rPr>
          <w:rFonts w:ascii="FangSong" w:eastAsia="FangSong" w:hAnsi="FangSong" w:cs="FangSong"/>
          <w:spacing w:val="-8"/>
          <w:sz w:val="28"/>
          <w:szCs w:val="28"/>
        </w:rPr>
        <w:t>持续发展的理念，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使纯净水项目在生产的同时也能够实现对环境的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积</w:t>
      </w:r>
      <w:r>
        <w:rPr>
          <w:rFonts w:ascii="FangSong" w:eastAsia="FangSong" w:hAnsi="FangSong" w:cs="FangSong"/>
          <w:spacing w:val="-9"/>
          <w:sz w:val="28"/>
          <w:szCs w:val="28"/>
        </w:rPr>
        <w:t>极贡献。</w:t>
      </w:r>
    </w:p>
    <w:p>
      <w:pPr>
        <w:sectPr>
          <w:pgSz w:w="11906" w:h="16839"/>
          <w:pgMar w:top="1431" w:right="1785" w:bottom="0" w:left="1785" w:header="0" w:footer="0" w:gutter="0"/>
          <w:pgNumType w:start="21"/>
          <w:cols w:space="708"/>
        </w:sectPr>
      </w:pPr>
    </w:p>
    <w:p>
      <w:pPr>
        <w:spacing w:before="183" w:line="415" w:lineRule="auto"/>
        <w:ind w:left="33" w:right="14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这八个设计要点共同构成了纯净水项目总图布置方案的核心，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保</w:t>
      </w:r>
      <w:r>
        <w:rPr>
          <w:rFonts w:ascii="FangSong" w:eastAsia="FangSong" w:hAnsi="FangSong" w:cs="FangSong"/>
          <w:spacing w:val="-8"/>
          <w:sz w:val="28"/>
          <w:szCs w:val="28"/>
        </w:rPr>
        <w:t>了纯净水项目在各个方面都能够取得良好的平衡，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既满足了功能需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求，又体现了对环境的关注和社会责任。</w:t>
      </w:r>
    </w:p>
    <w:p>
      <w:pPr>
        <w:spacing w:before="243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16" w:name="_bookmark17"/>
      <w:bookmarkEnd w:id="16"/>
      <w:bookmarkStart w:id="17" w:name="_bookmark18"/>
      <w:bookmarkEnd w:id="17"/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(八)、选址综合评价</w:t>
      </w:r>
    </w:p>
    <w:p>
      <w:pPr>
        <w:spacing w:line="452" w:lineRule="auto"/>
        <w:rPr>
          <w:rFonts w:ascii="Arial"/>
          <w:sz w:val="21"/>
        </w:rPr>
      </w:pPr>
    </w:p>
    <w:p>
      <w:pPr>
        <w:spacing w:before="91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1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地理位置优越：</w:t>
      </w:r>
    </w:p>
    <w:p>
      <w:pPr>
        <w:spacing w:before="289" w:line="411" w:lineRule="auto"/>
        <w:ind w:left="31" w:right="14" w:firstLine="98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该纯净水项目选址位于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XX</w:t>
      </w:r>
      <w:r>
        <w:rPr>
          <w:rFonts w:ascii="FangSong" w:eastAsia="FangSong" w:hAnsi="FangSong" w:cs="FangSong"/>
          <w:spacing w:val="-1"/>
          <w:sz w:val="28"/>
          <w:szCs w:val="28"/>
        </w:rPr>
        <w:t>X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经济技术开发区，地理位置得天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独</w:t>
      </w:r>
      <w:r>
        <w:rPr>
          <w:rFonts w:ascii="FangSong" w:eastAsia="FangSong" w:hAnsi="FangSong" w:cs="FangSong"/>
          <w:spacing w:val="-8"/>
          <w:sz w:val="28"/>
          <w:szCs w:val="28"/>
        </w:rPr>
        <w:t>厚。开发区内已有较为成熟的基础设施和产业支持体系，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有助于纯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净水项目的顺利启动和运营</w:t>
      </w:r>
      <w:r>
        <w:rPr>
          <w:rFonts w:ascii="FangSong" w:eastAsia="FangSong" w:hAnsi="FangSong" w:cs="FangSong"/>
          <w:spacing w:val="-3"/>
          <w:sz w:val="28"/>
          <w:szCs w:val="28"/>
        </w:rPr>
        <w:t>。</w:t>
      </w:r>
    </w:p>
    <w:p>
      <w:pPr>
        <w:spacing w:line="220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2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交通便利性：</w:t>
      </w:r>
    </w:p>
    <w:p>
      <w:pPr>
        <w:spacing w:before="292" w:line="411" w:lineRule="auto"/>
        <w:ind w:left="31" w:right="14" w:firstLine="98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2"/>
          <w:sz w:val="28"/>
          <w:szCs w:val="28"/>
        </w:rPr>
        <w:t>开</w:t>
      </w:r>
      <w:r>
        <w:rPr>
          <w:rFonts w:ascii="FangSong" w:eastAsia="FangSong" w:hAnsi="FangSong" w:cs="FangSong"/>
          <w:spacing w:val="1"/>
          <w:sz w:val="28"/>
          <w:szCs w:val="28"/>
        </w:rPr>
        <w:t>发区周边交通网络发达，临近主要交通枢纽，有利于原材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料的采购、产品</w:t>
      </w:r>
      <w:r>
        <w:rPr>
          <w:rFonts w:ascii="FangSong" w:eastAsia="FangSong" w:hAnsi="FangSong" w:cs="FangSong"/>
          <w:spacing w:val="-4"/>
          <w:sz w:val="28"/>
          <w:szCs w:val="28"/>
        </w:rPr>
        <w:t>的</w:t>
      </w:r>
      <w:r>
        <w:rPr>
          <w:rFonts w:ascii="FangSong" w:eastAsia="FangSong" w:hAnsi="FangSong" w:cs="FangSong"/>
          <w:spacing w:val="-3"/>
          <w:sz w:val="28"/>
          <w:szCs w:val="28"/>
        </w:rPr>
        <w:t>销售和员工的通勤。这为纯净水项目提供了便捷的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物</w:t>
      </w:r>
      <w:r>
        <w:rPr>
          <w:rFonts w:ascii="FangSong" w:eastAsia="FangSong" w:hAnsi="FangSong" w:cs="FangSong"/>
          <w:spacing w:val="-6"/>
          <w:sz w:val="28"/>
          <w:szCs w:val="28"/>
        </w:rPr>
        <w:t>流和交通保障。</w:t>
      </w:r>
    </w:p>
    <w:p>
      <w:pPr>
        <w:spacing w:before="2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3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规划环保区域：</w:t>
      </w:r>
    </w:p>
    <w:p>
      <w:pPr>
        <w:spacing w:before="291" w:line="411" w:lineRule="auto"/>
        <w:ind w:left="32" w:right="14" w:firstLine="98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纯净水项目选址规划中特别考虑了环保区域，用于</w:t>
      </w:r>
      <w:r>
        <w:rPr>
          <w:rFonts w:ascii="FangSong" w:eastAsia="FangSong" w:hAnsi="FangSong" w:cs="FangSong"/>
          <w:sz w:val="28"/>
          <w:szCs w:val="28"/>
        </w:rPr>
        <w:t>处理废弃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物</w:t>
      </w:r>
      <w:r>
        <w:rPr>
          <w:rFonts w:ascii="FangSong" w:eastAsia="FangSong" w:hAnsi="FangSong" w:cs="FangSong"/>
          <w:spacing w:val="-8"/>
          <w:sz w:val="28"/>
          <w:szCs w:val="28"/>
        </w:rPr>
        <w:t>和废水，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有效减少对周边环境的负面影响。这表明了纯净水项目对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环境保护</w:t>
      </w:r>
      <w:r>
        <w:rPr>
          <w:rFonts w:ascii="FangSong" w:eastAsia="FangSong" w:hAnsi="FangSong" w:cs="FangSong"/>
          <w:spacing w:val="-2"/>
          <w:sz w:val="28"/>
          <w:szCs w:val="28"/>
        </w:rPr>
        <w:t>的高度重视，符合可持续发展的战略目标。</w:t>
      </w:r>
    </w:p>
    <w:p>
      <w:pPr>
        <w:spacing w:before="1" w:line="220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4.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用地控制指标符合规划：</w:t>
      </w:r>
    </w:p>
    <w:p>
      <w:pPr>
        <w:spacing w:before="291" w:line="411" w:lineRule="auto"/>
        <w:ind w:left="31" w:right="14" w:firstLine="98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纯净水项目选址的用地控制指标与相关规划相一致</w:t>
      </w:r>
      <w:r>
        <w:rPr>
          <w:rFonts w:ascii="FangSong" w:eastAsia="FangSong" w:hAnsi="FangSong" w:cs="FangSong"/>
          <w:sz w:val="28"/>
          <w:szCs w:val="28"/>
        </w:rPr>
        <w:t>，不仅满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足</w:t>
      </w:r>
      <w:r>
        <w:rPr>
          <w:rFonts w:ascii="FangSong" w:eastAsia="FangSong" w:hAnsi="FangSong" w:cs="FangSong"/>
          <w:spacing w:val="-8"/>
          <w:sz w:val="28"/>
          <w:szCs w:val="28"/>
        </w:rPr>
        <w:t>了建设需求，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也兼顾了用地的合理利用。这有助于纯净水项目获得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土地开发和利用的相关许可</w:t>
      </w:r>
      <w:r>
        <w:rPr>
          <w:rFonts w:ascii="FangSong" w:eastAsia="FangSong" w:hAnsi="FangSong" w:cs="FangSong"/>
          <w:spacing w:val="-3"/>
          <w:sz w:val="28"/>
          <w:szCs w:val="28"/>
        </w:rPr>
        <w:t>。</w:t>
      </w:r>
    </w:p>
    <w:p>
      <w:pPr>
        <w:spacing w:line="222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5</w:t>
      </w:r>
      <w:r>
        <w:rPr>
          <w:rFonts w:ascii="FangSong" w:eastAsia="FangSong" w:hAnsi="FangSong" w:cs="FangSong"/>
          <w:spacing w:val="-5"/>
          <w:sz w:val="28"/>
          <w:szCs w:val="28"/>
        </w:rPr>
        <w:t>.</w:t>
      </w:r>
      <w:r>
        <w:rPr>
          <w:rFonts w:ascii="FangSong" w:eastAsia="FangSong" w:hAnsi="FangSong" w:cs="FangSong"/>
          <w:spacing w:val="-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社区与周边环境影响：</w:t>
      </w:r>
    </w:p>
    <w:p>
      <w:pPr>
        <w:sectPr>
          <w:pgSz w:w="11906" w:h="16839"/>
          <w:pgMar w:top="1431" w:right="1785" w:bottom="0" w:left="1785" w:header="0" w:footer="0" w:gutter="0"/>
          <w:pgNumType w:start="22"/>
          <w:cols w:space="708"/>
        </w:sectPr>
      </w:pPr>
    </w:p>
    <w:p>
      <w:pPr>
        <w:spacing w:before="185" w:line="411" w:lineRule="auto"/>
        <w:ind w:left="37" w:right="176" w:firstLine="977"/>
        <w:rPr>
          <w:rFonts w:ascii="FangSong" w:eastAsia="FangSong" w:hAnsi="FangSong" w:cs="FangSong"/>
          <w:sz w:val="28"/>
          <w:szCs w:val="28"/>
        </w:rPr>
      </w:pPr>
      <w:bookmarkStart w:id="18" w:name="_bookmark19"/>
      <w:bookmarkEnd w:id="18"/>
      <w:bookmarkStart w:id="19" w:name="_bookmark20"/>
      <w:bookmarkEnd w:id="19"/>
      <w:r>
        <w:rPr>
          <w:rFonts w:ascii="FangSong" w:eastAsia="FangSong" w:hAnsi="FangSong" w:cs="FangSong"/>
          <w:spacing w:val="1"/>
          <w:sz w:val="28"/>
          <w:szCs w:val="28"/>
        </w:rPr>
        <w:t>在纯净水项目选址周边进行了社区和周边环境的调查，确</w:t>
      </w:r>
      <w:r>
        <w:rPr>
          <w:rFonts w:ascii="FangSong" w:eastAsia="FangSong" w:hAnsi="FangSong" w:cs="FangSong"/>
          <w:sz w:val="28"/>
          <w:szCs w:val="28"/>
        </w:rPr>
        <w:t>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纯</w:t>
      </w:r>
      <w:r>
        <w:rPr>
          <w:rFonts w:ascii="FangSong" w:eastAsia="FangSong" w:hAnsi="FangSong" w:cs="FangSong"/>
          <w:spacing w:val="-10"/>
          <w:sz w:val="28"/>
          <w:szCs w:val="28"/>
        </w:rPr>
        <w:t>净</w:t>
      </w:r>
      <w:r>
        <w:rPr>
          <w:rFonts w:ascii="FangSong" w:eastAsia="FangSong" w:hAnsi="FangSong" w:cs="FangSong"/>
          <w:spacing w:val="-8"/>
          <w:sz w:val="28"/>
          <w:szCs w:val="28"/>
        </w:rPr>
        <w:t>水项目建设不会对周边社区造成过大的影响，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体现了对社会责任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的</w:t>
      </w:r>
      <w:r>
        <w:rPr>
          <w:rFonts w:ascii="FangSong" w:eastAsia="FangSong" w:hAnsi="FangSong" w:cs="FangSong"/>
          <w:spacing w:val="-11"/>
          <w:sz w:val="28"/>
          <w:szCs w:val="28"/>
        </w:rPr>
        <w:t>考量。</w:t>
      </w:r>
    </w:p>
    <w:p>
      <w:pPr>
        <w:spacing w:line="222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6.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政策和法规遵从</w:t>
      </w:r>
      <w:r>
        <w:rPr>
          <w:rFonts w:ascii="FangSong" w:eastAsia="FangSong" w:hAnsi="FangSong" w:cs="FangSong"/>
          <w:spacing w:val="-5"/>
          <w:sz w:val="28"/>
          <w:szCs w:val="28"/>
        </w:rPr>
        <w:t>：</w:t>
      </w:r>
    </w:p>
    <w:p>
      <w:pPr>
        <w:spacing w:before="288" w:line="411" w:lineRule="auto"/>
        <w:ind w:left="31" w:right="176" w:firstLine="98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纯净水项目选址时，我们充分考虑了当地的政策和</w:t>
      </w:r>
      <w:r>
        <w:rPr>
          <w:rFonts w:ascii="FangSong" w:eastAsia="FangSong" w:hAnsi="FangSong" w:cs="FangSong"/>
          <w:sz w:val="28"/>
          <w:szCs w:val="28"/>
        </w:rPr>
        <w:t>法规，确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保</w:t>
      </w:r>
      <w:r>
        <w:rPr>
          <w:rFonts w:ascii="FangSong" w:eastAsia="FangSong" w:hAnsi="FangSong" w:cs="FangSong"/>
          <w:spacing w:val="-8"/>
          <w:sz w:val="28"/>
          <w:szCs w:val="28"/>
        </w:rPr>
        <w:t>纯净水项目的合法性和稳健性。对政府支持政策和法规的遵从，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助</w:t>
      </w:r>
      <w:r>
        <w:rPr>
          <w:rFonts w:ascii="FangSong" w:eastAsia="FangSong" w:hAnsi="FangSong" w:cs="FangSong"/>
          <w:spacing w:val="-3"/>
          <w:sz w:val="28"/>
          <w:szCs w:val="28"/>
        </w:rPr>
        <w:t>于纯净水项目在当地获得更多支持。</w:t>
      </w:r>
    </w:p>
    <w:p>
      <w:pPr>
        <w:spacing w:line="221" w:lineRule="auto"/>
        <w:ind w:left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7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未来发展潜力：</w:t>
      </w:r>
    </w:p>
    <w:p>
      <w:pPr>
        <w:spacing w:before="290" w:line="411" w:lineRule="auto"/>
        <w:ind w:left="32" w:firstLine="98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综合考虑纯净水项目选址的各项因素，我们认为该选址</w:t>
      </w:r>
      <w:r>
        <w:rPr>
          <w:rFonts w:ascii="FangSong" w:eastAsia="FangSong" w:hAnsi="FangSong" w:cs="FangSong"/>
          <w:sz w:val="28"/>
          <w:szCs w:val="28"/>
        </w:rPr>
        <w:t>有望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为纯净水项目带来更多的发展机遇。与周边的产业和社会环境相结合，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该选址将有助</w:t>
      </w:r>
      <w:r>
        <w:rPr>
          <w:rFonts w:ascii="FangSong" w:eastAsia="FangSong" w:hAnsi="FangSong" w:cs="FangSong"/>
          <w:spacing w:val="-3"/>
          <w:sz w:val="28"/>
          <w:szCs w:val="28"/>
        </w:rPr>
        <w:t>于</w:t>
      </w:r>
      <w:r>
        <w:rPr>
          <w:rFonts w:ascii="FangSong" w:eastAsia="FangSong" w:hAnsi="FangSong" w:cs="FangSong"/>
          <w:spacing w:val="-2"/>
          <w:sz w:val="28"/>
          <w:szCs w:val="28"/>
        </w:rPr>
        <w:t>纯净水项目实现可持续发展。</w:t>
      </w:r>
    </w:p>
    <w:p>
      <w:pPr>
        <w:spacing w:before="2" w:line="415" w:lineRule="auto"/>
        <w:ind w:left="37" w:right="176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通过以上综合评价，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我们可以得出该纯净水项目选址的合理性</w:t>
      </w:r>
      <w:r>
        <w:rPr>
          <w:rFonts w:ascii="FangSong" w:eastAsia="FangSong" w:hAnsi="FangSong" w:cs="FangSong"/>
          <w:spacing w:val="-7"/>
          <w:sz w:val="28"/>
          <w:szCs w:val="28"/>
        </w:rPr>
        <w:t>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可行</w:t>
      </w:r>
      <w:r>
        <w:rPr>
          <w:rFonts w:ascii="FangSong" w:eastAsia="FangSong" w:hAnsi="FangSong" w:cs="FangSong"/>
          <w:spacing w:val="-2"/>
          <w:sz w:val="28"/>
          <w:szCs w:val="28"/>
        </w:rPr>
        <w:t>性，为纯净水项目的后续规划和实施提供了坚实的基础。</w:t>
      </w:r>
    </w:p>
    <w:p>
      <w:pPr>
        <w:spacing w:line="296" w:lineRule="auto"/>
        <w:rPr>
          <w:rFonts w:ascii="Arial"/>
          <w:sz w:val="21"/>
        </w:rPr>
      </w:pPr>
    </w:p>
    <w:p>
      <w:pPr>
        <w:spacing w:before="92" w:line="222" w:lineRule="auto"/>
        <w:ind w:left="600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三、纯净水项目概论</w:t>
      </w:r>
    </w:p>
    <w:p>
      <w:pPr>
        <w:spacing w:line="275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4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(一)、纯净水</w:t>
      </w:r>
      <w:r>
        <w:rPr>
          <w:rFonts w:ascii="FangSong" w:eastAsia="FangSong" w:hAnsi="FangSong" w:cs="FangSong"/>
          <w:spacing w:val="-2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项目承办单位基本情况</w:t>
      </w:r>
    </w:p>
    <w:p>
      <w:pPr>
        <w:spacing w:line="422" w:lineRule="auto"/>
        <w:rPr>
          <w:rFonts w:ascii="Arial"/>
          <w:sz w:val="21"/>
        </w:rPr>
      </w:pPr>
    </w:p>
    <w:p>
      <w:pPr>
        <w:spacing w:before="92" w:line="221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5"/>
          <w:sz w:val="28"/>
          <w:szCs w:val="28"/>
        </w:rPr>
        <w:t>公</w:t>
      </w:r>
      <w:r>
        <w:rPr>
          <w:rFonts w:ascii="FangSong" w:eastAsia="FangSong" w:hAnsi="FangSong" w:cs="FangSong"/>
          <w:spacing w:val="-18"/>
          <w:sz w:val="28"/>
          <w:szCs w:val="28"/>
        </w:rPr>
        <w:t>司名称：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8"/>
          <w:sz w:val="28"/>
          <w:szCs w:val="28"/>
        </w:rPr>
        <w:t>XX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公司</w:t>
      </w:r>
    </w:p>
    <w:p>
      <w:pPr>
        <w:spacing w:before="289"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9"/>
          <w:sz w:val="28"/>
          <w:szCs w:val="28"/>
        </w:rPr>
        <w:t>注册资本：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9"/>
          <w:sz w:val="28"/>
          <w:szCs w:val="28"/>
        </w:rPr>
        <w:t>X</w:t>
      </w:r>
      <w:r>
        <w:rPr>
          <w:rFonts w:ascii="FangSong" w:eastAsia="FangSong" w:hAnsi="FangSong" w:cs="FangSong"/>
          <w:spacing w:val="-17"/>
          <w:sz w:val="28"/>
          <w:szCs w:val="28"/>
        </w:rPr>
        <w:t>X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万元</w:t>
      </w:r>
    </w:p>
    <w:p>
      <w:pPr>
        <w:spacing w:before="287" w:line="222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6"/>
          <w:sz w:val="28"/>
          <w:szCs w:val="28"/>
        </w:rPr>
        <w:t>成</w:t>
      </w:r>
      <w:r>
        <w:rPr>
          <w:rFonts w:ascii="FangSong" w:eastAsia="FangSong" w:hAnsi="FangSong" w:cs="FangSong"/>
          <w:spacing w:val="-20"/>
          <w:sz w:val="28"/>
          <w:szCs w:val="28"/>
        </w:rPr>
        <w:t>立时间：</w:t>
      </w:r>
      <w:r>
        <w:rPr>
          <w:rFonts w:ascii="FangSong" w:eastAsia="FangSong" w:hAnsi="FangSong" w:cs="FangSong"/>
          <w:spacing w:val="-20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20"/>
          <w:sz w:val="28"/>
          <w:szCs w:val="28"/>
        </w:rPr>
        <w:t>XX</w:t>
      </w:r>
      <w:r>
        <w:rPr>
          <w:rFonts w:ascii="FangSong" w:eastAsia="FangSong" w:hAnsi="FangSong" w:cs="FangSong"/>
          <w:spacing w:val="-2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年</w:t>
      </w:r>
      <w:r>
        <w:rPr>
          <w:rFonts w:ascii="FangSong" w:eastAsia="FangSong" w:hAnsi="FangSong" w:cs="FangSong"/>
          <w:spacing w:val="-2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XX</w:t>
      </w:r>
      <w:r>
        <w:rPr>
          <w:rFonts w:ascii="FangSong" w:eastAsia="FangSong" w:hAnsi="FangSong" w:cs="FangSong"/>
          <w:spacing w:val="-2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月</w:t>
      </w:r>
      <w:r>
        <w:rPr>
          <w:rFonts w:ascii="FangSong" w:eastAsia="FangSong" w:hAnsi="FangSong" w:cs="FangSong"/>
          <w:spacing w:val="-2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XX</w:t>
      </w:r>
      <w:r>
        <w:rPr>
          <w:rFonts w:ascii="FangSong" w:eastAsia="FangSong" w:hAnsi="FangSong" w:cs="FangSong"/>
          <w:spacing w:val="-2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日</w:t>
      </w:r>
    </w:p>
    <w:p>
      <w:pPr>
        <w:spacing w:before="287" w:line="223" w:lineRule="auto"/>
        <w:ind w:left="60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1"/>
          <w:sz w:val="28"/>
          <w:szCs w:val="28"/>
        </w:rPr>
        <w:t>法</w:t>
      </w:r>
      <w:r>
        <w:rPr>
          <w:rFonts w:ascii="FangSong" w:eastAsia="FangSong" w:hAnsi="FangSong" w:cs="FangSong"/>
          <w:spacing w:val="-16"/>
          <w:sz w:val="28"/>
          <w:szCs w:val="28"/>
        </w:rPr>
        <w:t>定代表人：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6"/>
          <w:sz w:val="28"/>
          <w:szCs w:val="28"/>
        </w:rPr>
        <w:t>XX</w:t>
      </w:r>
    </w:p>
    <w:p>
      <w:pPr>
        <w:spacing w:before="286" w:line="220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3"/>
          <w:sz w:val="28"/>
          <w:szCs w:val="28"/>
        </w:rPr>
        <w:t>公</w:t>
      </w:r>
      <w:r>
        <w:rPr>
          <w:rFonts w:ascii="FangSong" w:eastAsia="FangSong" w:hAnsi="FangSong" w:cs="FangSong"/>
          <w:spacing w:val="-16"/>
          <w:sz w:val="28"/>
          <w:szCs w:val="28"/>
        </w:rPr>
        <w:t>司性质：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6"/>
          <w:sz w:val="28"/>
          <w:szCs w:val="28"/>
        </w:rPr>
        <w:t>XX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有限公司</w:t>
      </w:r>
    </w:p>
    <w:p>
      <w:pPr>
        <w:sectPr>
          <w:pgSz w:w="11906" w:h="16839"/>
          <w:pgMar w:top="1431" w:right="1623" w:bottom="0" w:left="1785" w:header="0" w:footer="0" w:gutter="0"/>
          <w:pgNumType w:start="23"/>
          <w:cols w:space="708"/>
        </w:sectPr>
      </w:pPr>
    </w:p>
    <w:p>
      <w:pPr>
        <w:spacing w:before="183" w:line="223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0"/>
          <w:sz w:val="28"/>
          <w:szCs w:val="28"/>
        </w:rPr>
        <w:t>经</w:t>
      </w:r>
      <w:r>
        <w:rPr>
          <w:rFonts w:ascii="FangSong" w:eastAsia="FangSong" w:hAnsi="FangSong" w:cs="FangSong"/>
          <w:spacing w:val="-24"/>
          <w:sz w:val="28"/>
          <w:szCs w:val="28"/>
        </w:rPr>
        <w:t>营范围：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24"/>
          <w:sz w:val="28"/>
          <w:szCs w:val="28"/>
        </w:rPr>
        <w:t>XX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业务、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XX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业务、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XX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业务</w:t>
      </w:r>
    </w:p>
    <w:p>
      <w:pPr>
        <w:spacing w:before="284" w:line="415" w:lineRule="auto"/>
        <w:ind w:left="38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7"/>
          <w:sz w:val="28"/>
          <w:szCs w:val="28"/>
        </w:rPr>
        <w:t>企</w:t>
      </w:r>
      <w:r>
        <w:rPr>
          <w:rFonts w:ascii="FangSong" w:eastAsia="FangSong" w:hAnsi="FangSong" w:cs="FangSong"/>
          <w:spacing w:val="-19"/>
          <w:sz w:val="28"/>
          <w:szCs w:val="28"/>
        </w:rPr>
        <w:t>业简介：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XX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公司成立于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XX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年，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是一家专注于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XX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领域的企业。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公司以提供高品</w:t>
      </w:r>
      <w:r>
        <w:rPr>
          <w:rFonts w:ascii="FangSong" w:eastAsia="FangSong" w:hAnsi="FangSong" w:cs="FangSong"/>
          <w:spacing w:val="-5"/>
          <w:sz w:val="28"/>
          <w:szCs w:val="28"/>
        </w:rPr>
        <w:t>质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服务而闻名，拥有一支充满创造力和实力的团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队</w:t>
      </w:r>
      <w:r>
        <w:rPr>
          <w:rFonts w:ascii="FangSong" w:eastAsia="FangSong" w:hAnsi="FangSong" w:cs="FangSong"/>
          <w:spacing w:val="-8"/>
          <w:sz w:val="28"/>
          <w:szCs w:val="28"/>
        </w:rPr>
        <w:t>。我们的使命是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XX，愿景是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XX，核心价值观是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XX。</w:t>
      </w:r>
    </w:p>
    <w:p>
      <w:pPr>
        <w:spacing w:before="245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20" w:name="_bookmark21"/>
      <w:bookmarkEnd w:id="20"/>
      <w:bookmarkStart w:id="21" w:name="_bookmark22"/>
      <w:bookmarkEnd w:id="21"/>
      <w:bookmarkStart w:id="22" w:name="_bookmark23"/>
      <w:bookmarkEnd w:id="22"/>
      <w:r>
        <w:rPr>
          <w:rFonts w:ascii="FangSong" w:eastAsia="FangSong" w:hAnsi="FangSong" w:cs="FangSong"/>
          <w:spacing w:val="-8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二)、纯净水项目概况</w:t>
      </w:r>
    </w:p>
    <w:p>
      <w:pPr>
        <w:spacing w:line="452" w:lineRule="auto"/>
        <w:rPr>
          <w:rFonts w:ascii="Arial"/>
          <w:sz w:val="21"/>
        </w:rPr>
      </w:pPr>
    </w:p>
    <w:p>
      <w:pPr>
        <w:spacing w:before="91" w:line="221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9"/>
          <w:sz w:val="28"/>
          <w:szCs w:val="28"/>
        </w:rPr>
        <w:t>纯</w:t>
      </w:r>
      <w:r>
        <w:rPr>
          <w:rFonts w:ascii="FangSong" w:eastAsia="FangSong" w:hAnsi="FangSong" w:cs="FangSong"/>
          <w:spacing w:val="-10"/>
          <w:sz w:val="28"/>
          <w:szCs w:val="28"/>
        </w:rPr>
        <w:t>净水项目名称：</w:t>
      </w:r>
      <w:r>
        <w:rPr>
          <w:rFonts w:ascii="FangSong" w:eastAsia="FangSong" w:hAnsi="FangSong" w:cs="FangSong"/>
          <w:spacing w:val="-10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0"/>
          <w:sz w:val="28"/>
          <w:szCs w:val="28"/>
        </w:rPr>
        <w:t>纯净水项目</w:t>
      </w:r>
    </w:p>
    <w:p>
      <w:pPr>
        <w:spacing w:before="288" w:line="222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3"/>
          <w:sz w:val="28"/>
          <w:szCs w:val="28"/>
        </w:rPr>
        <w:t>纯</w:t>
      </w:r>
      <w:r>
        <w:rPr>
          <w:rFonts w:ascii="FangSong" w:eastAsia="FangSong" w:hAnsi="FangSong" w:cs="FangSong"/>
          <w:spacing w:val="-12"/>
          <w:sz w:val="28"/>
          <w:szCs w:val="28"/>
        </w:rPr>
        <w:t>净水项目类型：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2"/>
          <w:sz w:val="28"/>
          <w:szCs w:val="28"/>
        </w:rPr>
        <w:t>制造业</w:t>
      </w:r>
    </w:p>
    <w:p>
      <w:pPr>
        <w:spacing w:before="288" w:line="222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5"/>
          <w:sz w:val="28"/>
          <w:szCs w:val="28"/>
        </w:rPr>
        <w:t>纯</w:t>
      </w:r>
      <w:r>
        <w:rPr>
          <w:rFonts w:ascii="FangSong" w:eastAsia="FangSong" w:hAnsi="FangSong" w:cs="FangSong"/>
          <w:spacing w:val="-17"/>
          <w:sz w:val="28"/>
          <w:szCs w:val="28"/>
        </w:rPr>
        <w:t>净水项目地点：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7"/>
          <w:sz w:val="28"/>
          <w:szCs w:val="28"/>
        </w:rPr>
        <w:t>XX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市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XX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区</w:t>
      </w:r>
    </w:p>
    <w:p>
      <w:pPr>
        <w:spacing w:before="288" w:line="222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纯净水项目规模：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5"/>
          <w:sz w:val="28"/>
          <w:szCs w:val="28"/>
        </w:rPr>
        <w:t>投资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XX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万元，年产值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XX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万元，占地面积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X</w:t>
      </w:r>
      <w:r>
        <w:rPr>
          <w:rFonts w:ascii="FangSong" w:eastAsia="FangSong" w:hAnsi="FangSong" w:cs="FangSong"/>
          <w:spacing w:val="-9"/>
          <w:sz w:val="28"/>
          <w:szCs w:val="28"/>
        </w:rPr>
        <w:t>X</w:t>
      </w:r>
    </w:p>
    <w:p>
      <w:pPr>
        <w:spacing w:before="287" w:line="222" w:lineRule="auto"/>
        <w:ind w:left="3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平</w:t>
      </w:r>
      <w:r>
        <w:rPr>
          <w:rFonts w:ascii="FangSong" w:eastAsia="FangSong" w:hAnsi="FangSong" w:cs="FangSong"/>
          <w:spacing w:val="-4"/>
          <w:sz w:val="28"/>
          <w:szCs w:val="28"/>
        </w:rPr>
        <w:t>方米</w:t>
      </w:r>
    </w:p>
    <w:p>
      <w:pPr>
        <w:spacing w:before="287" w:line="222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纯净水项目周期：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5"/>
          <w:sz w:val="28"/>
          <w:szCs w:val="28"/>
        </w:rPr>
        <w:t>建设期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XX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个月，运营期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X</w:t>
      </w:r>
      <w:r>
        <w:rPr>
          <w:rFonts w:ascii="FangSong" w:eastAsia="FangSong" w:hAnsi="FangSong" w:cs="FangSong"/>
          <w:spacing w:val="-14"/>
          <w:sz w:val="28"/>
          <w:szCs w:val="28"/>
        </w:rPr>
        <w:t>X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年</w:t>
      </w:r>
    </w:p>
    <w:p>
      <w:pPr>
        <w:spacing w:before="288" w:line="219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纯净水</w:t>
      </w:r>
      <w:r>
        <w:rPr>
          <w:rFonts w:ascii="FangSong" w:eastAsia="FangSong" w:hAnsi="FangSong" w:cs="FangSong"/>
          <w:spacing w:val="-13"/>
          <w:sz w:val="28"/>
          <w:szCs w:val="28"/>
        </w:rPr>
        <w:t>项</w:t>
      </w:r>
      <w:r>
        <w:rPr>
          <w:rFonts w:ascii="FangSong" w:eastAsia="FangSong" w:hAnsi="FangSong" w:cs="FangSong"/>
          <w:spacing w:val="-7"/>
          <w:sz w:val="28"/>
          <w:szCs w:val="28"/>
        </w:rPr>
        <w:t>目背景：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7"/>
          <w:sz w:val="28"/>
          <w:szCs w:val="28"/>
        </w:rPr>
        <w:t>纯净水项目的建设旨在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XX，将为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XX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领域带</w:t>
      </w:r>
    </w:p>
    <w:p>
      <w:pPr>
        <w:spacing w:before="290" w:line="222" w:lineRule="auto"/>
        <w:ind w:left="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来</w:t>
      </w:r>
      <w:r>
        <w:rPr>
          <w:rFonts w:ascii="FangSong" w:eastAsia="FangSong" w:hAnsi="FangSong" w:cs="FangSong"/>
          <w:spacing w:val="-6"/>
          <w:sz w:val="28"/>
          <w:szCs w:val="28"/>
        </w:rPr>
        <w:t>新的发展机遇。</w:t>
      </w:r>
    </w:p>
    <w:p>
      <w:pPr>
        <w:spacing w:line="454" w:lineRule="auto"/>
        <w:rPr>
          <w:rFonts w:ascii="Arial"/>
          <w:sz w:val="21"/>
        </w:rPr>
      </w:pPr>
    </w:p>
    <w:p>
      <w:pPr>
        <w:spacing w:before="92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三)、纯净水项目评价</w:t>
      </w:r>
    </w:p>
    <w:p>
      <w:pPr>
        <w:spacing w:line="454" w:lineRule="auto"/>
        <w:rPr>
          <w:rFonts w:ascii="Arial"/>
          <w:sz w:val="21"/>
        </w:rPr>
      </w:pPr>
    </w:p>
    <w:p>
      <w:pPr>
        <w:spacing w:before="91" w:line="411" w:lineRule="auto"/>
        <w:ind w:left="34" w:right="102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4"/>
          <w:sz w:val="28"/>
          <w:szCs w:val="28"/>
        </w:rPr>
        <w:t>市</w:t>
      </w:r>
      <w:r>
        <w:rPr>
          <w:rFonts w:ascii="FangSong" w:eastAsia="FangSong" w:hAnsi="FangSong" w:cs="FangSong"/>
          <w:spacing w:val="-17"/>
          <w:sz w:val="28"/>
          <w:szCs w:val="28"/>
        </w:rPr>
        <w:t>场</w:t>
      </w:r>
      <w:r>
        <w:rPr>
          <w:rFonts w:ascii="FangSong" w:eastAsia="FangSong" w:hAnsi="FangSong" w:cs="FangSong"/>
          <w:spacing w:val="-12"/>
          <w:sz w:val="28"/>
          <w:szCs w:val="28"/>
        </w:rPr>
        <w:t>前景：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2"/>
          <w:sz w:val="28"/>
          <w:szCs w:val="28"/>
        </w:rPr>
        <w:t>该纯净水项目处于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XX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行业，市场前景广阔，有望在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未</w:t>
      </w:r>
      <w:r>
        <w:rPr>
          <w:rFonts w:ascii="FangSong" w:eastAsia="FangSong" w:hAnsi="FangSong" w:cs="FangSong"/>
          <w:spacing w:val="-6"/>
          <w:sz w:val="28"/>
          <w:szCs w:val="28"/>
        </w:rPr>
        <w:t>来</w:t>
      </w:r>
      <w:r>
        <w:rPr>
          <w:rFonts w:ascii="FangSong" w:eastAsia="FangSong" w:hAnsi="FangSong" w:cs="FangSong"/>
          <w:spacing w:val="-4"/>
          <w:sz w:val="28"/>
          <w:szCs w:val="28"/>
        </w:rPr>
        <w:t>取得可观的市场份额。</w:t>
      </w:r>
    </w:p>
    <w:p>
      <w:pPr>
        <w:spacing w:before="1" w:line="411" w:lineRule="auto"/>
        <w:ind w:left="31" w:right="103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2"/>
          <w:sz w:val="28"/>
          <w:szCs w:val="28"/>
        </w:rPr>
        <w:t>竞争</w:t>
      </w:r>
      <w:r>
        <w:rPr>
          <w:rFonts w:ascii="FangSong" w:eastAsia="FangSong" w:hAnsi="FangSong" w:cs="FangSong"/>
          <w:spacing w:val="-16"/>
          <w:sz w:val="28"/>
          <w:szCs w:val="28"/>
        </w:rPr>
        <w:t>优</w:t>
      </w:r>
      <w:r>
        <w:rPr>
          <w:rFonts w:ascii="FangSong" w:eastAsia="FangSong" w:hAnsi="FangSong" w:cs="FangSong"/>
          <w:spacing w:val="-11"/>
          <w:sz w:val="28"/>
          <w:szCs w:val="28"/>
        </w:rPr>
        <w:t>势：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1"/>
          <w:sz w:val="28"/>
          <w:szCs w:val="28"/>
        </w:rPr>
        <w:t>我们具备先进的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XX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技术，以及在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XX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方面的专业经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验</w:t>
      </w:r>
      <w:r>
        <w:rPr>
          <w:rFonts w:ascii="FangSong" w:eastAsia="FangSong" w:hAnsi="FangSong" w:cs="FangSong"/>
          <w:spacing w:val="-4"/>
          <w:sz w:val="28"/>
          <w:szCs w:val="28"/>
        </w:rPr>
        <w:t>，</w:t>
      </w:r>
      <w:r>
        <w:rPr>
          <w:rFonts w:ascii="FangSong" w:eastAsia="FangSong" w:hAnsi="FangSong" w:cs="FangSong"/>
          <w:spacing w:val="-3"/>
          <w:sz w:val="28"/>
          <w:szCs w:val="28"/>
        </w:rPr>
        <w:t>将在市场竞争中占据有利位置。</w:t>
      </w:r>
    </w:p>
    <w:p>
      <w:pPr>
        <w:spacing w:before="2" w:line="415" w:lineRule="auto"/>
        <w:ind w:left="32" w:right="102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3"/>
          <w:sz w:val="28"/>
          <w:szCs w:val="28"/>
        </w:rPr>
        <w:t>风</w:t>
      </w:r>
      <w:r>
        <w:rPr>
          <w:rFonts w:ascii="FangSong" w:eastAsia="FangSong" w:hAnsi="FangSong" w:cs="FangSong"/>
          <w:spacing w:val="-12"/>
          <w:sz w:val="28"/>
          <w:szCs w:val="28"/>
        </w:rPr>
        <w:t>险分析：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2"/>
          <w:sz w:val="28"/>
          <w:szCs w:val="28"/>
        </w:rPr>
        <w:t>尽管存在一些市场和技术上的风险，但通过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XX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策略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XX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措施，我们将努力降低潜在风险。</w:t>
      </w:r>
    </w:p>
    <w:p>
      <w:pPr>
        <w:sectPr>
          <w:pgSz w:w="11906" w:h="16839"/>
          <w:pgMar w:top="1431" w:right="1697" w:bottom="0" w:left="1785" w:header="0" w:footer="0" w:gutter="0"/>
          <w:pgNumType w:start="24"/>
          <w:cols w:space="708"/>
        </w:sectPr>
      </w:pPr>
    </w:p>
    <w:p>
      <w:pPr>
        <w:spacing w:before="182" w:line="416" w:lineRule="auto"/>
        <w:ind w:left="34" w:right="14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可</w:t>
      </w:r>
      <w:r>
        <w:rPr>
          <w:rFonts w:ascii="FangSong" w:eastAsia="FangSong" w:hAnsi="FangSong" w:cs="FangSong"/>
          <w:spacing w:val="-4"/>
          <w:sz w:val="28"/>
          <w:szCs w:val="28"/>
        </w:rPr>
        <w:t>行性分析：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经过全面的技术、市场和财务可行性分析，该纯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净水项</w:t>
      </w:r>
      <w:r>
        <w:rPr>
          <w:rFonts w:ascii="FangSong" w:eastAsia="FangSong" w:hAnsi="FangSong" w:cs="FangSong"/>
          <w:spacing w:val="-4"/>
          <w:sz w:val="28"/>
          <w:szCs w:val="28"/>
        </w:rPr>
        <w:t>目</w:t>
      </w:r>
      <w:r>
        <w:rPr>
          <w:rFonts w:ascii="FangSong" w:eastAsia="FangSong" w:hAnsi="FangSong" w:cs="FangSong"/>
          <w:spacing w:val="-3"/>
          <w:sz w:val="28"/>
          <w:szCs w:val="28"/>
        </w:rPr>
        <w:t>具备较高的实施可行性。</w:t>
      </w:r>
    </w:p>
    <w:p>
      <w:pPr>
        <w:spacing w:before="246" w:line="221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23" w:name="_bookmark24"/>
      <w:bookmarkEnd w:id="23"/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(四)、主要经济指标</w:t>
      </w:r>
    </w:p>
    <w:p>
      <w:pPr>
        <w:spacing w:line="455" w:lineRule="auto"/>
        <w:rPr>
          <w:rFonts w:ascii="Arial"/>
          <w:sz w:val="21"/>
        </w:rPr>
      </w:pPr>
    </w:p>
    <w:p>
      <w:pPr>
        <w:spacing w:before="91" w:line="222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6"/>
          <w:sz w:val="28"/>
          <w:szCs w:val="28"/>
        </w:rPr>
        <w:t>预</w:t>
      </w:r>
      <w:r>
        <w:rPr>
          <w:rFonts w:ascii="FangSong" w:eastAsia="FangSong" w:hAnsi="FangSong" w:cs="FangSong"/>
          <w:spacing w:val="-15"/>
          <w:sz w:val="28"/>
          <w:szCs w:val="28"/>
        </w:rPr>
        <w:t>计投资总额：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5"/>
          <w:sz w:val="28"/>
          <w:szCs w:val="28"/>
        </w:rPr>
        <w:t>XX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万元</w:t>
      </w:r>
    </w:p>
    <w:p>
      <w:pPr>
        <w:spacing w:before="287" w:line="222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预计年产值：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7"/>
          <w:sz w:val="28"/>
          <w:szCs w:val="28"/>
        </w:rPr>
        <w:t>XX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万元</w:t>
      </w:r>
    </w:p>
    <w:p>
      <w:pPr>
        <w:spacing w:before="287" w:line="222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预计年利润：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7"/>
          <w:sz w:val="28"/>
          <w:szCs w:val="28"/>
        </w:rPr>
        <w:t>XX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万元</w:t>
      </w:r>
    </w:p>
    <w:p>
      <w:pPr>
        <w:spacing w:before="287" w:line="222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6"/>
          <w:sz w:val="28"/>
          <w:szCs w:val="28"/>
        </w:rPr>
        <w:t>就</w:t>
      </w:r>
      <w:r>
        <w:rPr>
          <w:rFonts w:ascii="FangSong" w:eastAsia="FangSong" w:hAnsi="FangSong" w:cs="FangSong"/>
          <w:spacing w:val="-16"/>
          <w:sz w:val="28"/>
          <w:szCs w:val="28"/>
        </w:rPr>
        <w:t>业</w:t>
      </w:r>
      <w:r>
        <w:rPr>
          <w:rFonts w:ascii="FangSong" w:eastAsia="FangSong" w:hAnsi="FangSong" w:cs="FangSong"/>
          <w:spacing w:val="-13"/>
          <w:sz w:val="28"/>
          <w:szCs w:val="28"/>
        </w:rPr>
        <w:t>人数：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3"/>
          <w:sz w:val="28"/>
          <w:szCs w:val="28"/>
        </w:rPr>
        <w:t>预计创造就业机会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XX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人</w:t>
      </w:r>
    </w:p>
    <w:p>
      <w:pPr>
        <w:spacing w:before="287" w:line="222" w:lineRule="auto"/>
        <w:ind w:left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投</w:t>
      </w:r>
      <w:r>
        <w:rPr>
          <w:rFonts w:ascii="FangSong" w:eastAsia="FangSong" w:hAnsi="FangSong" w:cs="FangSong"/>
          <w:spacing w:val="-13"/>
          <w:sz w:val="28"/>
          <w:szCs w:val="28"/>
        </w:rPr>
        <w:t>资回收期：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3"/>
          <w:sz w:val="28"/>
          <w:szCs w:val="28"/>
        </w:rPr>
        <w:t>预计投资回收期为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XX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年</w:t>
      </w:r>
    </w:p>
    <w:p>
      <w:pPr>
        <w:spacing w:before="288" w:line="222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财</w:t>
      </w:r>
      <w:r>
        <w:rPr>
          <w:rFonts w:ascii="FangSong" w:eastAsia="FangSong" w:hAnsi="FangSong" w:cs="FangSong"/>
          <w:spacing w:val="-14"/>
          <w:sz w:val="28"/>
          <w:szCs w:val="28"/>
        </w:rPr>
        <w:t>务</w:t>
      </w:r>
      <w:r>
        <w:rPr>
          <w:rFonts w:ascii="FangSong" w:eastAsia="FangSong" w:hAnsi="FangSong" w:cs="FangSong"/>
          <w:spacing w:val="-9"/>
          <w:sz w:val="28"/>
          <w:szCs w:val="28"/>
        </w:rPr>
        <w:t>内部收益率：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9"/>
          <w:sz w:val="28"/>
          <w:szCs w:val="28"/>
        </w:rPr>
        <w:t>预计财务内部收益率为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XX%</w:t>
      </w:r>
    </w:p>
    <w:p>
      <w:pPr>
        <w:spacing w:line="297" w:lineRule="auto"/>
        <w:rPr>
          <w:rFonts w:ascii="Arial"/>
          <w:sz w:val="21"/>
        </w:rPr>
      </w:pPr>
    </w:p>
    <w:p>
      <w:pPr>
        <w:spacing w:line="297" w:lineRule="auto"/>
        <w:rPr>
          <w:rFonts w:ascii="Arial"/>
          <w:sz w:val="21"/>
        </w:rPr>
      </w:pPr>
    </w:p>
    <w:p>
      <w:pPr>
        <w:spacing w:before="91" w:line="220" w:lineRule="auto"/>
        <w:ind w:left="625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四</w:t>
      </w: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、原辅材料供应</w:t>
      </w:r>
    </w:p>
    <w:p>
      <w:pPr>
        <w:spacing w:line="277" w:lineRule="auto"/>
        <w:rPr>
          <w:rFonts w:ascii="Arial"/>
          <w:sz w:val="21"/>
        </w:rPr>
      </w:pPr>
    </w:p>
    <w:p>
      <w:pPr>
        <w:spacing w:line="277" w:lineRule="auto"/>
        <w:rPr>
          <w:rFonts w:ascii="Arial"/>
          <w:sz w:val="21"/>
        </w:rPr>
      </w:pPr>
    </w:p>
    <w:p>
      <w:pPr>
        <w:spacing w:before="105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4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(一</w:t>
      </w:r>
      <w:r>
        <w:rPr>
          <w:rFonts w:ascii="FangSong" w:eastAsia="FangSong" w:hAnsi="FangSong" w:cs="FangSong"/>
          <w:spacing w:val="-2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)、纯净水项目建设期原辅材料供应情况</w:t>
      </w:r>
    </w:p>
    <w:p>
      <w:pPr>
        <w:spacing w:line="424" w:lineRule="auto"/>
        <w:rPr>
          <w:rFonts w:ascii="Arial"/>
          <w:sz w:val="21"/>
        </w:rPr>
      </w:pPr>
    </w:p>
    <w:p>
      <w:pPr>
        <w:spacing w:before="92" w:line="411" w:lineRule="auto"/>
        <w:ind w:left="31" w:right="14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在纯</w:t>
      </w:r>
      <w:r>
        <w:rPr>
          <w:rFonts w:ascii="FangSong" w:eastAsia="FangSong" w:hAnsi="FangSong" w:cs="FangSong"/>
          <w:spacing w:val="-15"/>
          <w:sz w:val="28"/>
          <w:szCs w:val="28"/>
        </w:rPr>
        <w:t>净</w:t>
      </w:r>
      <w:r>
        <w:rPr>
          <w:rFonts w:ascii="FangSong" w:eastAsia="FangSong" w:hAnsi="FangSong" w:cs="FangSong"/>
          <w:spacing w:val="-8"/>
          <w:sz w:val="28"/>
          <w:szCs w:val="28"/>
        </w:rPr>
        <w:t>水项目的建设和运营过程中，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原辅材料的供应是确保工程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顺利进行和产品</w:t>
      </w:r>
      <w:r>
        <w:rPr>
          <w:rFonts w:ascii="FangSong" w:eastAsia="FangSong" w:hAnsi="FangSong" w:cs="FangSong"/>
          <w:spacing w:val="-4"/>
          <w:sz w:val="28"/>
          <w:szCs w:val="28"/>
        </w:rPr>
        <w:t>质</w:t>
      </w:r>
      <w:r>
        <w:rPr>
          <w:rFonts w:ascii="FangSong" w:eastAsia="FangSong" w:hAnsi="FangSong" w:cs="FangSong"/>
          <w:spacing w:val="-3"/>
          <w:sz w:val="28"/>
          <w:szCs w:val="28"/>
        </w:rPr>
        <w:t>量稳定的重要环节。本章将详细探讨纯净水项目建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设期和运营期的原辅材料供应情况，以及相关的质量管理措</w:t>
      </w:r>
      <w:r>
        <w:rPr>
          <w:rFonts w:ascii="FangSong" w:eastAsia="FangSong" w:hAnsi="FangSong" w:cs="FangSong"/>
          <w:spacing w:val="-1"/>
          <w:sz w:val="28"/>
          <w:szCs w:val="28"/>
        </w:rPr>
        <w:t>施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line="220" w:lineRule="auto"/>
        <w:ind w:left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7.1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纯净水项目建设期原辅材料</w:t>
      </w:r>
      <w:r>
        <w:rPr>
          <w:rFonts w:ascii="FangSong" w:eastAsia="FangSong" w:hAnsi="FangSong" w:cs="FangSong"/>
          <w:sz w:val="28"/>
          <w:szCs w:val="28"/>
        </w:rPr>
        <w:t>供应情况</w:t>
      </w:r>
    </w:p>
    <w:p>
      <w:pPr>
        <w:spacing w:before="292" w:line="411" w:lineRule="auto"/>
        <w:ind w:left="29" w:right="14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在纯</w:t>
      </w:r>
      <w:r>
        <w:rPr>
          <w:rFonts w:ascii="FangSong" w:eastAsia="FangSong" w:hAnsi="FangSong" w:cs="FangSong"/>
          <w:spacing w:val="-15"/>
          <w:sz w:val="28"/>
          <w:szCs w:val="28"/>
        </w:rPr>
        <w:t>净</w:t>
      </w:r>
      <w:r>
        <w:rPr>
          <w:rFonts w:ascii="FangSong" w:eastAsia="FangSong" w:hAnsi="FangSong" w:cs="FangSong"/>
          <w:spacing w:val="-8"/>
          <w:sz w:val="28"/>
          <w:szCs w:val="28"/>
        </w:rPr>
        <w:t>水项目建设期间，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原辅材料的及时供应对工程进度和质量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有着直接的影</w:t>
      </w:r>
      <w:r>
        <w:rPr>
          <w:rFonts w:ascii="FangSong" w:eastAsia="FangSong" w:hAnsi="FangSong" w:cs="FangSong"/>
          <w:spacing w:val="-5"/>
          <w:sz w:val="28"/>
          <w:szCs w:val="28"/>
        </w:rPr>
        <w:t>响</w:t>
      </w:r>
      <w:r>
        <w:rPr>
          <w:rFonts w:ascii="FangSong" w:eastAsia="FangSong" w:hAnsi="FangSong" w:cs="FangSong"/>
          <w:spacing w:val="-3"/>
          <w:sz w:val="28"/>
          <w:szCs w:val="28"/>
        </w:rPr>
        <w:t>。下面是纯净水项目建设期原辅材料供应情况的主要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内</w:t>
      </w:r>
      <w:r>
        <w:rPr>
          <w:rFonts w:ascii="FangSong" w:eastAsia="FangSong" w:hAnsi="FangSong" w:cs="FangSong"/>
          <w:spacing w:val="-17"/>
          <w:sz w:val="28"/>
          <w:szCs w:val="28"/>
        </w:rPr>
        <w:t>容：</w:t>
      </w:r>
    </w:p>
    <w:p>
      <w:pPr>
        <w:spacing w:line="222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供</w:t>
      </w:r>
      <w:r>
        <w:rPr>
          <w:rFonts w:ascii="FangSong" w:eastAsia="FangSong" w:hAnsi="FangSong" w:cs="FangSong"/>
          <w:spacing w:val="-11"/>
          <w:sz w:val="28"/>
          <w:szCs w:val="28"/>
        </w:rPr>
        <w:t>应链策略：</w:t>
      </w:r>
    </w:p>
    <w:p>
      <w:pPr>
        <w:spacing w:before="288" w:line="219" w:lineRule="auto"/>
        <w:ind w:right="14"/>
        <w:jc w:val="right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我们将建立稳定、可靠的供应链体系，</w:t>
      </w:r>
      <w:r>
        <w:rPr>
          <w:rFonts w:ascii="FangSong" w:eastAsia="FangSong" w:hAnsi="FangSong" w:cs="FangSong"/>
          <w:sz w:val="28"/>
          <w:szCs w:val="28"/>
        </w:rPr>
        <w:t>与有资质、信誉良好</w:t>
      </w:r>
    </w:p>
    <w:p>
      <w:pPr>
        <w:sectPr>
          <w:pgSz w:w="11906" w:h="16839"/>
          <w:pgMar w:top="1431" w:right="1785" w:bottom="0" w:left="1785" w:header="0" w:footer="0" w:gutter="0"/>
          <w:pgNumType w:start="25"/>
          <w:cols w:space="708"/>
        </w:sectPr>
      </w:pPr>
    </w:p>
    <w:p>
      <w:pPr>
        <w:spacing w:before="183" w:line="220" w:lineRule="auto"/>
        <w:ind w:left="49"/>
        <w:rPr>
          <w:rFonts w:ascii="FangSong" w:eastAsia="FangSong" w:hAnsi="FangSong" w:cs="FangSong"/>
          <w:sz w:val="28"/>
          <w:szCs w:val="28"/>
        </w:rPr>
      </w:pPr>
      <w:bookmarkStart w:id="24" w:name="_bookmark25"/>
      <w:bookmarkEnd w:id="24"/>
      <w:bookmarkStart w:id="25" w:name="_bookmark26"/>
      <w:bookmarkEnd w:id="25"/>
      <w:r>
        <w:rPr>
          <w:rFonts w:ascii="FangSong" w:eastAsia="FangSong" w:hAnsi="FangSong" w:cs="FangSong"/>
          <w:spacing w:val="-4"/>
          <w:sz w:val="28"/>
          <w:szCs w:val="28"/>
        </w:rPr>
        <w:t>的</w:t>
      </w:r>
      <w:r>
        <w:rPr>
          <w:rFonts w:ascii="FangSong" w:eastAsia="FangSong" w:hAnsi="FangSong" w:cs="FangSong"/>
          <w:spacing w:val="-3"/>
          <w:sz w:val="28"/>
          <w:szCs w:val="28"/>
        </w:rPr>
        <w:t>供应商建立合作关系，确保原辅材料的及时供应。</w:t>
      </w:r>
    </w:p>
    <w:p>
      <w:pPr>
        <w:spacing w:before="290" w:line="222" w:lineRule="auto"/>
        <w:ind w:left="73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质</w:t>
      </w:r>
      <w:r>
        <w:rPr>
          <w:rFonts w:ascii="FangSong" w:eastAsia="FangSong" w:hAnsi="FangSong" w:cs="FangSong"/>
          <w:spacing w:val="-14"/>
          <w:sz w:val="28"/>
          <w:szCs w:val="28"/>
        </w:rPr>
        <w:t>量标准：</w:t>
      </w:r>
    </w:p>
    <w:p>
      <w:pPr>
        <w:spacing w:before="288" w:line="411" w:lineRule="auto"/>
        <w:ind w:left="31" w:right="14" w:firstLine="98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对所有原辅材料设定明确的质量标准和技术要求，保障原</w:t>
      </w:r>
      <w:r>
        <w:rPr>
          <w:rFonts w:ascii="FangSong" w:eastAsia="FangSong" w:hAnsi="FangSong" w:cs="FangSong"/>
          <w:sz w:val="28"/>
          <w:szCs w:val="28"/>
        </w:rPr>
        <w:t>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料的质</w:t>
      </w:r>
      <w:r>
        <w:rPr>
          <w:rFonts w:ascii="FangSong" w:eastAsia="FangSong" w:hAnsi="FangSong" w:cs="FangSong"/>
          <w:spacing w:val="-3"/>
          <w:sz w:val="28"/>
          <w:szCs w:val="28"/>
        </w:rPr>
        <w:t>量</w:t>
      </w:r>
      <w:r>
        <w:rPr>
          <w:rFonts w:ascii="FangSong" w:eastAsia="FangSong" w:hAnsi="FangSong" w:cs="FangSong"/>
          <w:spacing w:val="-2"/>
          <w:sz w:val="28"/>
          <w:szCs w:val="28"/>
        </w:rPr>
        <w:t>符合相关标准，以确保产品达到设计要求。</w:t>
      </w:r>
    </w:p>
    <w:p>
      <w:pPr>
        <w:spacing w:line="219" w:lineRule="auto"/>
        <w:ind w:left="73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库</w:t>
      </w:r>
      <w:r>
        <w:rPr>
          <w:rFonts w:ascii="FangSong" w:eastAsia="FangSong" w:hAnsi="FangSong" w:cs="FangSong"/>
          <w:spacing w:val="-13"/>
          <w:sz w:val="28"/>
          <w:szCs w:val="28"/>
        </w:rPr>
        <w:t>存管理：</w:t>
      </w:r>
    </w:p>
    <w:p>
      <w:pPr>
        <w:spacing w:before="292" w:line="411" w:lineRule="auto"/>
        <w:ind w:left="39" w:right="14" w:firstLine="97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在建设期，将建立合理的库存管理系统，确保原辅材料的</w:t>
      </w:r>
      <w:r>
        <w:rPr>
          <w:rFonts w:ascii="FangSong" w:eastAsia="FangSong" w:hAnsi="FangSong" w:cs="FangSong"/>
          <w:sz w:val="28"/>
          <w:szCs w:val="28"/>
        </w:rPr>
        <w:t>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全储存，并</w:t>
      </w:r>
      <w:r>
        <w:rPr>
          <w:rFonts w:ascii="FangSong" w:eastAsia="FangSong" w:hAnsi="FangSong" w:cs="FangSong"/>
          <w:spacing w:val="-2"/>
          <w:sz w:val="28"/>
          <w:szCs w:val="28"/>
        </w:rPr>
        <w:t>通过先进的信息化手段实现库存的及时监控。</w:t>
      </w:r>
    </w:p>
    <w:p>
      <w:pPr>
        <w:spacing w:before="1" w:line="220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供</w:t>
      </w:r>
      <w:r>
        <w:rPr>
          <w:rFonts w:ascii="FangSong" w:eastAsia="FangSong" w:hAnsi="FangSong" w:cs="FangSong"/>
          <w:spacing w:val="-13"/>
          <w:sz w:val="28"/>
          <w:szCs w:val="28"/>
        </w:rPr>
        <w:t>应保障：</w:t>
      </w:r>
    </w:p>
    <w:p>
      <w:pPr>
        <w:spacing w:before="288" w:line="416" w:lineRule="auto"/>
        <w:ind w:left="34" w:right="14" w:firstLine="97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对于关键原辅材料，将建立备货计划和储备机制，以应对</w:t>
      </w:r>
      <w:r>
        <w:rPr>
          <w:rFonts w:ascii="FangSong" w:eastAsia="FangSong" w:hAnsi="FangSong" w:cs="FangSong"/>
          <w:sz w:val="28"/>
          <w:szCs w:val="28"/>
        </w:rPr>
        <w:t>潜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在的供应中</w:t>
      </w:r>
      <w:r>
        <w:rPr>
          <w:rFonts w:ascii="FangSong" w:eastAsia="FangSong" w:hAnsi="FangSong" w:cs="FangSong"/>
          <w:spacing w:val="-2"/>
          <w:sz w:val="28"/>
          <w:szCs w:val="28"/>
        </w:rPr>
        <w:t>断或价格波动，确保施工进度不受影响。</w:t>
      </w:r>
    </w:p>
    <w:p>
      <w:pPr>
        <w:spacing w:before="247" w:line="220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(二)、纯净水项目运营期</w:t>
      </w: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原辅材料供应及质量管理</w:t>
      </w:r>
    </w:p>
    <w:p>
      <w:pPr>
        <w:spacing w:line="458" w:lineRule="auto"/>
        <w:rPr>
          <w:rFonts w:ascii="Arial"/>
          <w:sz w:val="21"/>
        </w:rPr>
      </w:pPr>
    </w:p>
    <w:p>
      <w:pPr>
        <w:spacing w:before="92" w:line="411" w:lineRule="auto"/>
        <w:ind w:left="39" w:right="14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纯净水项目进入运营期后，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原辅材料的持续供应和质量管理同</w:t>
      </w:r>
      <w:r>
        <w:rPr>
          <w:rFonts w:ascii="FangSong" w:eastAsia="FangSong" w:hAnsi="FangSong" w:cs="FangSong"/>
          <w:spacing w:val="-6"/>
          <w:sz w:val="28"/>
          <w:szCs w:val="28"/>
        </w:rPr>
        <w:t>样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至关重要。下面是纯净水项目运营期原辅材料供应及质量管理的关键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方</w:t>
      </w:r>
      <w:r>
        <w:rPr>
          <w:rFonts w:ascii="FangSong" w:eastAsia="FangSong" w:hAnsi="FangSong" w:cs="FangSong"/>
          <w:spacing w:val="-19"/>
          <w:sz w:val="28"/>
          <w:szCs w:val="28"/>
        </w:rPr>
        <w:t>面：</w:t>
      </w:r>
    </w:p>
    <w:p>
      <w:pPr>
        <w:spacing w:line="221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供</w:t>
      </w:r>
      <w:r>
        <w:rPr>
          <w:rFonts w:ascii="FangSong" w:eastAsia="FangSong" w:hAnsi="FangSong" w:cs="FangSong"/>
          <w:spacing w:val="-11"/>
          <w:sz w:val="28"/>
          <w:szCs w:val="28"/>
        </w:rPr>
        <w:t>应链维护：</w:t>
      </w:r>
    </w:p>
    <w:p>
      <w:pPr>
        <w:spacing w:before="290" w:line="411" w:lineRule="auto"/>
        <w:ind w:left="34" w:right="14" w:firstLine="97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在运营期，将继续与供应商保持密切的合作，定期评估供</w:t>
      </w:r>
      <w:r>
        <w:rPr>
          <w:rFonts w:ascii="FangSong" w:eastAsia="FangSong" w:hAnsi="FangSong" w:cs="FangSong"/>
          <w:sz w:val="28"/>
          <w:szCs w:val="28"/>
        </w:rPr>
        <w:t>应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链的稳定性，确</w:t>
      </w:r>
      <w:r>
        <w:rPr>
          <w:rFonts w:ascii="FangSong" w:eastAsia="FangSong" w:hAnsi="FangSong" w:cs="FangSong"/>
          <w:spacing w:val="-2"/>
          <w:sz w:val="28"/>
          <w:szCs w:val="28"/>
        </w:rPr>
        <w:t>保原辅材料的长期可持续供应。</w:t>
      </w:r>
    </w:p>
    <w:p>
      <w:pPr>
        <w:spacing w:line="223" w:lineRule="auto"/>
        <w:ind w:left="73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质</w:t>
      </w:r>
      <w:r>
        <w:rPr>
          <w:rFonts w:ascii="FangSong" w:eastAsia="FangSong" w:hAnsi="FangSong" w:cs="FangSong"/>
          <w:spacing w:val="-14"/>
          <w:sz w:val="28"/>
          <w:szCs w:val="28"/>
        </w:rPr>
        <w:t>量监控：</w:t>
      </w:r>
    </w:p>
    <w:p>
      <w:pPr>
        <w:spacing w:before="287" w:line="411" w:lineRule="auto"/>
        <w:ind w:left="38" w:right="14" w:firstLine="98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强化原辅材料的质量监控体系，建立检测</w:t>
      </w:r>
      <w:r>
        <w:rPr>
          <w:rFonts w:ascii="FangSong" w:eastAsia="FangSong" w:hAnsi="FangSong" w:cs="FangSong"/>
          <w:sz w:val="28"/>
          <w:szCs w:val="28"/>
        </w:rPr>
        <w:t>、评估机制，确保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原辅材</w:t>
      </w:r>
      <w:r>
        <w:rPr>
          <w:rFonts w:ascii="FangSong" w:eastAsia="FangSong" w:hAnsi="FangSong" w:cs="FangSong"/>
          <w:spacing w:val="-2"/>
          <w:sz w:val="28"/>
          <w:szCs w:val="28"/>
        </w:rPr>
        <w:t>料的质量符合产品标准，提高产品的可靠性和稳定性。</w:t>
      </w:r>
    </w:p>
    <w:p>
      <w:pPr>
        <w:spacing w:line="223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供</w:t>
      </w:r>
      <w:r>
        <w:rPr>
          <w:rFonts w:ascii="FangSong" w:eastAsia="FangSong" w:hAnsi="FangSong" w:cs="FangSong"/>
          <w:spacing w:val="-11"/>
          <w:sz w:val="28"/>
          <w:szCs w:val="28"/>
        </w:rPr>
        <w:t>应商管理：</w:t>
      </w:r>
    </w:p>
    <w:p>
      <w:pPr>
        <w:sectPr>
          <w:pgSz w:w="11906" w:h="16839"/>
          <w:pgMar w:top="1431" w:right="1785" w:bottom="0" w:left="1785" w:header="0" w:footer="0" w:gutter="0"/>
          <w:pgNumType w:start="26"/>
          <w:cols w:space="708"/>
        </w:sectPr>
      </w:pPr>
    </w:p>
    <w:p>
      <w:pPr>
        <w:spacing w:before="184" w:line="411" w:lineRule="auto"/>
        <w:ind w:left="32" w:right="176" w:firstLine="979"/>
        <w:rPr>
          <w:rFonts w:ascii="FangSong" w:eastAsia="FangSong" w:hAnsi="FangSong" w:cs="FangSong"/>
          <w:sz w:val="28"/>
          <w:szCs w:val="28"/>
        </w:rPr>
      </w:pPr>
      <w:bookmarkStart w:id="26" w:name="_bookmark27"/>
      <w:bookmarkEnd w:id="26"/>
      <w:r>
        <w:rPr>
          <w:rFonts w:ascii="FangSong" w:eastAsia="FangSong" w:hAnsi="FangSong" w:cs="FangSong"/>
          <w:spacing w:val="2"/>
          <w:sz w:val="28"/>
          <w:szCs w:val="28"/>
        </w:rPr>
        <w:t>加强</w:t>
      </w:r>
      <w:r>
        <w:rPr>
          <w:rFonts w:ascii="FangSong" w:eastAsia="FangSong" w:hAnsi="FangSong" w:cs="FangSong"/>
          <w:spacing w:val="1"/>
          <w:sz w:val="28"/>
          <w:szCs w:val="28"/>
        </w:rPr>
        <w:t>对供应商的管理，建立供应商绩效评估体系，与优质供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应商保持战</w:t>
      </w:r>
      <w:r>
        <w:rPr>
          <w:rFonts w:ascii="FangSong" w:eastAsia="FangSong" w:hAnsi="FangSong" w:cs="FangSong"/>
          <w:spacing w:val="-2"/>
          <w:sz w:val="28"/>
          <w:szCs w:val="28"/>
        </w:rPr>
        <w:t>略合作，推动整个供应链的不断优化。</w:t>
      </w:r>
    </w:p>
    <w:p>
      <w:pPr>
        <w:spacing w:line="221" w:lineRule="auto"/>
        <w:ind w:left="73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成</w:t>
      </w:r>
      <w:r>
        <w:rPr>
          <w:rFonts w:ascii="FangSong" w:eastAsia="FangSong" w:hAnsi="FangSong" w:cs="FangSong"/>
          <w:spacing w:val="-13"/>
          <w:sz w:val="28"/>
          <w:szCs w:val="28"/>
        </w:rPr>
        <w:t>本控制：</w:t>
      </w:r>
    </w:p>
    <w:p>
      <w:pPr>
        <w:spacing w:before="286" w:line="417" w:lineRule="auto"/>
        <w:ind w:left="35" w:right="176" w:firstLine="97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在运营期，将不断寻求降低原辅材料采购成本的机会，通</w:t>
      </w:r>
      <w:r>
        <w:rPr>
          <w:rFonts w:ascii="FangSong" w:eastAsia="FangSong" w:hAnsi="FangSong" w:cs="FangSong"/>
          <w:sz w:val="28"/>
          <w:szCs w:val="28"/>
        </w:rPr>
        <w:t>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谈判、采购策</w:t>
      </w:r>
      <w:r>
        <w:rPr>
          <w:rFonts w:ascii="FangSong" w:eastAsia="FangSong" w:hAnsi="FangSong" w:cs="FangSong"/>
          <w:spacing w:val="-3"/>
          <w:sz w:val="28"/>
          <w:szCs w:val="28"/>
        </w:rPr>
        <w:t>略</w:t>
      </w:r>
      <w:r>
        <w:rPr>
          <w:rFonts w:ascii="FangSong" w:eastAsia="FangSong" w:hAnsi="FangSong" w:cs="FangSong"/>
          <w:spacing w:val="-2"/>
          <w:sz w:val="28"/>
          <w:szCs w:val="28"/>
        </w:rPr>
        <w:t>调整等手段实现成本的有效控制。</w:t>
      </w:r>
    </w:p>
    <w:p>
      <w:pPr>
        <w:spacing w:line="293" w:lineRule="auto"/>
        <w:rPr>
          <w:rFonts w:ascii="Arial"/>
          <w:sz w:val="21"/>
        </w:rPr>
      </w:pPr>
    </w:p>
    <w:p>
      <w:pPr>
        <w:spacing w:before="91" w:line="222" w:lineRule="auto"/>
        <w:ind w:left="597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五、市场分析</w:t>
      </w:r>
    </w:p>
    <w:p>
      <w:pPr>
        <w:spacing w:line="276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5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10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5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)、行业基本情况</w:t>
      </w:r>
    </w:p>
    <w:p>
      <w:pPr>
        <w:spacing w:line="422" w:lineRule="auto"/>
        <w:rPr>
          <w:rFonts w:ascii="Arial"/>
          <w:sz w:val="21"/>
        </w:rPr>
      </w:pPr>
    </w:p>
    <w:p>
      <w:pPr>
        <w:spacing w:before="91" w:line="221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行业概况</w:t>
      </w:r>
    </w:p>
    <w:p>
      <w:pPr>
        <w:spacing w:before="291" w:line="411" w:lineRule="auto"/>
        <w:ind w:left="34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纯净</w:t>
      </w:r>
      <w:r>
        <w:rPr>
          <w:rFonts w:ascii="FangSong" w:eastAsia="FangSong" w:hAnsi="FangSong" w:cs="FangSong"/>
          <w:spacing w:val="-11"/>
          <w:sz w:val="28"/>
          <w:szCs w:val="28"/>
        </w:rPr>
        <w:t>水</w:t>
      </w:r>
      <w:r>
        <w:rPr>
          <w:rFonts w:ascii="FangSong" w:eastAsia="FangSong" w:hAnsi="FangSong" w:cs="FangSong"/>
          <w:spacing w:val="-7"/>
          <w:sz w:val="28"/>
          <w:szCs w:val="28"/>
        </w:rPr>
        <w:t>行业作为一个充满活力的领域，涵盖了广泛的产品和服务，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为国家经济的健康发展做出了积极贡献。其多元化的业务领域使</w:t>
      </w:r>
      <w:r>
        <w:rPr>
          <w:rFonts w:ascii="FangSong" w:eastAsia="FangSong" w:hAnsi="FangSong" w:cs="FangSong"/>
          <w:spacing w:val="-3"/>
          <w:sz w:val="28"/>
          <w:szCs w:val="28"/>
        </w:rPr>
        <w:t>得</w:t>
      </w:r>
      <w:r>
        <w:rPr>
          <w:rFonts w:ascii="FangSong" w:eastAsia="FangSong" w:hAnsi="FangSong" w:cs="FangSong"/>
          <w:sz w:val="28"/>
          <w:szCs w:val="28"/>
        </w:rPr>
        <w:t>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行业成为科</w:t>
      </w:r>
      <w:r>
        <w:rPr>
          <w:rFonts w:ascii="FangSong" w:eastAsia="FangSong" w:hAnsi="FangSong" w:cs="FangSong"/>
          <w:spacing w:val="-2"/>
          <w:sz w:val="28"/>
          <w:szCs w:val="28"/>
        </w:rPr>
        <w:t>技进步、市场需求不断演变的前沿阵地。</w:t>
      </w:r>
    </w:p>
    <w:p>
      <w:pPr>
        <w:spacing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市场规模</w:t>
      </w:r>
    </w:p>
    <w:p>
      <w:pPr>
        <w:spacing w:before="289" w:line="411" w:lineRule="auto"/>
        <w:ind w:left="33" w:right="176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行业</w:t>
      </w:r>
      <w:r>
        <w:rPr>
          <w:rFonts w:ascii="FangSong" w:eastAsia="FangSong" w:hAnsi="FangSong" w:cs="FangSong"/>
          <w:spacing w:val="-15"/>
          <w:sz w:val="28"/>
          <w:szCs w:val="28"/>
        </w:rPr>
        <w:t>市</w:t>
      </w:r>
      <w:r>
        <w:rPr>
          <w:rFonts w:ascii="FangSong" w:eastAsia="FangSong" w:hAnsi="FangSong" w:cs="FangSong"/>
          <w:spacing w:val="-8"/>
          <w:sz w:val="28"/>
          <w:szCs w:val="28"/>
        </w:rPr>
        <w:t>场规模庞大，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呈现出年复一年的增长势头。这一增长主要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受益于消费者对高</w:t>
      </w:r>
      <w:r>
        <w:rPr>
          <w:rFonts w:ascii="FangSong" w:eastAsia="FangSong" w:hAnsi="FangSong" w:cs="FangSong"/>
          <w:spacing w:val="-3"/>
          <w:sz w:val="28"/>
          <w:szCs w:val="28"/>
        </w:rPr>
        <w:t>品质产品和创新服务的持续追求。随着消费者对技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术</w:t>
      </w:r>
      <w:r>
        <w:rPr>
          <w:rFonts w:ascii="FangSong" w:eastAsia="FangSong" w:hAnsi="FangSong" w:cs="FangSong"/>
          <w:spacing w:val="-12"/>
          <w:sz w:val="28"/>
          <w:szCs w:val="28"/>
        </w:rPr>
        <w:t>和创新的渴望不断提高，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市场规模不仅持续扩大，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而且为新进入者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提供了更多的机</w:t>
      </w:r>
      <w:r>
        <w:rPr>
          <w:rFonts w:ascii="FangSong" w:eastAsia="FangSong" w:hAnsi="FangSong" w:cs="FangSong"/>
          <w:spacing w:val="-2"/>
          <w:sz w:val="28"/>
          <w:szCs w:val="28"/>
        </w:rPr>
        <w:t>会，使行业内竞争更加激烈。</w:t>
      </w:r>
    </w:p>
    <w:p>
      <w:pPr>
        <w:spacing w:before="1"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竞争格局</w:t>
      </w:r>
    </w:p>
    <w:p>
      <w:pPr>
        <w:spacing w:before="285" w:line="415" w:lineRule="auto"/>
        <w:ind w:left="32" w:right="176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行业内部，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存在一些市场份额较高的龙头企业，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这些企业通常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拥</w:t>
      </w:r>
      <w:r>
        <w:rPr>
          <w:rFonts w:ascii="FangSong" w:eastAsia="FangSong" w:hAnsi="FangSong" w:cs="FangSong"/>
          <w:spacing w:val="-8"/>
          <w:sz w:val="28"/>
          <w:szCs w:val="28"/>
        </w:rPr>
        <w:t>有雄厚的技术实力和广泛的品牌影响力。然而，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随着新兴力量的崛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起</w:t>
      </w:r>
      <w:r>
        <w:rPr>
          <w:rFonts w:ascii="FangSong" w:eastAsia="FangSong" w:hAnsi="FangSong" w:cs="FangSong"/>
          <w:spacing w:val="-8"/>
          <w:sz w:val="28"/>
          <w:szCs w:val="28"/>
        </w:rPr>
        <w:t>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市场上的竞争格局愈发多元化。新进入者通过不断创新和灵活的</w:t>
      </w:r>
    </w:p>
    <w:p>
      <w:pPr>
        <w:sectPr>
          <w:pgSz w:w="11906" w:h="16839"/>
          <w:pgMar w:top="1431" w:right="1623" w:bottom="0" w:left="1785" w:header="0" w:footer="0" w:gutter="0"/>
          <w:pgNumType w:start="27"/>
          <w:cols w:space="708"/>
        </w:sectPr>
      </w:pPr>
    </w:p>
    <w:p>
      <w:pPr>
        <w:spacing w:before="183" w:line="219" w:lineRule="auto"/>
        <w:ind w:left="42"/>
        <w:rPr>
          <w:rFonts w:ascii="FangSong" w:eastAsia="FangSong" w:hAnsi="FangSong" w:cs="FangSong"/>
          <w:sz w:val="28"/>
          <w:szCs w:val="28"/>
        </w:rPr>
      </w:pPr>
      <w:bookmarkStart w:id="27" w:name="_bookmark28"/>
      <w:bookmarkEnd w:id="27"/>
      <w:bookmarkStart w:id="28" w:name="_bookmark29"/>
      <w:bookmarkEnd w:id="28"/>
      <w:r>
        <w:rPr>
          <w:rFonts w:ascii="FangSong" w:eastAsia="FangSong" w:hAnsi="FangSong" w:cs="FangSong"/>
          <w:spacing w:val="-4"/>
          <w:sz w:val="28"/>
          <w:szCs w:val="28"/>
        </w:rPr>
        <w:t>战略，逐渐在</w:t>
      </w:r>
      <w:r>
        <w:rPr>
          <w:rFonts w:ascii="FangSong" w:eastAsia="FangSong" w:hAnsi="FangSong" w:cs="FangSong"/>
          <w:spacing w:val="-2"/>
          <w:sz w:val="28"/>
          <w:szCs w:val="28"/>
        </w:rPr>
        <w:t>市场上崭露头角，形成了多层次的竞争格局。</w:t>
      </w:r>
    </w:p>
    <w:p>
      <w:pPr>
        <w:spacing w:before="291" w:line="222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技</w:t>
      </w:r>
      <w:r>
        <w:rPr>
          <w:rFonts w:ascii="FangSong" w:eastAsia="FangSong" w:hAnsi="FangSong" w:cs="FangSong"/>
          <w:spacing w:val="-3"/>
          <w:sz w:val="28"/>
          <w:szCs w:val="28"/>
        </w:rPr>
        <w:t>术水平</w:t>
      </w:r>
    </w:p>
    <w:p>
      <w:pPr>
        <w:spacing w:before="286" w:line="414" w:lineRule="auto"/>
        <w:ind w:left="31" w:firstLine="57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随着科技的迅</w:t>
      </w:r>
      <w:r>
        <w:rPr>
          <w:rFonts w:ascii="FangSong" w:eastAsia="FangSong" w:hAnsi="FangSong" w:cs="FangSong"/>
          <w:spacing w:val="-3"/>
          <w:sz w:val="28"/>
          <w:szCs w:val="28"/>
        </w:rPr>
        <w:t>猛</w:t>
      </w:r>
      <w:r>
        <w:rPr>
          <w:rFonts w:ascii="FangSong" w:eastAsia="FangSong" w:hAnsi="FangSong" w:cs="FangSong"/>
          <w:spacing w:val="-2"/>
          <w:sz w:val="28"/>
          <w:szCs w:val="28"/>
        </w:rPr>
        <w:t>发展，纯净水行业在技术上取得了显著的突破。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高</w:t>
      </w:r>
      <w:r>
        <w:rPr>
          <w:rFonts w:ascii="FangSong" w:eastAsia="FangSong" w:hAnsi="FangSong" w:cs="FangSong"/>
          <w:spacing w:val="-12"/>
          <w:sz w:val="28"/>
          <w:szCs w:val="28"/>
        </w:rPr>
        <w:t>新技术的广泛应用，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如人工智能、大数据分析等，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不仅提高了生产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效</w:t>
      </w:r>
      <w:r>
        <w:rPr>
          <w:rFonts w:ascii="FangSong" w:eastAsia="FangSong" w:hAnsi="FangSong" w:cs="FangSong"/>
          <w:spacing w:val="-8"/>
          <w:sz w:val="28"/>
          <w:szCs w:val="28"/>
        </w:rPr>
        <w:t>率，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还拓展了产品和服务的边界。这种技术水平的提升为行业带来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了</w:t>
      </w:r>
      <w:r>
        <w:rPr>
          <w:rFonts w:ascii="FangSong" w:eastAsia="FangSong" w:hAnsi="FangSong" w:cs="FangSong"/>
          <w:spacing w:val="-8"/>
          <w:sz w:val="28"/>
          <w:szCs w:val="28"/>
        </w:rPr>
        <w:t>更多的发展可能性，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同时也推动了行业朝着数字化和智能化方向迅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速</w:t>
      </w:r>
      <w:r>
        <w:rPr>
          <w:rFonts w:ascii="FangSong" w:eastAsia="FangSong" w:hAnsi="FangSong" w:cs="FangSong"/>
          <w:spacing w:val="-10"/>
          <w:sz w:val="28"/>
          <w:szCs w:val="28"/>
        </w:rPr>
        <w:t>发展。</w:t>
      </w:r>
    </w:p>
    <w:p>
      <w:pPr>
        <w:spacing w:line="256" w:lineRule="auto"/>
        <w:rPr>
          <w:rFonts w:ascii="Arial"/>
          <w:sz w:val="21"/>
        </w:rPr>
      </w:pPr>
    </w:p>
    <w:p>
      <w:pPr>
        <w:spacing w:line="256" w:lineRule="auto"/>
        <w:rPr>
          <w:rFonts w:ascii="Arial"/>
          <w:sz w:val="21"/>
        </w:rPr>
      </w:pPr>
    </w:p>
    <w:p>
      <w:pPr>
        <w:spacing w:line="256" w:lineRule="auto"/>
        <w:rPr>
          <w:rFonts w:ascii="Arial"/>
          <w:sz w:val="21"/>
        </w:rPr>
      </w:pPr>
    </w:p>
    <w:p>
      <w:pPr>
        <w:spacing w:before="91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二)、市场分析</w:t>
      </w:r>
    </w:p>
    <w:p>
      <w:pPr>
        <w:spacing w:line="456" w:lineRule="auto"/>
        <w:rPr>
          <w:rFonts w:ascii="Arial"/>
          <w:sz w:val="21"/>
        </w:rPr>
      </w:pPr>
    </w:p>
    <w:p>
      <w:pPr>
        <w:spacing w:before="92" w:line="411" w:lineRule="auto"/>
        <w:ind w:left="20" w:right="56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**纯净水行业**是一片充满活力的领域，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囊括了广泛的产品和</w:t>
      </w:r>
      <w:r>
        <w:rPr>
          <w:rFonts w:ascii="FangSong" w:eastAsia="FangSong" w:hAnsi="FangSong" w:cs="FangSong"/>
          <w:spacing w:val="-3"/>
          <w:sz w:val="28"/>
          <w:szCs w:val="28"/>
        </w:rPr>
        <w:t>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务。根据最新的统计数据，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该行业在过去几年保持了平稳增长，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</w:t>
      </w:r>
      <w:r>
        <w:rPr>
          <w:rFonts w:ascii="FangSong" w:eastAsia="FangSong" w:hAnsi="FangSong" w:cs="FangSong"/>
          <w:spacing w:val="-9"/>
          <w:sz w:val="28"/>
          <w:szCs w:val="28"/>
        </w:rPr>
        <w:t>国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家经济</w:t>
      </w:r>
      <w:r>
        <w:rPr>
          <w:rFonts w:ascii="FangSong" w:eastAsia="FangSong" w:hAnsi="FangSong" w:cs="FangSong"/>
          <w:spacing w:val="-5"/>
          <w:sz w:val="28"/>
          <w:szCs w:val="28"/>
        </w:rPr>
        <w:t>的</w:t>
      </w:r>
      <w:r>
        <w:rPr>
          <w:rFonts w:ascii="FangSong" w:eastAsia="FangSong" w:hAnsi="FangSong" w:cs="FangSong"/>
          <w:spacing w:val="-3"/>
          <w:sz w:val="28"/>
          <w:szCs w:val="28"/>
        </w:rPr>
        <w:t>健康发展做出了积极贡献。行业内涉及的领域包括但不限于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XX</w:t>
      </w:r>
      <w:r>
        <w:rPr>
          <w:rFonts w:ascii="FangSong" w:eastAsia="FangSong" w:hAnsi="FangSong" w:cs="FangSong"/>
          <w:spacing w:val="-1"/>
          <w:sz w:val="28"/>
          <w:szCs w:val="28"/>
        </w:rPr>
        <w:t>X</w:t>
      </w:r>
    </w:p>
    <w:p>
      <w:pPr>
        <w:spacing w:line="221" w:lineRule="auto"/>
        <w:ind w:left="59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消</w:t>
      </w:r>
      <w:r>
        <w:rPr>
          <w:rFonts w:ascii="FangSong" w:eastAsia="FangSong" w:hAnsi="FangSong" w:cs="FangSong"/>
          <w:spacing w:val="-4"/>
          <w:sz w:val="28"/>
          <w:szCs w:val="28"/>
        </w:rPr>
        <w:t>费趋势</w:t>
      </w:r>
    </w:p>
    <w:p>
      <w:pPr>
        <w:spacing w:before="291" w:line="411" w:lineRule="auto"/>
        <w:ind w:left="33" w:right="56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消费者的需求不断演变，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对高品质、高技术含量的产品和服务</w:t>
      </w:r>
      <w:r>
        <w:rPr>
          <w:rFonts w:ascii="FangSong" w:eastAsia="FangSong" w:hAnsi="FangSong" w:cs="FangSong"/>
          <w:spacing w:val="-8"/>
          <w:sz w:val="28"/>
          <w:szCs w:val="28"/>
        </w:rPr>
        <w:t>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追</w:t>
      </w:r>
      <w:r>
        <w:rPr>
          <w:rFonts w:ascii="FangSong" w:eastAsia="FangSong" w:hAnsi="FangSong" w:cs="FangSong"/>
          <w:spacing w:val="-8"/>
          <w:sz w:val="28"/>
          <w:szCs w:val="28"/>
        </w:rPr>
        <w:t>求愈发强烈。因此，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市场上对于满足这些高标准的产品的需求也在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不</w:t>
      </w:r>
      <w:r>
        <w:rPr>
          <w:rFonts w:ascii="FangSong" w:eastAsia="FangSong" w:hAnsi="FangSong" w:cs="FangSong"/>
          <w:spacing w:val="-8"/>
          <w:sz w:val="28"/>
          <w:szCs w:val="28"/>
        </w:rPr>
        <w:t>断上升。这为企业提供了创新和升级产品线的机会，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尤其是在追求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科技感和个性化</w:t>
      </w:r>
      <w:r>
        <w:rPr>
          <w:rFonts w:ascii="FangSong" w:eastAsia="FangSong" w:hAnsi="FangSong" w:cs="FangSong"/>
          <w:spacing w:val="-2"/>
          <w:sz w:val="28"/>
          <w:szCs w:val="28"/>
        </w:rPr>
        <w:t>的新一代消费者中更为明显。</w:t>
      </w:r>
    </w:p>
    <w:p>
      <w:pPr>
        <w:spacing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市场规模</w:t>
      </w:r>
    </w:p>
    <w:p>
      <w:pPr>
        <w:spacing w:before="288" w:line="416" w:lineRule="auto"/>
        <w:ind w:left="35" w:right="56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纯净水行业市场规模庞大，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年复一年的增长势头不减。这主要</w:t>
      </w:r>
      <w:r>
        <w:rPr>
          <w:rFonts w:ascii="FangSong" w:eastAsia="FangSong" w:hAnsi="FangSong" w:cs="FangSong"/>
          <w:spacing w:val="-6"/>
          <w:sz w:val="28"/>
          <w:szCs w:val="28"/>
        </w:rPr>
        <w:t>受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益于消费者对高品质产品和创新服务的不断追求。市场规模的扩大</w:t>
      </w:r>
      <w:r>
        <w:rPr>
          <w:rFonts w:ascii="FangSong" w:eastAsia="FangSong" w:hAnsi="FangSong" w:cs="FangSong"/>
          <w:sz w:val="28"/>
          <w:szCs w:val="28"/>
        </w:rPr>
        <w:t>也</w:t>
      </w:r>
    </w:p>
    <w:p>
      <w:pPr>
        <w:sectPr>
          <w:pgSz w:w="11906" w:h="16839"/>
          <w:pgMar w:top="1431" w:right="1743" w:bottom="0" w:left="1785" w:header="0" w:footer="0" w:gutter="0"/>
          <w:pgNumType w:start="28"/>
          <w:cols w:space="708"/>
        </w:sectPr>
      </w:pPr>
    </w:p>
    <w:p>
      <w:pPr>
        <w:spacing w:before="182" w:line="221" w:lineRule="auto"/>
        <w:ind w:left="42"/>
        <w:rPr>
          <w:rFonts w:ascii="FangSong" w:eastAsia="FangSong" w:hAnsi="FangSong" w:cs="FangSong"/>
          <w:sz w:val="28"/>
          <w:szCs w:val="28"/>
        </w:rPr>
      </w:pPr>
      <w:bookmarkStart w:id="29" w:name="_bookmark30"/>
      <w:bookmarkEnd w:id="29"/>
      <w:bookmarkStart w:id="30" w:name="_bookmark31"/>
      <w:bookmarkEnd w:id="30"/>
      <w:r>
        <w:rPr>
          <w:rFonts w:ascii="FangSong" w:eastAsia="FangSong" w:hAnsi="FangSong" w:cs="FangSong"/>
          <w:spacing w:val="-4"/>
          <w:sz w:val="28"/>
          <w:szCs w:val="28"/>
        </w:rPr>
        <w:t>为新进入者提供了</w:t>
      </w:r>
      <w:r>
        <w:rPr>
          <w:rFonts w:ascii="FangSong" w:eastAsia="FangSong" w:hAnsi="FangSong" w:cs="FangSong"/>
          <w:spacing w:val="-2"/>
          <w:sz w:val="28"/>
          <w:szCs w:val="28"/>
        </w:rPr>
        <w:t>更多的机遇，加剧了行业内的竞争。</w:t>
      </w:r>
    </w:p>
    <w:p>
      <w:pPr>
        <w:spacing w:before="289"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竞争格局</w:t>
      </w:r>
    </w:p>
    <w:p>
      <w:pPr>
        <w:spacing w:before="288" w:line="411" w:lineRule="auto"/>
        <w:ind w:left="33" w:right="82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行业</w:t>
      </w:r>
      <w:r>
        <w:rPr>
          <w:rFonts w:ascii="FangSong" w:eastAsia="FangSong" w:hAnsi="FangSong" w:cs="FangSong"/>
          <w:spacing w:val="-15"/>
          <w:sz w:val="28"/>
          <w:szCs w:val="28"/>
        </w:rPr>
        <w:t>内</w:t>
      </w:r>
      <w:r>
        <w:rPr>
          <w:rFonts w:ascii="FangSong" w:eastAsia="FangSong" w:hAnsi="FangSong" w:cs="FangSong"/>
          <w:spacing w:val="-8"/>
          <w:sz w:val="28"/>
          <w:szCs w:val="28"/>
        </w:rPr>
        <w:t>存在一些具有较高市场份额的企业，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它们通常拥有雄厚的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技</w:t>
      </w:r>
      <w:r>
        <w:rPr>
          <w:rFonts w:ascii="FangSong" w:eastAsia="FangSong" w:hAnsi="FangSong" w:cs="FangSong"/>
          <w:spacing w:val="-8"/>
          <w:sz w:val="28"/>
          <w:szCs w:val="28"/>
        </w:rPr>
        <w:t>术实力和品牌影响力。与此同时，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新兴力量通过不断创新和灵活的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战略在市</w:t>
      </w:r>
      <w:r>
        <w:rPr>
          <w:rFonts w:ascii="FangSong" w:eastAsia="FangSong" w:hAnsi="FangSong" w:cs="FangSong"/>
          <w:spacing w:val="-3"/>
          <w:sz w:val="28"/>
          <w:szCs w:val="28"/>
        </w:rPr>
        <w:t>场</w:t>
      </w:r>
      <w:r>
        <w:rPr>
          <w:rFonts w:ascii="FangSong" w:eastAsia="FangSong" w:hAnsi="FangSong" w:cs="FangSong"/>
          <w:spacing w:val="-2"/>
          <w:sz w:val="28"/>
          <w:szCs w:val="28"/>
        </w:rPr>
        <w:t>上崭露头角，形成了多层次的竞争格局。</w:t>
      </w:r>
    </w:p>
    <w:p>
      <w:pPr>
        <w:spacing w:line="222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技</w:t>
      </w:r>
      <w:r>
        <w:rPr>
          <w:rFonts w:ascii="FangSong" w:eastAsia="FangSong" w:hAnsi="FangSong" w:cs="FangSong"/>
          <w:spacing w:val="-3"/>
          <w:sz w:val="28"/>
          <w:szCs w:val="28"/>
        </w:rPr>
        <w:t>术水平</w:t>
      </w:r>
    </w:p>
    <w:p>
      <w:pPr>
        <w:spacing w:before="289" w:line="414" w:lineRule="auto"/>
        <w:ind w:left="41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随着科技的飞</w:t>
      </w:r>
      <w:r>
        <w:rPr>
          <w:rFonts w:ascii="FangSong" w:eastAsia="FangSong" w:hAnsi="FangSong" w:cs="FangSong"/>
          <w:spacing w:val="-3"/>
          <w:sz w:val="28"/>
          <w:szCs w:val="28"/>
        </w:rPr>
        <w:t>速</w:t>
      </w:r>
      <w:r>
        <w:rPr>
          <w:rFonts w:ascii="FangSong" w:eastAsia="FangSong" w:hAnsi="FangSong" w:cs="FangSong"/>
          <w:spacing w:val="-2"/>
          <w:sz w:val="28"/>
          <w:szCs w:val="28"/>
        </w:rPr>
        <w:t>发展，纯净水行业在技术上取得了显著的突破。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高</w:t>
      </w:r>
      <w:r>
        <w:rPr>
          <w:rFonts w:ascii="FangSong" w:eastAsia="FangSong" w:hAnsi="FangSong" w:cs="FangSong"/>
          <w:spacing w:val="-18"/>
          <w:sz w:val="28"/>
          <w:szCs w:val="28"/>
        </w:rPr>
        <w:t>新技术的应用，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如人工智能、大数据分析等，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不仅提高了生产效率，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也拓展</w:t>
      </w:r>
      <w:r>
        <w:rPr>
          <w:rFonts w:ascii="FangSong" w:eastAsia="FangSong" w:hAnsi="FangSong" w:cs="FangSong"/>
          <w:spacing w:val="-3"/>
          <w:sz w:val="28"/>
          <w:szCs w:val="28"/>
        </w:rPr>
        <w:t>了</w:t>
      </w:r>
      <w:r>
        <w:rPr>
          <w:rFonts w:ascii="FangSong" w:eastAsia="FangSong" w:hAnsi="FangSong" w:cs="FangSong"/>
          <w:spacing w:val="-2"/>
          <w:sz w:val="28"/>
          <w:szCs w:val="28"/>
        </w:rPr>
        <w:t>产品和服务的边界，为行业带来了更多的发展可能性。</w:t>
      </w:r>
    </w:p>
    <w:p>
      <w:pPr>
        <w:spacing w:line="296" w:lineRule="auto"/>
        <w:rPr>
          <w:rFonts w:ascii="Arial"/>
          <w:sz w:val="21"/>
        </w:rPr>
      </w:pPr>
    </w:p>
    <w:p>
      <w:pPr>
        <w:spacing w:before="91" w:line="222" w:lineRule="auto"/>
        <w:ind w:left="594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六、社会责任与可持</w:t>
      </w:r>
      <w:r>
        <w:rPr>
          <w:rFonts w:ascii="FangSong" w:eastAsia="FangSong" w:hAnsi="FangSong" w:cs="FangSong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续发展</w:t>
      </w:r>
    </w:p>
    <w:p>
      <w:pPr>
        <w:spacing w:line="275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5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8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4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)、企业社会责任理念</w:t>
      </w:r>
    </w:p>
    <w:p>
      <w:pPr>
        <w:spacing w:line="421" w:lineRule="auto"/>
        <w:rPr>
          <w:rFonts w:ascii="Arial"/>
          <w:sz w:val="21"/>
        </w:rPr>
      </w:pPr>
    </w:p>
    <w:p>
      <w:pPr>
        <w:spacing w:before="92" w:line="222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社</w:t>
      </w:r>
      <w:r>
        <w:rPr>
          <w:rFonts w:ascii="FangSong" w:eastAsia="FangSong" w:hAnsi="FangSong" w:cs="FangSong"/>
          <w:spacing w:val="-2"/>
          <w:sz w:val="28"/>
          <w:szCs w:val="28"/>
        </w:rPr>
        <w:t>会责任核心信念</w:t>
      </w:r>
    </w:p>
    <w:p>
      <w:pPr>
        <w:spacing w:before="289" w:line="411" w:lineRule="auto"/>
        <w:ind w:left="32" w:right="25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6"/>
          <w:sz w:val="28"/>
          <w:szCs w:val="28"/>
        </w:rPr>
        <w:t>我</w:t>
      </w:r>
      <w:r>
        <w:rPr>
          <w:rFonts w:ascii="FangSong" w:eastAsia="FangSong" w:hAnsi="FangSong" w:cs="FangSong"/>
          <w:spacing w:val="-13"/>
          <w:sz w:val="28"/>
          <w:szCs w:val="28"/>
        </w:rPr>
        <w:t>们坚信企业不仅是盈利的机构，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更是社会的一部分，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应当对社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会、环境和利益</w:t>
      </w:r>
      <w:r>
        <w:rPr>
          <w:rFonts w:ascii="FangSong" w:eastAsia="FangSong" w:hAnsi="FangSong" w:cs="FangSong"/>
          <w:spacing w:val="-5"/>
          <w:sz w:val="28"/>
          <w:szCs w:val="28"/>
        </w:rPr>
        <w:t>相</w:t>
      </w:r>
      <w:r>
        <w:rPr>
          <w:rFonts w:ascii="FangSong" w:eastAsia="FangSong" w:hAnsi="FangSong" w:cs="FangSong"/>
          <w:spacing w:val="-3"/>
          <w:sz w:val="28"/>
          <w:szCs w:val="28"/>
        </w:rPr>
        <w:t>关方负有积极的责任。我们的核心信念是通过可持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续的商业实践，为社会创造长期价值，促进社会和谐与可持续发</w:t>
      </w:r>
      <w:r>
        <w:rPr>
          <w:rFonts w:ascii="FangSong" w:eastAsia="FangSong" w:hAnsi="FangSong" w:cs="FangSong"/>
          <w:sz w:val="28"/>
          <w:szCs w:val="28"/>
        </w:rPr>
        <w:t>展。</w:t>
      </w:r>
    </w:p>
    <w:p>
      <w:pPr>
        <w:spacing w:before="1" w:line="222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企</w:t>
      </w:r>
      <w:r>
        <w:rPr>
          <w:rFonts w:ascii="FangSong" w:eastAsia="FangSong" w:hAnsi="FangSong" w:cs="FangSong"/>
          <w:spacing w:val="-3"/>
          <w:sz w:val="28"/>
          <w:szCs w:val="28"/>
        </w:rPr>
        <w:t>业价值观</w:t>
      </w:r>
    </w:p>
    <w:p>
      <w:pPr>
        <w:spacing w:before="289" w:line="411" w:lineRule="auto"/>
        <w:ind w:left="32" w:right="25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我们的企业</w:t>
      </w:r>
      <w:r>
        <w:rPr>
          <w:rFonts w:ascii="FangSong" w:eastAsia="FangSong" w:hAnsi="FangSong" w:cs="FangSong"/>
          <w:spacing w:val="-2"/>
          <w:sz w:val="28"/>
          <w:szCs w:val="28"/>
        </w:rPr>
        <w:t>价值观融合了经济效益、社会责任和环境可持续性。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</w:t>
      </w:r>
      <w:r>
        <w:rPr>
          <w:rFonts w:ascii="FangSong" w:eastAsia="FangSong" w:hAnsi="FangSong" w:cs="FangSong"/>
          <w:spacing w:val="-8"/>
          <w:sz w:val="28"/>
          <w:szCs w:val="28"/>
        </w:rPr>
        <w:t>们追求不仅在经济上取得成功，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更要在社会和环境方面发挥积极作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用</w:t>
      </w:r>
      <w:r>
        <w:rPr>
          <w:rFonts w:ascii="FangSong" w:eastAsia="FangSong" w:hAnsi="FangSong" w:cs="FangSong"/>
          <w:spacing w:val="-5"/>
          <w:sz w:val="28"/>
          <w:szCs w:val="28"/>
        </w:rPr>
        <w:t>，</w:t>
      </w:r>
      <w:r>
        <w:rPr>
          <w:rFonts w:ascii="FangSong" w:eastAsia="FangSong" w:hAnsi="FangSong" w:cs="FangSong"/>
          <w:spacing w:val="-3"/>
          <w:sz w:val="28"/>
          <w:szCs w:val="28"/>
        </w:rPr>
        <w:t>为未来世代创造更美好的生活。</w:t>
      </w:r>
    </w:p>
    <w:p>
      <w:pPr>
        <w:spacing w:line="222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社会责任纯</w:t>
      </w:r>
      <w:r>
        <w:rPr>
          <w:rFonts w:ascii="FangSong" w:eastAsia="FangSong" w:hAnsi="FangSong" w:cs="FangSong"/>
          <w:spacing w:val="-1"/>
          <w:sz w:val="28"/>
          <w:szCs w:val="28"/>
        </w:rPr>
        <w:t>净水项目与计划</w:t>
      </w:r>
    </w:p>
    <w:p>
      <w:pPr>
        <w:sectPr>
          <w:pgSz w:w="11906" w:h="16839"/>
          <w:pgMar w:top="1431" w:right="1718" w:bottom="0" w:left="1785" w:header="0" w:footer="0" w:gutter="0"/>
          <w:pgNumType w:start="29"/>
          <w:cols w:space="708"/>
        </w:sectPr>
      </w:pPr>
    </w:p>
    <w:p>
      <w:pPr>
        <w:spacing w:before="183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31" w:name="_bookmark32"/>
      <w:bookmarkEnd w:id="31"/>
      <w:bookmarkStart w:id="32" w:name="_bookmark33"/>
      <w:bookmarkEnd w:id="32"/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(二)、社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会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责任纯净水项目与计划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1" w:line="222" w:lineRule="auto"/>
        <w:ind w:left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教</w:t>
      </w:r>
      <w:r>
        <w:rPr>
          <w:rFonts w:ascii="FangSong" w:eastAsia="FangSong" w:hAnsi="FangSong" w:cs="FangSong"/>
          <w:spacing w:val="-3"/>
          <w:sz w:val="28"/>
          <w:szCs w:val="28"/>
        </w:rPr>
        <w:t>育</w:t>
      </w:r>
      <w:r>
        <w:rPr>
          <w:rFonts w:ascii="FangSong" w:eastAsia="FangSong" w:hAnsi="FangSong" w:cs="FangSong"/>
          <w:spacing w:val="-2"/>
          <w:sz w:val="28"/>
          <w:szCs w:val="28"/>
        </w:rPr>
        <w:t>支持计划</w:t>
      </w:r>
    </w:p>
    <w:p>
      <w:pPr>
        <w:spacing w:before="288" w:line="411" w:lineRule="auto"/>
        <w:ind w:left="37" w:right="36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2"/>
          <w:sz w:val="28"/>
          <w:szCs w:val="28"/>
        </w:rPr>
        <w:t>通</w:t>
      </w:r>
      <w:r>
        <w:rPr>
          <w:rFonts w:ascii="FangSong" w:eastAsia="FangSong" w:hAnsi="FangSong" w:cs="FangSong"/>
          <w:spacing w:val="-13"/>
          <w:sz w:val="28"/>
          <w:szCs w:val="28"/>
        </w:rPr>
        <w:t>过设立教育基金、提供奖学金等方式，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支持当地教育事业，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力于</w:t>
      </w:r>
      <w:r>
        <w:rPr>
          <w:rFonts w:ascii="FangSong" w:eastAsia="FangSong" w:hAnsi="FangSong" w:cs="FangSong"/>
          <w:spacing w:val="-4"/>
          <w:sz w:val="28"/>
          <w:szCs w:val="28"/>
        </w:rPr>
        <w:t>培养更多的优秀人才。</w:t>
      </w:r>
    </w:p>
    <w:p>
      <w:pPr>
        <w:spacing w:line="221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扶</w:t>
      </w:r>
      <w:r>
        <w:rPr>
          <w:rFonts w:ascii="FangSong" w:eastAsia="FangSong" w:hAnsi="FangSong" w:cs="FangSong"/>
          <w:spacing w:val="-2"/>
          <w:sz w:val="28"/>
          <w:szCs w:val="28"/>
        </w:rPr>
        <w:t>贫帮困纯净水项目</w:t>
      </w:r>
    </w:p>
    <w:p>
      <w:pPr>
        <w:spacing w:before="289" w:line="411" w:lineRule="auto"/>
        <w:ind w:left="32" w:right="36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6"/>
          <w:sz w:val="28"/>
          <w:szCs w:val="28"/>
        </w:rPr>
        <w:t>与</w:t>
      </w:r>
      <w:r>
        <w:rPr>
          <w:rFonts w:ascii="FangSong" w:eastAsia="FangSong" w:hAnsi="FangSong" w:cs="FangSong"/>
          <w:spacing w:val="-14"/>
          <w:sz w:val="28"/>
          <w:szCs w:val="28"/>
        </w:rPr>
        <w:t>社</w:t>
      </w:r>
      <w:r>
        <w:rPr>
          <w:rFonts w:ascii="FangSong" w:eastAsia="FangSong" w:hAnsi="FangSong" w:cs="FangSong"/>
          <w:spacing w:val="-13"/>
          <w:sz w:val="28"/>
          <w:szCs w:val="28"/>
        </w:rPr>
        <w:t>区建立合作伙伴关系，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开展扶贫帮困纯净水项目，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提供就业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机会、职业培训</w:t>
      </w:r>
      <w:r>
        <w:rPr>
          <w:rFonts w:ascii="FangSong" w:eastAsia="FangSong" w:hAnsi="FangSong" w:cs="FangSong"/>
          <w:spacing w:val="-3"/>
          <w:sz w:val="28"/>
          <w:szCs w:val="28"/>
        </w:rPr>
        <w:t>，</w:t>
      </w:r>
      <w:r>
        <w:rPr>
          <w:rFonts w:ascii="FangSong" w:eastAsia="FangSong" w:hAnsi="FangSong" w:cs="FangSong"/>
          <w:spacing w:val="-2"/>
          <w:sz w:val="28"/>
          <w:szCs w:val="28"/>
        </w:rPr>
        <w:t>改善当地居民生活条件。</w:t>
      </w:r>
    </w:p>
    <w:p>
      <w:pPr>
        <w:spacing w:line="222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社区</w:t>
      </w:r>
      <w:r>
        <w:rPr>
          <w:rFonts w:ascii="FangSong" w:eastAsia="FangSong" w:hAnsi="FangSong" w:cs="FangSong"/>
          <w:spacing w:val="-2"/>
          <w:sz w:val="28"/>
          <w:szCs w:val="28"/>
        </w:rPr>
        <w:t>环境改善</w:t>
      </w:r>
    </w:p>
    <w:p>
      <w:pPr>
        <w:spacing w:before="287" w:line="417" w:lineRule="auto"/>
        <w:ind w:left="34" w:right="36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投资</w:t>
      </w:r>
      <w:r>
        <w:rPr>
          <w:rFonts w:ascii="FangSong" w:eastAsia="FangSong" w:hAnsi="FangSong" w:cs="FangSong"/>
          <w:spacing w:val="-12"/>
          <w:sz w:val="28"/>
          <w:szCs w:val="28"/>
        </w:rPr>
        <w:t>于</w:t>
      </w:r>
      <w:r>
        <w:rPr>
          <w:rFonts w:ascii="FangSong" w:eastAsia="FangSong" w:hAnsi="FangSong" w:cs="FangSong"/>
          <w:spacing w:val="-8"/>
          <w:sz w:val="28"/>
          <w:szCs w:val="28"/>
        </w:rPr>
        <w:t>社区环境改善纯净水项目，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包括植树造林、垃圾分类与处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理等，</w:t>
      </w:r>
      <w:r>
        <w:rPr>
          <w:rFonts w:ascii="FangSong" w:eastAsia="FangSong" w:hAnsi="FangSong" w:cs="FangSong"/>
          <w:spacing w:val="-4"/>
          <w:sz w:val="28"/>
          <w:szCs w:val="28"/>
        </w:rPr>
        <w:t>提</w:t>
      </w:r>
      <w:r>
        <w:rPr>
          <w:rFonts w:ascii="FangSong" w:eastAsia="FangSong" w:hAnsi="FangSong" w:cs="FangSong"/>
          <w:spacing w:val="-3"/>
          <w:sz w:val="28"/>
          <w:szCs w:val="28"/>
        </w:rPr>
        <w:t>升社区居民的生活质量。</w:t>
      </w:r>
    </w:p>
    <w:p>
      <w:pPr>
        <w:spacing w:before="244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三)、可持续发展战略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1" w:line="222" w:lineRule="auto"/>
        <w:ind w:left="60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资</w:t>
      </w:r>
      <w:r>
        <w:rPr>
          <w:rFonts w:ascii="FangSong" w:eastAsia="FangSong" w:hAnsi="FangSong" w:cs="FangSong"/>
          <w:spacing w:val="-4"/>
          <w:sz w:val="28"/>
          <w:szCs w:val="28"/>
        </w:rPr>
        <w:t>源高效利用</w:t>
      </w:r>
    </w:p>
    <w:p>
      <w:pPr>
        <w:spacing w:before="288" w:line="411" w:lineRule="auto"/>
        <w:ind w:left="32" w:right="36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9"/>
          <w:sz w:val="28"/>
          <w:szCs w:val="28"/>
        </w:rPr>
        <w:t>致</w:t>
      </w:r>
      <w:r>
        <w:rPr>
          <w:rFonts w:ascii="FangSong" w:eastAsia="FangSong" w:hAnsi="FangSong" w:cs="FangSong"/>
          <w:spacing w:val="-13"/>
          <w:sz w:val="28"/>
          <w:szCs w:val="28"/>
        </w:rPr>
        <w:t>力于提高资源利用效率，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减少能源消耗和原材料浪费，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推动企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业</w:t>
      </w:r>
      <w:r>
        <w:rPr>
          <w:rFonts w:ascii="FangSong" w:eastAsia="FangSong" w:hAnsi="FangSong" w:cs="FangSong"/>
          <w:spacing w:val="-5"/>
          <w:sz w:val="28"/>
          <w:szCs w:val="28"/>
        </w:rPr>
        <w:t>向</w:t>
      </w:r>
      <w:r>
        <w:rPr>
          <w:rFonts w:ascii="FangSong" w:eastAsia="FangSong" w:hAnsi="FangSong" w:cs="FangSong"/>
          <w:spacing w:val="-3"/>
          <w:sz w:val="28"/>
          <w:szCs w:val="28"/>
        </w:rPr>
        <w:t>更为绿色、可持续的方向发展。</w:t>
      </w:r>
    </w:p>
    <w:p>
      <w:pPr>
        <w:spacing w:before="1" w:line="222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创新绿色技术</w:t>
      </w:r>
    </w:p>
    <w:p>
      <w:pPr>
        <w:spacing w:before="288" w:line="411" w:lineRule="auto"/>
        <w:ind w:left="34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投资研发绿色技术，推</w:t>
      </w:r>
      <w:r>
        <w:rPr>
          <w:rFonts w:ascii="FangSong" w:eastAsia="FangSong" w:hAnsi="FangSong" w:cs="FangSong"/>
          <w:spacing w:val="-2"/>
          <w:sz w:val="28"/>
          <w:szCs w:val="28"/>
        </w:rPr>
        <w:t>动生产方式向更环保、低碳的方向发展，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提</w:t>
      </w:r>
      <w:r>
        <w:rPr>
          <w:rFonts w:ascii="FangSong" w:eastAsia="FangSong" w:hAnsi="FangSong" w:cs="FangSong"/>
          <w:spacing w:val="-5"/>
          <w:sz w:val="28"/>
          <w:szCs w:val="28"/>
        </w:rPr>
        <w:t>高企业的生态足迹。</w:t>
      </w:r>
    </w:p>
    <w:p>
      <w:pPr>
        <w:spacing w:line="222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参</w:t>
      </w:r>
      <w:r>
        <w:rPr>
          <w:rFonts w:ascii="FangSong" w:eastAsia="FangSong" w:hAnsi="FangSong" w:cs="FangSong"/>
          <w:spacing w:val="-3"/>
          <w:sz w:val="28"/>
          <w:szCs w:val="28"/>
        </w:rPr>
        <w:t>与</w:t>
      </w:r>
      <w:r>
        <w:rPr>
          <w:rFonts w:ascii="FangSong" w:eastAsia="FangSong" w:hAnsi="FangSong" w:cs="FangSong"/>
          <w:spacing w:val="-2"/>
          <w:sz w:val="28"/>
          <w:szCs w:val="28"/>
        </w:rPr>
        <w:t>全球可持续议程</w:t>
      </w:r>
    </w:p>
    <w:p>
      <w:pPr>
        <w:spacing w:before="288" w:line="416" w:lineRule="auto"/>
        <w:ind w:left="49" w:right="36" w:firstLine="54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2"/>
          <w:sz w:val="28"/>
          <w:szCs w:val="28"/>
        </w:rPr>
        <w:t>积</w:t>
      </w:r>
      <w:r>
        <w:rPr>
          <w:rFonts w:ascii="FangSong" w:eastAsia="FangSong" w:hAnsi="FangSong" w:cs="FangSong"/>
          <w:spacing w:val="9"/>
          <w:sz w:val="28"/>
          <w:szCs w:val="28"/>
        </w:rPr>
        <w:t>极</w:t>
      </w:r>
      <w:r>
        <w:rPr>
          <w:rFonts w:ascii="FangSong" w:eastAsia="FangSong" w:hAnsi="FangSong" w:cs="FangSong"/>
          <w:spacing w:val="6"/>
          <w:sz w:val="28"/>
          <w:szCs w:val="28"/>
        </w:rPr>
        <w:t>响应全球可持续发展目标(</w:t>
      </w:r>
      <w:r>
        <w:rPr>
          <w:rFonts w:ascii="FangSong" w:eastAsia="FangSong" w:hAnsi="FangSong" w:cs="FangSong"/>
          <w:sz w:val="28"/>
          <w:szCs w:val="28"/>
        </w:rPr>
        <w:t>SDGs</w:t>
      </w:r>
      <w:r>
        <w:rPr>
          <w:rFonts w:ascii="FangSong" w:eastAsia="FangSong" w:hAnsi="FangSong" w:cs="FangSong"/>
          <w:spacing w:val="6"/>
          <w:sz w:val="28"/>
          <w:szCs w:val="28"/>
        </w:rPr>
        <w:t>)，制定符合企业实际情况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的可持续发展计划，推</w:t>
      </w:r>
      <w:r>
        <w:rPr>
          <w:rFonts w:ascii="FangSong" w:eastAsia="FangSong" w:hAnsi="FangSong" w:cs="FangSong"/>
          <w:spacing w:val="-2"/>
          <w:sz w:val="28"/>
          <w:szCs w:val="28"/>
        </w:rPr>
        <w:t>动社会、环境和经济的协同发展。</w:t>
      </w:r>
    </w:p>
    <w:p>
      <w:pPr>
        <w:sectPr>
          <w:pgSz w:w="11906" w:h="16839"/>
          <w:pgMar w:top="1431" w:right="1763" w:bottom="0" w:left="1785" w:header="0" w:footer="0" w:gutter="0"/>
          <w:pgNumType w:start="30"/>
          <w:cols w:space="708"/>
        </w:sectPr>
      </w:pPr>
    </w:p>
    <w:p>
      <w:pPr>
        <w:spacing w:before="182" w:line="221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33" w:name="_bookmark34"/>
      <w:bookmarkEnd w:id="33"/>
      <w:bookmarkStart w:id="34" w:name="_bookmark35"/>
      <w:bookmarkEnd w:id="34"/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(四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)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、节能减排与环保措施</w:t>
      </w:r>
    </w:p>
    <w:p>
      <w:pPr>
        <w:spacing w:line="454" w:lineRule="auto"/>
        <w:rPr>
          <w:rFonts w:ascii="Arial"/>
          <w:sz w:val="21"/>
        </w:rPr>
      </w:pPr>
    </w:p>
    <w:p>
      <w:pPr>
        <w:spacing w:before="91" w:line="222" w:lineRule="auto"/>
        <w:ind w:left="59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节</w:t>
      </w:r>
      <w:r>
        <w:rPr>
          <w:rFonts w:ascii="FangSong" w:eastAsia="FangSong" w:hAnsi="FangSong" w:cs="FangSong"/>
          <w:spacing w:val="-4"/>
          <w:sz w:val="28"/>
          <w:szCs w:val="28"/>
        </w:rPr>
        <w:t>能</w:t>
      </w:r>
      <w:r>
        <w:rPr>
          <w:rFonts w:ascii="FangSong" w:eastAsia="FangSong" w:hAnsi="FangSong" w:cs="FangSong"/>
          <w:spacing w:val="-3"/>
          <w:sz w:val="28"/>
          <w:szCs w:val="28"/>
        </w:rPr>
        <w:t>减排目标</w:t>
      </w:r>
    </w:p>
    <w:p>
      <w:pPr>
        <w:spacing w:before="289" w:line="411" w:lineRule="auto"/>
        <w:ind w:left="35" w:right="14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设定</w:t>
      </w:r>
      <w:r>
        <w:rPr>
          <w:rFonts w:ascii="FangSong" w:eastAsia="FangSong" w:hAnsi="FangSong" w:cs="FangSong"/>
          <w:spacing w:val="-12"/>
          <w:sz w:val="28"/>
          <w:szCs w:val="28"/>
        </w:rPr>
        <w:t>明</w:t>
      </w:r>
      <w:r>
        <w:rPr>
          <w:rFonts w:ascii="FangSong" w:eastAsia="FangSong" w:hAnsi="FangSong" w:cs="FangSong"/>
          <w:spacing w:val="-8"/>
          <w:sz w:val="28"/>
          <w:szCs w:val="28"/>
        </w:rPr>
        <w:t>确的节能减排目标，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通过优化生产工艺、提高设备效率等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手段</w:t>
      </w:r>
      <w:r>
        <w:rPr>
          <w:rFonts w:ascii="FangSong" w:eastAsia="FangSong" w:hAnsi="FangSong" w:cs="FangSong"/>
          <w:spacing w:val="-5"/>
          <w:sz w:val="28"/>
          <w:szCs w:val="28"/>
        </w:rPr>
        <w:t>，</w:t>
      </w:r>
      <w:r>
        <w:rPr>
          <w:rFonts w:ascii="FangSong" w:eastAsia="FangSong" w:hAnsi="FangSong" w:cs="FangSong"/>
          <w:spacing w:val="-3"/>
          <w:sz w:val="28"/>
          <w:szCs w:val="28"/>
        </w:rPr>
        <w:t>降低企业的能源消耗和排放。</w:t>
      </w:r>
    </w:p>
    <w:p>
      <w:pPr>
        <w:spacing w:line="222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环境</w:t>
      </w:r>
      <w:r>
        <w:rPr>
          <w:rFonts w:ascii="FangSong" w:eastAsia="FangSong" w:hAnsi="FangSong" w:cs="FangSong"/>
          <w:spacing w:val="-2"/>
          <w:sz w:val="28"/>
          <w:szCs w:val="28"/>
        </w:rPr>
        <w:t>管理体系</w:t>
      </w:r>
    </w:p>
    <w:p>
      <w:pPr>
        <w:spacing w:before="288" w:line="411" w:lineRule="auto"/>
        <w:ind w:left="32" w:right="14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建</w:t>
      </w:r>
      <w:r>
        <w:rPr>
          <w:rFonts w:ascii="FangSong" w:eastAsia="FangSong" w:hAnsi="FangSong" w:cs="FangSong"/>
          <w:spacing w:val="-13"/>
          <w:sz w:val="28"/>
          <w:szCs w:val="28"/>
        </w:rPr>
        <w:t>立健全的环境管理体系，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遵守相关环保法规，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确保生产活动对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环</w:t>
      </w:r>
      <w:r>
        <w:rPr>
          <w:rFonts w:ascii="FangSong" w:eastAsia="FangSong" w:hAnsi="FangSong" w:cs="FangSong"/>
          <w:spacing w:val="-7"/>
          <w:sz w:val="28"/>
          <w:szCs w:val="28"/>
        </w:rPr>
        <w:t>境</w:t>
      </w:r>
      <w:r>
        <w:rPr>
          <w:rFonts w:ascii="FangSong" w:eastAsia="FangSong" w:hAnsi="FangSong" w:cs="FangSong"/>
          <w:spacing w:val="-4"/>
          <w:sz w:val="28"/>
          <w:szCs w:val="28"/>
        </w:rPr>
        <w:t>的影响得到最小化。</w:t>
      </w:r>
    </w:p>
    <w:p>
      <w:pPr>
        <w:spacing w:before="1" w:line="220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循环经济实践</w:t>
      </w:r>
    </w:p>
    <w:p>
      <w:pPr>
        <w:spacing w:before="289" w:line="417" w:lineRule="auto"/>
        <w:ind w:left="35" w:right="14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推</w:t>
      </w:r>
      <w:r>
        <w:rPr>
          <w:rFonts w:ascii="FangSong" w:eastAsia="FangSong" w:hAnsi="FangSong" w:cs="FangSong"/>
          <w:spacing w:val="-13"/>
          <w:sz w:val="28"/>
          <w:szCs w:val="28"/>
        </w:rPr>
        <w:t>动循环经济理念，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提倡产品的再利用、再生产，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减少对资源的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过</w:t>
      </w:r>
      <w:r>
        <w:rPr>
          <w:rFonts w:ascii="FangSong" w:eastAsia="FangSong" w:hAnsi="FangSong" w:cs="FangSong"/>
          <w:spacing w:val="-6"/>
          <w:sz w:val="28"/>
          <w:szCs w:val="28"/>
        </w:rPr>
        <w:t>度开采和浪费。</w:t>
      </w:r>
    </w:p>
    <w:p>
      <w:pPr>
        <w:spacing w:before="243" w:line="223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(五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)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、社会公益与慈善活动</w:t>
      </w:r>
    </w:p>
    <w:p>
      <w:pPr>
        <w:spacing w:line="451" w:lineRule="auto"/>
        <w:rPr>
          <w:rFonts w:ascii="Arial"/>
          <w:sz w:val="21"/>
        </w:rPr>
      </w:pPr>
    </w:p>
    <w:p>
      <w:pPr>
        <w:spacing w:before="92" w:line="223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社会公益纯净水项</w:t>
      </w:r>
      <w:r>
        <w:rPr>
          <w:rFonts w:ascii="FangSong" w:eastAsia="FangSong" w:hAnsi="FangSong" w:cs="FangSong"/>
          <w:spacing w:val="-1"/>
          <w:sz w:val="28"/>
          <w:szCs w:val="28"/>
        </w:rPr>
        <w:t>目</w:t>
      </w:r>
    </w:p>
    <w:p>
      <w:pPr>
        <w:spacing w:before="287" w:line="411" w:lineRule="auto"/>
        <w:ind w:left="41" w:right="14" w:firstLine="5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积</w:t>
      </w:r>
      <w:r>
        <w:rPr>
          <w:rFonts w:ascii="FangSong" w:eastAsia="FangSong" w:hAnsi="FangSong" w:cs="FangSong"/>
          <w:spacing w:val="-13"/>
          <w:sz w:val="28"/>
          <w:szCs w:val="28"/>
        </w:rPr>
        <w:t>极参与社会公益纯净水项目，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支持公益组织，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投入力量改善社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会问题，</w:t>
      </w:r>
      <w:r>
        <w:rPr>
          <w:rFonts w:ascii="FangSong" w:eastAsia="FangSong" w:hAnsi="FangSong" w:cs="FangSong"/>
          <w:spacing w:val="-4"/>
          <w:sz w:val="28"/>
          <w:szCs w:val="28"/>
        </w:rPr>
        <w:t>如</w:t>
      </w:r>
      <w:r>
        <w:rPr>
          <w:rFonts w:ascii="FangSong" w:eastAsia="FangSong" w:hAnsi="FangSong" w:cs="FangSong"/>
          <w:spacing w:val="-3"/>
          <w:sz w:val="28"/>
          <w:szCs w:val="28"/>
        </w:rPr>
        <w:t>灾害救助、健康医疗等。</w:t>
      </w:r>
    </w:p>
    <w:p>
      <w:pPr>
        <w:spacing w:before="1" w:line="222" w:lineRule="auto"/>
        <w:ind w:left="61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慈善捐赠</w:t>
      </w:r>
    </w:p>
    <w:p>
      <w:pPr>
        <w:spacing w:before="288" w:line="411" w:lineRule="auto"/>
        <w:ind w:left="38" w:right="14" w:firstLine="5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2"/>
          <w:sz w:val="28"/>
          <w:szCs w:val="28"/>
        </w:rPr>
        <w:t>设</w:t>
      </w:r>
      <w:r>
        <w:rPr>
          <w:rFonts w:ascii="FangSong" w:eastAsia="FangSong" w:hAnsi="FangSong" w:cs="FangSong"/>
          <w:spacing w:val="-17"/>
          <w:sz w:val="28"/>
          <w:szCs w:val="28"/>
        </w:rPr>
        <w:t>立慈善基金，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进行定期的慈善捐赠，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关爱弱势群体，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促进社会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公</w:t>
      </w:r>
      <w:r>
        <w:rPr>
          <w:rFonts w:ascii="FangSong" w:eastAsia="FangSong" w:hAnsi="FangSong" w:cs="FangSong"/>
          <w:spacing w:val="-8"/>
          <w:sz w:val="28"/>
          <w:szCs w:val="28"/>
        </w:rPr>
        <w:t>平与公正。</w:t>
      </w:r>
    </w:p>
    <w:p>
      <w:pPr>
        <w:spacing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志</w:t>
      </w:r>
      <w:r>
        <w:rPr>
          <w:rFonts w:ascii="FangSong" w:eastAsia="FangSong" w:hAnsi="FangSong" w:cs="FangSong"/>
          <w:spacing w:val="-4"/>
          <w:sz w:val="28"/>
          <w:szCs w:val="28"/>
        </w:rPr>
        <w:t>愿者服务</w:t>
      </w:r>
    </w:p>
    <w:p>
      <w:pPr>
        <w:spacing w:before="286" w:line="417" w:lineRule="auto"/>
        <w:ind w:left="31" w:right="14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鼓励员工积极参与志愿者服务，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为社区和社会提供力所能及的</w:t>
      </w:r>
      <w:r>
        <w:rPr>
          <w:rFonts w:ascii="FangSong" w:eastAsia="FangSong" w:hAnsi="FangSong" w:cs="FangSong"/>
          <w:spacing w:val="-4"/>
          <w:sz w:val="28"/>
          <w:szCs w:val="28"/>
        </w:rPr>
        <w:t>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助</w:t>
      </w:r>
      <w:r>
        <w:rPr>
          <w:rFonts w:ascii="FangSong" w:eastAsia="FangSong" w:hAnsi="FangSong" w:cs="FangSong"/>
          <w:spacing w:val="-6"/>
          <w:sz w:val="28"/>
          <w:szCs w:val="28"/>
        </w:rPr>
        <w:t>，传递正能量。</w:t>
      </w:r>
    </w:p>
    <w:p>
      <w:pPr>
        <w:sectPr>
          <w:pgSz w:w="11906" w:h="16839"/>
          <w:pgMar w:top="1431" w:right="1785" w:bottom="0" w:left="1785" w:header="0" w:footer="0" w:gutter="0"/>
          <w:pgNumType w:start="31"/>
          <w:cols w:space="708"/>
        </w:sectPr>
      </w:pPr>
    </w:p>
    <w:p>
      <w:pPr>
        <w:spacing w:before="245" w:line="222" w:lineRule="auto"/>
        <w:ind w:left="598"/>
        <w:outlineLvl w:val="0"/>
        <w:rPr>
          <w:rFonts w:ascii="FangSong" w:eastAsia="FangSong" w:hAnsi="FangSong" w:cs="FangSong"/>
          <w:sz w:val="28"/>
          <w:szCs w:val="28"/>
        </w:rPr>
      </w:pPr>
      <w:bookmarkStart w:id="35" w:name="_bookmark36"/>
      <w:bookmarkEnd w:id="35"/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七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、进度计划</w:t>
      </w:r>
    </w:p>
    <w:p>
      <w:pPr>
        <w:spacing w:line="275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5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4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一)、纯净水项目进度安排</w:t>
      </w:r>
    </w:p>
    <w:p>
      <w:pPr>
        <w:spacing w:line="423" w:lineRule="auto"/>
        <w:rPr>
          <w:rFonts w:ascii="Arial"/>
          <w:sz w:val="21"/>
        </w:rPr>
      </w:pPr>
    </w:p>
    <w:p>
      <w:pPr>
        <w:spacing w:before="91" w:line="411" w:lineRule="auto"/>
        <w:ind w:left="31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为</w:t>
      </w:r>
      <w:r>
        <w:rPr>
          <w:rFonts w:ascii="FangSong" w:eastAsia="FangSong" w:hAnsi="FangSong" w:cs="FangSong"/>
          <w:spacing w:val="-9"/>
          <w:sz w:val="28"/>
          <w:szCs w:val="28"/>
        </w:rPr>
        <w:t>确保纯净水项目按时、按质完成，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我们精心设计了详细的纯净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5"/>
          <w:sz w:val="28"/>
          <w:szCs w:val="28"/>
        </w:rPr>
        <w:t>水</w:t>
      </w:r>
      <w:r>
        <w:rPr>
          <w:rFonts w:ascii="FangSong" w:eastAsia="FangSong" w:hAnsi="FangSong" w:cs="FangSong"/>
          <w:spacing w:val="-20"/>
          <w:sz w:val="28"/>
          <w:szCs w:val="28"/>
        </w:rPr>
        <w:t>项目进度安排，</w:t>
      </w:r>
      <w:r>
        <w:rPr>
          <w:rFonts w:ascii="FangSong" w:eastAsia="FangSong" w:hAnsi="FangSong" w:cs="FangSong"/>
          <w:spacing w:val="-2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工作周期预计为</w:t>
      </w:r>
      <w:r>
        <w:rPr>
          <w:rFonts w:ascii="FangSong" w:eastAsia="FangSong" w:hAnsi="FangSong" w:cs="FangSong"/>
          <w:spacing w:val="-2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XXX</w:t>
      </w:r>
      <w:r>
        <w:rPr>
          <w:rFonts w:ascii="FangSong" w:eastAsia="FangSong" w:hAnsi="FangSong" w:cs="FangSong"/>
          <w:spacing w:val="-2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个月，</w:t>
      </w:r>
      <w:r>
        <w:rPr>
          <w:rFonts w:ascii="FangSong" w:eastAsia="FangSong" w:hAnsi="FangSong" w:cs="FangSong"/>
          <w:spacing w:val="-2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主要包括以下关键阶段：</w:t>
      </w:r>
    </w:p>
    <w:p>
      <w:pPr>
        <w:spacing w:before="2" w:line="411" w:lineRule="auto"/>
        <w:ind w:left="34" w:right="77" w:firstLine="56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1.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纯净水项目前期准备(</w:t>
      </w:r>
      <w:r>
        <w:rPr>
          <w:rFonts w:ascii="FangSong" w:eastAsia="FangSong" w:hAnsi="FangSong" w:cs="FangSong"/>
          <w:sz w:val="28"/>
          <w:szCs w:val="28"/>
        </w:rPr>
        <w:t>X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个月)：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z w:val="28"/>
          <w:szCs w:val="28"/>
        </w:rPr>
        <w:t>在纯净水项目启动阶段，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我</w:t>
      </w:r>
      <w:r>
        <w:rPr>
          <w:rFonts w:ascii="FangSong" w:eastAsia="FangSong" w:hAnsi="FangSong" w:cs="FangSong"/>
          <w:spacing w:val="-8"/>
          <w:sz w:val="28"/>
          <w:szCs w:val="28"/>
        </w:rPr>
        <w:t>们将进行各项前期准备工作，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包括纯净水项目立项、人员组建、资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源调查和需求分析等。这个阶段的目标是确保纯净水项目有足够</w:t>
      </w:r>
      <w:r>
        <w:rPr>
          <w:rFonts w:ascii="FangSong" w:eastAsia="FangSong" w:hAnsi="FangSong" w:cs="FangSong"/>
          <w:spacing w:val="-3"/>
          <w:sz w:val="28"/>
          <w:szCs w:val="28"/>
        </w:rPr>
        <w:t>的</w:t>
      </w:r>
      <w:r>
        <w:rPr>
          <w:rFonts w:ascii="FangSong" w:eastAsia="FangSong" w:hAnsi="FangSong" w:cs="FangSong"/>
          <w:sz w:val="28"/>
          <w:szCs w:val="28"/>
        </w:rPr>
        <w:t>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备工</w:t>
      </w:r>
      <w:r>
        <w:rPr>
          <w:rFonts w:ascii="FangSong" w:eastAsia="FangSong" w:hAnsi="FangSong" w:cs="FangSong"/>
          <w:spacing w:val="-4"/>
          <w:sz w:val="28"/>
          <w:szCs w:val="28"/>
        </w:rPr>
        <w:t>作</w:t>
      </w:r>
      <w:r>
        <w:rPr>
          <w:rFonts w:ascii="FangSong" w:eastAsia="FangSong" w:hAnsi="FangSong" w:cs="FangSong"/>
          <w:spacing w:val="-3"/>
          <w:sz w:val="28"/>
          <w:szCs w:val="28"/>
        </w:rPr>
        <w:t>，为后续工作打下坚实基础。</w:t>
      </w:r>
    </w:p>
    <w:p>
      <w:pPr>
        <w:spacing w:before="3" w:line="411" w:lineRule="auto"/>
        <w:ind w:left="33" w:right="77" w:firstLine="5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2.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工程勘察与设计(X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个月)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：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3"/>
          <w:sz w:val="28"/>
          <w:szCs w:val="28"/>
        </w:rPr>
        <w:t>在这一阶段，我们将进行详细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的</w:t>
      </w:r>
      <w:r>
        <w:rPr>
          <w:rFonts w:ascii="FangSong" w:eastAsia="FangSong" w:hAnsi="FangSong" w:cs="FangSong"/>
          <w:spacing w:val="-8"/>
          <w:sz w:val="28"/>
          <w:szCs w:val="28"/>
        </w:rPr>
        <w:t>工程勘察，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确保对纯净水项目地理环境和资源有全面了解。基于勘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察</w:t>
      </w:r>
      <w:r>
        <w:rPr>
          <w:rFonts w:ascii="FangSong" w:eastAsia="FangSong" w:hAnsi="FangSong" w:cs="FangSong"/>
          <w:spacing w:val="-12"/>
          <w:sz w:val="28"/>
          <w:szCs w:val="28"/>
        </w:rPr>
        <w:t>结果，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我们将展开工程设计，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包括土建工程和设备配置等方面。这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个阶段的目标是确保纯净水项目的设计是科学、合理且可行的</w:t>
      </w:r>
      <w:r>
        <w:rPr>
          <w:rFonts w:ascii="FangSong" w:eastAsia="FangSong" w:hAnsi="FangSong" w:cs="FangSong"/>
          <w:spacing w:val="-1"/>
          <w:sz w:val="28"/>
          <w:szCs w:val="28"/>
        </w:rPr>
        <w:t>。</w:t>
      </w:r>
    </w:p>
    <w:p>
      <w:pPr>
        <w:spacing w:before="2" w:line="411" w:lineRule="auto"/>
        <w:ind w:left="31" w:right="77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3.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土</w:t>
      </w:r>
      <w:r>
        <w:rPr>
          <w:rFonts w:ascii="FangSong" w:eastAsia="FangSong" w:hAnsi="FangSong" w:cs="FangSong"/>
          <w:spacing w:val="-3"/>
          <w:sz w:val="28"/>
          <w:szCs w:val="28"/>
        </w:rPr>
        <w:t>建工程施工(X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个月)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：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3"/>
          <w:sz w:val="28"/>
          <w:szCs w:val="28"/>
        </w:rPr>
        <w:t>一旦设计获得批准，我们将启动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土建工程施工阶</w:t>
      </w:r>
      <w:r>
        <w:rPr>
          <w:rFonts w:ascii="FangSong" w:eastAsia="FangSong" w:hAnsi="FangSong" w:cs="FangSong"/>
          <w:spacing w:val="-4"/>
          <w:sz w:val="28"/>
          <w:szCs w:val="28"/>
        </w:rPr>
        <w:t>段</w:t>
      </w:r>
      <w:r>
        <w:rPr>
          <w:rFonts w:ascii="FangSong" w:eastAsia="FangSong" w:hAnsi="FangSong" w:cs="FangSong"/>
          <w:spacing w:val="-3"/>
          <w:sz w:val="28"/>
          <w:szCs w:val="28"/>
        </w:rPr>
        <w:t>。这包括基础建设、建筑施工等工作。我们将确保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施</w:t>
      </w:r>
      <w:r>
        <w:rPr>
          <w:rFonts w:ascii="FangSong" w:eastAsia="FangSong" w:hAnsi="FangSong" w:cs="FangSong"/>
          <w:spacing w:val="-12"/>
          <w:sz w:val="28"/>
          <w:szCs w:val="28"/>
        </w:rPr>
        <w:t>工过程符合相关标准，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安全有序进行，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以保证纯净水项目的高质量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完</w:t>
      </w:r>
      <w:r>
        <w:rPr>
          <w:rFonts w:ascii="FangSong" w:eastAsia="FangSong" w:hAnsi="FangSong" w:cs="FangSong"/>
          <w:spacing w:val="-12"/>
          <w:sz w:val="28"/>
          <w:szCs w:val="28"/>
        </w:rPr>
        <w:t>成。</w:t>
      </w:r>
    </w:p>
    <w:p>
      <w:pPr>
        <w:spacing w:before="2" w:line="411" w:lineRule="auto"/>
        <w:ind w:left="32" w:right="77" w:firstLine="55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4</w:t>
      </w:r>
      <w:r>
        <w:rPr>
          <w:rFonts w:ascii="FangSong" w:eastAsia="FangSong" w:hAnsi="FangSong" w:cs="FangSong"/>
          <w:spacing w:val="-4"/>
          <w:sz w:val="28"/>
          <w:szCs w:val="28"/>
        </w:rPr>
        <w:t>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设备采购(X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个月)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：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3"/>
          <w:sz w:val="28"/>
          <w:szCs w:val="28"/>
        </w:rPr>
        <w:t>同时进行的是设备采购阶段，我们将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按</w:t>
      </w:r>
      <w:r>
        <w:rPr>
          <w:rFonts w:ascii="FangSong" w:eastAsia="FangSong" w:hAnsi="FangSong" w:cs="FangSong"/>
          <w:spacing w:val="-8"/>
          <w:sz w:val="28"/>
          <w:szCs w:val="28"/>
        </w:rPr>
        <w:t>照纯净水项目需求，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选择并采购所需的设备。这一过程将涉及供应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商谈判、合</w:t>
      </w:r>
      <w:r>
        <w:rPr>
          <w:rFonts w:ascii="FangSong" w:eastAsia="FangSong" w:hAnsi="FangSong" w:cs="FangSong"/>
          <w:spacing w:val="-2"/>
          <w:sz w:val="28"/>
          <w:szCs w:val="28"/>
        </w:rPr>
        <w:t>同签订等步骤，确保设备的及时到位。</w:t>
      </w:r>
    </w:p>
    <w:p>
      <w:pPr>
        <w:spacing w:before="3" w:line="415" w:lineRule="auto"/>
        <w:ind w:left="49" w:right="77" w:firstLine="54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5.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设</w:t>
      </w:r>
      <w:r>
        <w:rPr>
          <w:rFonts w:ascii="FangSong" w:eastAsia="FangSong" w:hAnsi="FangSong" w:cs="FangSong"/>
          <w:spacing w:val="-3"/>
          <w:sz w:val="28"/>
          <w:szCs w:val="28"/>
        </w:rPr>
        <w:t>备安装调试(X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个月)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：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3"/>
          <w:sz w:val="28"/>
          <w:szCs w:val="28"/>
        </w:rPr>
        <w:t>一旦设备到位，我们将进行设备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的安</w:t>
      </w:r>
      <w:r>
        <w:rPr>
          <w:rFonts w:ascii="FangSong" w:eastAsia="FangSong" w:hAnsi="FangSong" w:cs="FangSong"/>
          <w:spacing w:val="-14"/>
          <w:sz w:val="28"/>
          <w:szCs w:val="28"/>
        </w:rPr>
        <w:t>装</w:t>
      </w:r>
      <w:r>
        <w:rPr>
          <w:rFonts w:ascii="FangSong" w:eastAsia="FangSong" w:hAnsi="FangSong" w:cs="FangSong"/>
          <w:spacing w:val="-8"/>
          <w:sz w:val="28"/>
          <w:szCs w:val="28"/>
        </w:rPr>
        <w:t>和调试工作。这包括设备的互联互通，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确保整个系统的协调运</w:t>
      </w:r>
    </w:p>
    <w:p>
      <w:pPr>
        <w:sectPr>
          <w:pgSz w:w="11906" w:h="16839"/>
          <w:pgMar w:top="1431" w:right="1722" w:bottom="0" w:left="1785" w:header="0" w:footer="0" w:gutter="0"/>
          <w:pgNumType w:start="32"/>
          <w:cols w:space="708"/>
        </w:sectPr>
      </w:pPr>
    </w:p>
    <w:p>
      <w:pPr>
        <w:spacing w:before="184" w:line="416" w:lineRule="auto"/>
        <w:ind w:left="34" w:right="1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行</w:t>
      </w:r>
      <w:r>
        <w:rPr>
          <w:rFonts w:ascii="FangSong" w:eastAsia="FangSong" w:hAnsi="FangSong" w:cs="FangSong"/>
          <w:spacing w:val="-8"/>
          <w:sz w:val="28"/>
          <w:szCs w:val="28"/>
        </w:rPr>
        <w:t>。这个阶段的目标是保证设备正常运转，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为纯净水项目后续的运营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提</w:t>
      </w:r>
      <w:r>
        <w:rPr>
          <w:rFonts w:ascii="FangSong" w:eastAsia="FangSong" w:hAnsi="FangSong" w:cs="FangSong"/>
          <w:spacing w:val="-9"/>
          <w:sz w:val="28"/>
          <w:szCs w:val="28"/>
        </w:rPr>
        <w:t>供保障。</w:t>
      </w:r>
    </w:p>
    <w:p>
      <w:pPr>
        <w:spacing w:before="245" w:line="221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36" w:name="_bookmark37"/>
      <w:bookmarkEnd w:id="36"/>
      <w:bookmarkStart w:id="37" w:name="_bookmark38"/>
      <w:bookmarkEnd w:id="37"/>
      <w:bookmarkStart w:id="38" w:name="_bookmark39"/>
      <w:bookmarkEnd w:id="38"/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(二)、纯净水项目实施保障措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施</w:t>
      </w:r>
    </w:p>
    <w:p>
      <w:pPr>
        <w:spacing w:line="456" w:lineRule="auto"/>
        <w:rPr>
          <w:rFonts w:ascii="Arial"/>
          <w:sz w:val="21"/>
        </w:rPr>
      </w:pPr>
    </w:p>
    <w:p>
      <w:pPr>
        <w:spacing w:before="91" w:line="411" w:lineRule="auto"/>
        <w:ind w:left="33" w:right="14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为</w:t>
      </w:r>
      <w:r>
        <w:rPr>
          <w:rFonts w:ascii="FangSong" w:eastAsia="FangSong" w:hAnsi="FangSong" w:cs="FangSong"/>
          <w:spacing w:val="-9"/>
          <w:sz w:val="28"/>
          <w:szCs w:val="28"/>
        </w:rPr>
        <w:t>确保纯净水项目的顺利实施，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我们将采取一系列具体而细致的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保障措施，以</w:t>
      </w:r>
      <w:r>
        <w:rPr>
          <w:rFonts w:ascii="FangSong" w:eastAsia="FangSong" w:hAnsi="FangSong" w:cs="FangSong"/>
          <w:spacing w:val="-3"/>
          <w:sz w:val="28"/>
          <w:szCs w:val="28"/>
        </w:rPr>
        <w:t>应</w:t>
      </w:r>
      <w:r>
        <w:rPr>
          <w:rFonts w:ascii="FangSong" w:eastAsia="FangSong" w:hAnsi="FangSong" w:cs="FangSong"/>
          <w:spacing w:val="-2"/>
          <w:sz w:val="28"/>
          <w:szCs w:val="28"/>
        </w:rPr>
        <w:t>对各种可能出现的挑战和问题。</w:t>
      </w:r>
    </w:p>
    <w:p>
      <w:pPr>
        <w:spacing w:before="2" w:line="411" w:lineRule="auto"/>
        <w:ind w:left="31" w:right="14" w:firstLine="57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1.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纯净水项目管理体系建立：</w:t>
      </w:r>
      <w:r>
        <w:rPr>
          <w:rFonts w:ascii="FangSong" w:eastAsia="FangSong" w:hAnsi="FangSong" w:cs="FangSong"/>
          <w:sz w:val="28"/>
          <w:szCs w:val="28"/>
        </w:rPr>
        <w:t xml:space="preserve">  </w:t>
      </w:r>
      <w:r>
        <w:rPr>
          <w:rFonts w:ascii="FangSong" w:eastAsia="FangSong" w:hAnsi="FangSong" w:cs="FangSong"/>
          <w:sz w:val="28"/>
          <w:szCs w:val="28"/>
        </w:rPr>
        <w:t>我们将建立一个全面的纯净水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项</w:t>
      </w:r>
      <w:r>
        <w:rPr>
          <w:rFonts w:ascii="FangSong" w:eastAsia="FangSong" w:hAnsi="FangSong" w:cs="FangSong"/>
          <w:spacing w:val="-8"/>
          <w:sz w:val="28"/>
          <w:szCs w:val="28"/>
        </w:rPr>
        <w:t>目管理体系，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确保每个纯净水项目阶段都有清晰的组织结构和明确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定</w:t>
      </w:r>
      <w:r>
        <w:rPr>
          <w:rFonts w:ascii="FangSong" w:eastAsia="FangSong" w:hAnsi="FangSong" w:cs="FangSong"/>
          <w:spacing w:val="-8"/>
          <w:sz w:val="28"/>
          <w:szCs w:val="28"/>
        </w:rPr>
        <w:t>义的职责。纯净水项目管理团队将定期召开会议，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审查和更新纯净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水项目计划，保</w:t>
      </w:r>
      <w:r>
        <w:rPr>
          <w:rFonts w:ascii="FangSong" w:eastAsia="FangSong" w:hAnsi="FangSong" w:cs="FangSong"/>
          <w:spacing w:val="-2"/>
          <w:sz w:val="28"/>
          <w:szCs w:val="28"/>
        </w:rPr>
        <w:t>证纯净水项目目标的实现。</w:t>
      </w:r>
    </w:p>
    <w:p>
      <w:pPr>
        <w:spacing w:before="2" w:line="411" w:lineRule="auto"/>
        <w:ind w:left="32" w:right="14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2.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定期进度检查：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我们设立了严格的进度检查机制，定期对纯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净水项目的进展</w:t>
      </w:r>
      <w:r>
        <w:rPr>
          <w:rFonts w:ascii="FangSong" w:eastAsia="FangSong" w:hAnsi="FangSong" w:cs="FangSong"/>
          <w:spacing w:val="-5"/>
          <w:sz w:val="28"/>
          <w:szCs w:val="28"/>
        </w:rPr>
        <w:t>进</w:t>
      </w:r>
      <w:r>
        <w:rPr>
          <w:rFonts w:ascii="FangSong" w:eastAsia="FangSong" w:hAnsi="FangSong" w:cs="FangSong"/>
          <w:spacing w:val="-3"/>
          <w:sz w:val="28"/>
          <w:szCs w:val="28"/>
        </w:rPr>
        <w:t>行详细审查。这包括每周例行会议和每月一次的全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团</w:t>
      </w:r>
      <w:r>
        <w:rPr>
          <w:rFonts w:ascii="FangSong" w:eastAsia="FangSong" w:hAnsi="FangSong" w:cs="FangSong"/>
          <w:spacing w:val="-8"/>
          <w:sz w:val="28"/>
          <w:szCs w:val="28"/>
        </w:rPr>
        <w:t>队进度汇报。通过实时监控，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我们能够快速发现并纠正潜在的进度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滞</w:t>
      </w:r>
      <w:r>
        <w:rPr>
          <w:rFonts w:ascii="FangSong" w:eastAsia="FangSong" w:hAnsi="FangSong" w:cs="FangSong"/>
          <w:spacing w:val="-7"/>
          <w:sz w:val="28"/>
          <w:szCs w:val="28"/>
        </w:rPr>
        <w:t>后或问题。</w:t>
      </w:r>
    </w:p>
    <w:p>
      <w:pPr>
        <w:spacing w:before="2" w:line="411" w:lineRule="auto"/>
        <w:ind w:left="34" w:right="14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3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风险管理策略：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我们制定了全面的风险管理计划，包括对潜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在风险的识别、定级和应对措施的明确规划。我们将定期召开风</w:t>
      </w:r>
      <w:r>
        <w:rPr>
          <w:rFonts w:ascii="FangSong" w:eastAsia="FangSong" w:hAnsi="FangSong" w:cs="FangSong"/>
          <w:spacing w:val="-3"/>
          <w:sz w:val="28"/>
          <w:szCs w:val="28"/>
        </w:rPr>
        <w:t>险</w:t>
      </w:r>
      <w:r>
        <w:rPr>
          <w:rFonts w:ascii="FangSong" w:eastAsia="FangSong" w:hAnsi="FangSong" w:cs="FangSong"/>
          <w:sz w:val="28"/>
          <w:szCs w:val="28"/>
        </w:rPr>
        <w:t>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3"/>
          <w:sz w:val="28"/>
          <w:szCs w:val="28"/>
        </w:rPr>
        <w:t>估</w:t>
      </w:r>
      <w:r>
        <w:rPr>
          <w:rFonts w:ascii="FangSong" w:eastAsia="FangSong" w:hAnsi="FangSong" w:cs="FangSong"/>
          <w:spacing w:val="-12"/>
          <w:sz w:val="28"/>
          <w:szCs w:val="28"/>
        </w:rPr>
        <w:t>会议，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及时调整和更新风险管理策略，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以最大程度地减轻潜在风险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对</w:t>
      </w:r>
      <w:r>
        <w:rPr>
          <w:rFonts w:ascii="FangSong" w:eastAsia="FangSong" w:hAnsi="FangSong" w:cs="FangSong"/>
          <w:spacing w:val="-5"/>
          <w:sz w:val="28"/>
          <w:szCs w:val="28"/>
        </w:rPr>
        <w:t>纯净水项目的影响。</w:t>
      </w:r>
    </w:p>
    <w:p>
      <w:pPr>
        <w:spacing w:before="2" w:line="411" w:lineRule="auto"/>
        <w:ind w:left="33" w:right="14" w:firstLine="54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4.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资源优化：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我们将采用先进的资源规划工具，通过科学的</w:t>
      </w:r>
      <w:r>
        <w:rPr>
          <w:rFonts w:ascii="FangSong" w:eastAsia="FangSong" w:hAnsi="FangSong" w:cs="FangSong"/>
          <w:spacing w:val="-3"/>
          <w:sz w:val="28"/>
          <w:szCs w:val="28"/>
        </w:rPr>
        <w:t>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法</w:t>
      </w:r>
      <w:r>
        <w:rPr>
          <w:rFonts w:ascii="FangSong" w:eastAsia="FangSong" w:hAnsi="FangSong" w:cs="FangSong"/>
          <w:spacing w:val="-8"/>
          <w:sz w:val="28"/>
          <w:szCs w:val="28"/>
        </w:rPr>
        <w:t>和数据支持，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确保资源的最优配置。人力、物力、财力的精准分配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将提高</w:t>
      </w:r>
      <w:r>
        <w:rPr>
          <w:rFonts w:ascii="FangSong" w:eastAsia="FangSong" w:hAnsi="FangSong" w:cs="FangSong"/>
          <w:spacing w:val="-3"/>
          <w:sz w:val="28"/>
          <w:szCs w:val="28"/>
        </w:rPr>
        <w:t>整个纯净水项目执行效率。</w:t>
      </w:r>
    </w:p>
    <w:p>
      <w:pPr>
        <w:spacing w:before="1" w:line="221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5.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沟通与团队建设：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1"/>
          <w:sz w:val="28"/>
          <w:szCs w:val="28"/>
        </w:rPr>
        <w:t>我们注重建立高效的内部沟通机制和团</w:t>
      </w:r>
    </w:p>
    <w:p>
      <w:r>
        <w:br/>
      </w:r>
      <w:r>
        <w:br/>
      </w:r>
    </w:p>
    <w:p>
      <w:pPr>
        <w:kinsoku/>
        <w:autoSpaceDE/>
        <w:autoSpaceDN/>
        <w:adjustRightInd/>
        <w:snapToGrid/>
        <w:spacing w:after="0" w:line="240" w:lineRule="auto"/>
        <w:jc w:val="left"/>
        <w:textAlignment w:val="auto"/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4" w:history="1">
        <w:r>
          <w:rPr>
            <w:rFonts w:ascii="SimSun" w:eastAsia="SimSun" w:hAnsi="SimSun" w:cs="SimSun"/>
            <w:b/>
            <w:bCs/>
            <w:noProof w:val="0"/>
            <w:snapToGrid/>
            <w:color w:val="0000EE"/>
            <w:kern w:val="0"/>
            <w:sz w:val="30"/>
            <w:szCs w:val="30"/>
            <w:u w:val="single" w:color="0000EE"/>
          </w:rPr>
          <w:t>https://d.book118.com/147105066020006053</w:t>
        </w:r>
      </w:hyperlink>
    </w:p>
    <w:p/>
    <w:sectPr>
      <w:pgSz w:w="11906" w:h="16839"/>
      <w:pgMar w:top="1431" w:right="1785" w:bottom="0" w:left="1785" w:header="0" w:footer="0" w:gutter="0"/>
      <w:pgNumType w:start="33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T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4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FFFF0000"/>
  </w:font>
  <w:font w:name="Microsoft JhengHei">
    <w:panose1 w:val="020B0604030504040204"/>
    <w:charset w:val="88"/>
    <w:family w:val="auto"/>
    <w:pitch w:val="default"/>
    <w:sig w:usb0="000002A7" w:usb1="28CF4400" w:usb2="00000016" w:usb3="00000000" w:csb0="00100009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defaultTabStop w:val="720"/>
  <w:characterSpacingControl w:val="doNotCompress"/>
  <w:compat>
    <w:spaceForUL/>
    <w:ulTrailSpace/>
    <w:compatSetting w:name="compatibilityMode" w:uri="http://schemas.microsoft.com/office/word" w:val="14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eastAsia="Arial" w:hAnsi="Arial" w:cs="Arial"/>
        <w:snapToGrid w:val="0"/>
        <w:color w:val="000000"/>
        <w:kern w:val="0"/>
        <w:sz w:val="21"/>
        <w:szCs w:val="21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semiHidden/>
    <w:qFormat/>
    <w:pPr>
      <w:kinsoku w:val="0"/>
      <w:autoSpaceDE w:val="0"/>
      <w:autoSpaceDN w:val="0"/>
      <w:adjustRightInd w:val="0"/>
      <w:snapToGrid w:val="0"/>
      <w:spacing w:line="240" w:lineRule="atLeast"/>
      <w:jc w:val="left"/>
      <w:textAlignment w:val="baseline"/>
    </w:pPr>
    <w:rPr>
      <w:noProof/>
      <w:snapToGrid w:val="0"/>
      <w:color w:val="000000"/>
      <w:kern w:val="0"/>
    </w:rPr>
  </w:style>
  <w:style w:type="character" w:default="1" w:styleId="DefaultParagraphFont">
    <w:name w:val="Default Paragraph Font"/>
    <w:uiPriority w:val="1"/>
    <w:semiHidden/>
    <w:unhideWhenUsed/>
  </w:style>
  <w:style w:type="table" w:customStyle="1" w:styleId="TableNormal">
    <w:name w:val="Table Normal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yperlink" Target="https://d.book118.com/147105066020006053" TargetMode="External" /><Relationship Id="rId5" Type="http://schemas.openxmlformats.org/officeDocument/2006/relationships/theme" Target="theme/theme1.xml" /><Relationship Id="rId6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33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2024-03-14T08:33:55Z</vt:filetime>
  </property>
  <property fmtid="{D5CDD505-2E9C-101B-9397-08002B2CF9AE}" pid="3" name="CRO">
    <vt:lpwstr>wqlLaW5nc29mdCBQREYgdG8gV1BTIDgw</vt:lpwstr>
  </property>
</Properties>
</file>