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40" w:line="428" w:lineRule="auto"/>
        <w:ind w:left="819" w:hanging="817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0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赤峰敖仑花矿业有限责任公司敖仑花铜钼</w:t>
      </w:r>
      <w:r>
        <w:rPr>
          <w:rFonts w:ascii="SimSun" w:eastAsia="SimSun" w:hAnsi="SimSun" w:cs="SimSun"/>
          <w:spacing w:val="7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矿</w:t>
      </w:r>
      <w:r>
        <w:rPr>
          <w:rFonts w:ascii="SimSun" w:eastAsia="SimSun" w:hAnsi="SimSun" w:cs="SimSun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4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202</w:t>
      </w:r>
      <w:r>
        <w:rPr>
          <w:rFonts w:ascii="SimSun" w:eastAsia="SimSun" w:hAnsi="SimSun" w:cs="SimSun"/>
          <w:spacing w:val="2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2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2"/>
          <w:sz w:val="43"/>
          <w:szCs w:val="43"/>
          <w14:textOutline w14:w="7968">
            <w14:solidFill>
              <w14:srgbClr w14:val="000000"/>
            </w14:solidFill>
            <w14:prstDash w14:val="solid"/>
            <w14:miter w14:lim="10"/>
          </w14:textOutline>
        </w:rPr>
        <w:t>年度矿山地质环境治理计划书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pgSz w:w="11907" w:h="16839"/>
          <w:pgMar w:top="1431" w:right="1761" w:bottom="0" w:left="1785" w:header="0" w:footer="0" w:gutter="0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624" w:lineRule="exact"/>
        <w:ind w:left="2115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12"/>
          <w:position w:val="2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赤</w:t>
      </w:r>
      <w:r>
        <w:rPr>
          <w:rFonts w:ascii="FangSong" w:eastAsia="FangSong" w:hAnsi="FangSong" w:cs="FangSong"/>
          <w:spacing w:val="8"/>
          <w:position w:val="23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峰敖仑花矿业有限责任公司</w:t>
      </w:r>
    </w:p>
    <w:p>
      <w:pPr>
        <w:spacing w:line="223" w:lineRule="auto"/>
        <w:ind w:left="3075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7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二〇二三年二</w:t>
      </w:r>
      <w:r>
        <w:rPr>
          <w:rFonts w:ascii="FangSong" w:eastAsia="FangSong" w:hAnsi="FangSong" w:cs="FangSong"/>
          <w:spacing w:val="5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sectPr>
          <w:type w:val="nextPage"/>
          <w:pgSz w:w="11907" w:h="16839"/>
          <w:pgMar w:top="1431" w:right="1761" w:bottom="0" w:left="1785" w:header="0" w:footer="0" w:gutter="0"/>
          <w:pgNumType w:start="2"/>
          <w:cols w:space="708"/>
          <w:titlePg w:val="0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559040" cy="10687584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5" w:h="16834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559040" cy="1068758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5" w:h="16834"/>
          <w:pgMar w:top="1" w:right="0" w:bottom="1" w:left="0" w:header="0" w:footer="0" w:gutter="0"/>
          <w:pgNumType w:start="4"/>
          <w:cols w:space="708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0"/>
          <w:szCs w:val="30"/>
        </w:rPr>
        <w:id w:val="80505218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98" w:line="222" w:lineRule="auto"/>
            <w:ind w:left="3784"/>
            <w:rPr>
              <w:rFonts w:ascii="SimSun" w:eastAsia="SimSun" w:hAnsi="SimSun" w:cs="SimSun"/>
              <w:sz w:val="30"/>
              <w:szCs w:val="30"/>
            </w:rPr>
          </w:pPr>
          <w:r>
            <w:rPr>
              <w:rFonts w:ascii="SimSun" w:eastAsia="SimSun" w:hAnsi="SimSun" w:cs="SimSun"/>
              <w:spacing w:val="-15"/>
              <w:sz w:val="30"/>
              <w:szCs w:val="30"/>
              <w14:textOutline w14:w="5442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-13"/>
              <w:sz w:val="30"/>
              <w:szCs w:val="30"/>
            </w:rPr>
            <w:t xml:space="preserve">  </w:t>
          </w:r>
          <w:r>
            <w:rPr>
              <w:rFonts w:ascii="SimSun" w:eastAsia="SimSun" w:hAnsi="SimSun" w:cs="SimSun"/>
              <w:spacing w:val="-13"/>
              <w:sz w:val="30"/>
              <w:szCs w:val="30"/>
              <w14:textOutline w14:w="5442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14"/>
            </w:tabs>
            <w:spacing w:before="275" w:line="219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" w:history="1"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第一</w:t>
            </w:r>
            <w:r>
              <w:rPr>
                <w:rFonts w:ascii="SimSun" w:eastAsia="SimSun" w:hAnsi="SimSun" w:cs="SimSun"/>
                <w:spacing w:val="-7"/>
                <w:sz w:val="28"/>
                <w:szCs w:val="28"/>
              </w:rPr>
              <w:t>章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矿山基本情况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1</w:t>
            </w:r>
          </w:hyperlink>
        </w:p>
        <w:p>
          <w:pPr>
            <w:tabs>
              <w:tab w:val="right" w:leader="dot" w:pos="8314"/>
            </w:tabs>
            <w:spacing w:before="291" w:line="219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2" w:history="1"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>第二</w:t>
            </w:r>
            <w:r>
              <w:rPr>
                <w:rFonts w:ascii="SimSun" w:eastAsia="SimSun" w:hAnsi="SimSun" w:cs="SimSun"/>
                <w:spacing w:val="-3"/>
                <w:sz w:val="28"/>
                <w:szCs w:val="28"/>
              </w:rPr>
              <w:t>章</w:t>
            </w:r>
            <w:r>
              <w:rPr>
                <w:rFonts w:ascii="SimSun" w:eastAsia="SimSun" w:hAnsi="SimSun" w:cs="SimSun"/>
                <w:spacing w:val="-3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8"/>
                <w:szCs w:val="28"/>
              </w:rPr>
              <w:t>矿山地质环境治理方案的编制与执行情况</w:t>
            </w:r>
            <w:r>
              <w:rPr>
                <w:rFonts w:ascii="SimSun" w:eastAsia="SimSun" w:hAnsi="SimSun" w:cs="SimSun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291" w:line="220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3" w:history="1">
            <w:r>
              <w:rPr>
                <w:rFonts w:ascii="SimSun" w:eastAsia="SimSun" w:hAnsi="SimSun" w:cs="SimSun"/>
                <w:spacing w:val="-12"/>
                <w:sz w:val="28"/>
                <w:szCs w:val="28"/>
              </w:rPr>
              <w:t>一</w:t>
            </w:r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>、方案编制概况</w:t>
            </w:r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290" w:line="220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4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二、治理方案规划及执行情况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14"/>
            </w:tabs>
            <w:spacing w:before="291" w:line="219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5" w:history="1"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第三章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本年度矿山生产计划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11</w:t>
            </w:r>
          </w:hyperlink>
        </w:p>
        <w:p>
          <w:pPr>
            <w:tabs>
              <w:tab w:val="right" w:leader="dot" w:pos="8314"/>
            </w:tabs>
            <w:spacing w:before="292" w:line="219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6" w:history="1"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一、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本年度的主要生产指标计划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11</w:t>
            </w:r>
          </w:hyperlink>
        </w:p>
        <w:p>
          <w:pPr>
            <w:tabs>
              <w:tab w:val="right" w:leader="dot" w:pos="8314"/>
            </w:tabs>
            <w:spacing w:before="292" w:line="219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7" w:history="1">
            <w:r>
              <w:rPr>
                <w:rFonts w:ascii="SimSun" w:eastAsia="SimSun" w:hAnsi="SimSun" w:cs="SimSun"/>
                <w:spacing w:val="-7"/>
                <w:sz w:val="28"/>
                <w:szCs w:val="28"/>
              </w:rPr>
              <w:t>二、开采范围</w:t>
            </w:r>
            <w:r>
              <w:rPr>
                <w:rFonts w:ascii="SimSun" w:eastAsia="SimSun" w:hAnsi="SimSun" w:cs="SimSun"/>
                <w:spacing w:val="-7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11</w:t>
            </w:r>
          </w:hyperlink>
        </w:p>
        <w:p>
          <w:pPr>
            <w:tabs>
              <w:tab w:val="right" w:leader="dot" w:pos="8314"/>
            </w:tabs>
            <w:spacing w:before="292" w:line="219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8" w:history="1">
            <w:r>
              <w:rPr>
                <w:rFonts w:ascii="SimSun" w:eastAsia="SimSun" w:hAnsi="SimSun" w:cs="SimSun"/>
                <w:spacing w:val="-7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四章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矿山地质环境问题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13</w:t>
            </w:r>
          </w:hyperlink>
        </w:p>
        <w:p>
          <w:pPr>
            <w:tabs>
              <w:tab w:val="right" w:leader="dot" w:pos="8314"/>
            </w:tabs>
            <w:spacing w:before="291" w:line="220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9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一、矿山地质环境问题现状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8314"/>
            </w:tabs>
            <w:spacing w:before="291" w:line="220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0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二、矿山地质环境问题预测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8314"/>
            </w:tabs>
            <w:spacing w:before="291" w:line="219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1" w:history="1"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第五章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矿山地质环境防治工程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8</w:t>
            </w:r>
          </w:hyperlink>
        </w:p>
        <w:p>
          <w:pPr>
            <w:tabs>
              <w:tab w:val="right" w:leader="dot" w:pos="8314"/>
            </w:tabs>
            <w:spacing w:before="291" w:line="220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2" w:history="1"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一、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矿山地质环境治理区的确定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28</w:t>
            </w:r>
          </w:hyperlink>
        </w:p>
        <w:p>
          <w:pPr>
            <w:tabs>
              <w:tab w:val="right" w:leader="dot" w:pos="8314"/>
            </w:tabs>
            <w:spacing w:before="291" w:line="220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3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二、矿山地质环境治理工程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>9</w:t>
            </w:r>
          </w:hyperlink>
        </w:p>
        <w:p>
          <w:pPr>
            <w:tabs>
              <w:tab w:val="right" w:leader="dot" w:pos="8314"/>
            </w:tabs>
            <w:spacing w:before="290" w:line="220" w:lineRule="auto"/>
            <w:ind w:left="44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4" w:history="1"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三、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矿山地质环境监测工程</w:t>
            </w: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31</w:t>
            </w:r>
          </w:hyperlink>
        </w:p>
        <w:p>
          <w:pPr>
            <w:tabs>
              <w:tab w:val="right" w:leader="dot" w:pos="8314"/>
            </w:tabs>
            <w:spacing w:before="290" w:line="219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5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第六章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经费估算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38</w:t>
            </w:r>
          </w:hyperlink>
        </w:p>
        <w:p>
          <w:pPr>
            <w:tabs>
              <w:tab w:val="right" w:leader="dot" w:pos="8314"/>
            </w:tabs>
            <w:spacing w:before="292" w:line="219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6" w:history="1">
            <w:r>
              <w:rPr>
                <w:rFonts w:ascii="SimSun" w:eastAsia="SimSun" w:hAnsi="SimSun" w:cs="SimSun"/>
                <w:spacing w:val="-10"/>
                <w:sz w:val="28"/>
                <w:szCs w:val="28"/>
              </w:rPr>
              <w:t>一</w:t>
            </w:r>
            <w:r>
              <w:rPr>
                <w:rFonts w:ascii="SimSun" w:eastAsia="SimSun" w:hAnsi="SimSun" w:cs="SimSun"/>
                <w:spacing w:val="-9"/>
                <w:sz w:val="28"/>
                <w:szCs w:val="28"/>
              </w:rPr>
              <w:t>、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投资估算的依据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38</w:t>
            </w:r>
          </w:hyperlink>
        </w:p>
        <w:p>
          <w:pPr>
            <w:tabs>
              <w:tab w:val="right" w:leader="dot" w:pos="8314"/>
            </w:tabs>
            <w:spacing w:before="293" w:line="219" w:lineRule="auto"/>
            <w:ind w:left="44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7" w:history="1"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>二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、费用构成及计费标准</w:t>
            </w:r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38</w:t>
            </w:r>
          </w:hyperlink>
        </w:p>
        <w:p>
          <w:pPr>
            <w:tabs>
              <w:tab w:val="right" w:leader="dot" w:pos="8314"/>
            </w:tabs>
            <w:spacing w:before="291" w:line="221" w:lineRule="auto"/>
            <w:ind w:left="44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8" w:history="1"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>三、主要工程量</w:t>
            </w:r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40</w:t>
            </w:r>
          </w:hyperlink>
        </w:p>
        <w:p>
          <w:pPr>
            <w:tabs>
              <w:tab w:val="right" w:leader="dot" w:pos="8314"/>
            </w:tabs>
            <w:spacing w:before="289" w:line="219" w:lineRule="auto"/>
            <w:ind w:left="47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9" w:history="1">
            <w:r>
              <w:rPr>
                <w:rFonts w:ascii="SimSun" w:eastAsia="SimSun" w:hAnsi="SimSun" w:cs="SimSun"/>
                <w:spacing w:val="-13"/>
                <w:sz w:val="28"/>
                <w:szCs w:val="28"/>
              </w:rPr>
              <w:t>四</w:t>
            </w:r>
            <w:r>
              <w:rPr>
                <w:rFonts w:ascii="SimSun" w:eastAsia="SimSun" w:hAnsi="SimSun" w:cs="SimSun"/>
                <w:spacing w:val="-9"/>
                <w:sz w:val="28"/>
                <w:szCs w:val="28"/>
              </w:rPr>
              <w:t>、经费估算</w:t>
            </w:r>
            <w:r>
              <w:rPr>
                <w:rFonts w:ascii="SimSun" w:eastAsia="SimSun" w:hAnsi="SimSun" w:cs="SimSun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</w:rPr>
              <w:t>40</w:t>
            </w:r>
          </w:hyperlink>
        </w:p>
      </w:sdtContent>
    </w:sdt>
    <w:p>
      <w:pPr>
        <w:sectPr>
          <w:headerReference w:type="default" r:id="rId10"/>
          <w:footerReference w:type="default" r:id="rId11"/>
          <w:pgSz w:w="11907" w:h="16839"/>
          <w:pgMar w:top="400" w:right="1785" w:bottom="400" w:left="1785" w:header="0" w:footer="0" w:gutter="0"/>
          <w:pgNumType w:start="5"/>
          <w:cols w:space="708"/>
        </w:sect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1" w:line="220" w:lineRule="auto"/>
        <w:ind w:left="412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1"/>
          <w:sz w:val="28"/>
          <w:szCs w:val="28"/>
        </w:rPr>
        <w:t>附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图</w:t>
      </w:r>
    </w:p>
    <w:p>
      <w:pPr>
        <w:spacing w:before="209" w:line="368" w:lineRule="auto"/>
        <w:ind w:left="32" w:right="200" w:firstLine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赤峰敖仑花矿业有限责任公司敖仑花铜钼矿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023</w:t>
      </w:r>
      <w:r>
        <w:rPr>
          <w:rFonts w:ascii="SimSun" w:eastAsia="SimSun" w:hAnsi="SimSun" w:cs="SimSun"/>
          <w:sz w:val="28"/>
          <w:szCs w:val="28"/>
        </w:rPr>
        <w:t>年度矿山地质环境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治理工程部署图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(比例尺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1:500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SimSun" w:eastAsia="SimSun" w:hAnsi="SimSun" w:cs="SimSun"/>
          <w:sz w:val="28"/>
          <w:szCs w:val="28"/>
        </w:rPr>
        <w:t>)</w:t>
      </w:r>
    </w:p>
    <w:p>
      <w:pPr>
        <w:sectPr>
          <w:headerReference w:type="default" r:id="rId12"/>
          <w:footerReference w:type="default" r:id="rId13"/>
          <w:pgSz w:w="11907" w:h="16839"/>
          <w:pgMar w:top="400" w:right="1785" w:bottom="400" w:left="1785" w:header="0" w:footer="0" w:gutter="0"/>
          <w:pgNumType w:start="6"/>
          <w:cols w:space="708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98" w:line="219" w:lineRule="auto"/>
        <w:ind w:left="2772"/>
        <w:rPr>
          <w:rFonts w:ascii="SimSun" w:eastAsia="SimSun" w:hAnsi="SimSun" w:cs="SimSun"/>
          <w:sz w:val="30"/>
          <w:szCs w:val="30"/>
        </w:rPr>
      </w:pPr>
      <w:bookmarkStart w:id="0" w:name="_bookmark1"/>
      <w:bookmarkEnd w:id="0"/>
      <w:r>
        <w:rPr>
          <w:rFonts w:ascii="SimSun" w:eastAsia="SimSun" w:hAnsi="SimSun" w:cs="SimSun"/>
          <w:spacing w:val="-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一章</w:t>
      </w:r>
      <w:r>
        <w:rPr>
          <w:rFonts w:ascii="SimSun" w:eastAsia="SimSun" w:hAnsi="SimSun" w:cs="SimSun"/>
          <w:sz w:val="30"/>
          <w:szCs w:val="30"/>
        </w:rPr>
        <w:t xml:space="preserve">  </w:t>
      </w:r>
      <w:r>
        <w:rPr>
          <w:rFonts w:ascii="SimSun" w:eastAsia="SimSun" w:hAnsi="SimSun" w:cs="SimSun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矿山基本情况</w:t>
      </w:r>
    </w:p>
    <w:p/>
    <w:tbl>
      <w:tblPr>
        <w:tblStyle w:val="TableNormal0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1953"/>
        <w:gridCol w:w="1329"/>
        <w:gridCol w:w="448"/>
        <w:gridCol w:w="607"/>
        <w:gridCol w:w="434"/>
        <w:gridCol w:w="233"/>
        <w:gridCol w:w="1924"/>
        <w:gridCol w:w="115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2"/>
        </w:trPr>
        <w:tc>
          <w:tcPr>
            <w:tcW w:w="8528" w:type="dxa"/>
            <w:gridSpan w:val="9"/>
            <w:vAlign w:val="top"/>
          </w:tcPr>
          <w:p>
            <w:pPr>
              <w:spacing w:before="139" w:line="220" w:lineRule="auto"/>
              <w:ind w:left="34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矿山</w:t>
            </w: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企业基本信息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22"/>
        </w:trPr>
        <w:tc>
          <w:tcPr>
            <w:tcW w:w="1485" w:type="dxa"/>
            <w:vAlign w:val="top"/>
          </w:tcPr>
          <w:p>
            <w:pPr>
              <w:spacing w:before="127" w:line="221" w:lineRule="auto"/>
              <w:ind w:left="3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矿山名称</w:t>
            </w:r>
          </w:p>
        </w:tc>
        <w:tc>
          <w:tcPr>
            <w:tcW w:w="7043" w:type="dxa"/>
            <w:gridSpan w:val="8"/>
            <w:vAlign w:val="top"/>
          </w:tcPr>
          <w:p>
            <w:pPr>
              <w:spacing w:before="103" w:line="218" w:lineRule="auto"/>
              <w:ind w:left="15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赤峰敖仑花矿业有限责</w:t>
            </w:r>
            <w:r>
              <w:rPr>
                <w:rFonts w:ascii="SimSun" w:eastAsia="SimSun" w:hAnsi="SimSun" w:cs="SimSun"/>
                <w:sz w:val="21"/>
                <w:szCs w:val="21"/>
              </w:rPr>
              <w:t>任公司敖仑花铜钼矿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88"/>
        </w:trPr>
        <w:tc>
          <w:tcPr>
            <w:tcW w:w="1485" w:type="dxa"/>
            <w:vAlign w:val="top"/>
          </w:tcPr>
          <w:p>
            <w:pPr>
              <w:spacing w:before="127" w:line="220" w:lineRule="auto"/>
              <w:ind w:left="3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采矿权人</w:t>
            </w:r>
          </w:p>
        </w:tc>
        <w:tc>
          <w:tcPr>
            <w:tcW w:w="3730" w:type="dxa"/>
            <w:gridSpan w:val="3"/>
            <w:vAlign w:val="top"/>
          </w:tcPr>
          <w:p>
            <w:pPr>
              <w:spacing w:before="86" w:line="218" w:lineRule="auto"/>
              <w:ind w:left="5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赤峰敖仑花矿业有限责任</w:t>
            </w:r>
            <w:r>
              <w:rPr>
                <w:rFonts w:ascii="SimSun" w:eastAsia="SimSun" w:hAnsi="SimSun" w:cs="SimSun"/>
                <w:sz w:val="21"/>
                <w:szCs w:val="21"/>
              </w:rPr>
              <w:t>公司</w:t>
            </w:r>
          </w:p>
        </w:tc>
        <w:tc>
          <w:tcPr>
            <w:tcW w:w="1274" w:type="dxa"/>
            <w:gridSpan w:val="3"/>
            <w:vAlign w:val="top"/>
          </w:tcPr>
          <w:p>
            <w:pPr>
              <w:spacing w:before="87" w:line="219" w:lineRule="auto"/>
              <w:ind w:left="2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法人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代表</w:t>
            </w:r>
          </w:p>
        </w:tc>
        <w:tc>
          <w:tcPr>
            <w:tcW w:w="2039" w:type="dxa"/>
            <w:gridSpan w:val="2"/>
            <w:vAlign w:val="top"/>
          </w:tcPr>
          <w:p>
            <w:pPr>
              <w:spacing w:line="281" w:lineRule="exact"/>
              <w:ind w:firstLine="448"/>
              <w:textAlignment w:val="center"/>
            </w:pPr>
            <w:r>
              <w:pict>
                <v:shape id="_x0000_s1025" style="width:51pt;height:14.3pt;margin-top:-0.19pt;margin-left:-78.78pt;mso-position-horizontal-relative:right-margin-area;mso-position-vertical-relative:top-margin-area;position:absolute;z-index:251667456" coordorigin="0,0" coordsize="1020,286" path="m1009,275l,275m1009,l1009,275e" filled="f" strokecolor="white" strokeweight="1pt"/>
              </w:pict>
            </w:r>
            <w:r>
              <w:drawing>
                <wp:inline distT="0" distB="0" distL="0" distR="0">
                  <wp:extent cx="653769" cy="178568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769" cy="178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22"/>
        </w:trPr>
        <w:tc>
          <w:tcPr>
            <w:tcW w:w="1485" w:type="dxa"/>
            <w:vAlign w:val="top"/>
          </w:tcPr>
          <w:p>
            <w:pPr>
              <w:spacing w:before="128" w:line="220" w:lineRule="auto"/>
              <w:ind w:left="1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采矿许可</w:t>
            </w:r>
            <w:r>
              <w:rPr>
                <w:rFonts w:ascii="SimSun" w:eastAsia="SimSun" w:hAnsi="SimSun" w:cs="SimSun"/>
                <w:sz w:val="21"/>
                <w:szCs w:val="21"/>
              </w:rPr>
              <w:t>证号</w:t>
            </w:r>
          </w:p>
        </w:tc>
        <w:tc>
          <w:tcPr>
            <w:tcW w:w="3730" w:type="dxa"/>
            <w:gridSpan w:val="3"/>
            <w:vAlign w:val="top"/>
          </w:tcPr>
          <w:p>
            <w:pPr>
              <w:spacing w:before="140" w:line="187" w:lineRule="auto"/>
              <w:ind w:left="65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150000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2011103210118960</w:t>
            </w:r>
          </w:p>
        </w:tc>
        <w:tc>
          <w:tcPr>
            <w:tcW w:w="1274" w:type="dxa"/>
            <w:gridSpan w:val="3"/>
            <w:vAlign w:val="top"/>
          </w:tcPr>
          <w:p>
            <w:pPr>
              <w:spacing w:before="104" w:line="220" w:lineRule="auto"/>
              <w:ind w:left="2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发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证机关</w:t>
            </w:r>
          </w:p>
        </w:tc>
        <w:tc>
          <w:tcPr>
            <w:tcW w:w="2039" w:type="dxa"/>
            <w:gridSpan w:val="2"/>
            <w:vAlign w:val="top"/>
          </w:tcPr>
          <w:p>
            <w:pPr>
              <w:spacing w:before="104" w:line="219" w:lineRule="auto"/>
              <w:ind w:left="19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赤峰市自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然资源局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00"/>
        </w:trPr>
        <w:tc>
          <w:tcPr>
            <w:tcW w:w="1485" w:type="dxa"/>
            <w:vAlign w:val="top"/>
          </w:tcPr>
          <w:p>
            <w:pPr>
              <w:spacing w:before="129" w:line="221" w:lineRule="auto"/>
              <w:ind w:left="3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有效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期限</w:t>
            </w:r>
          </w:p>
        </w:tc>
        <w:tc>
          <w:tcPr>
            <w:tcW w:w="3730" w:type="dxa"/>
            <w:gridSpan w:val="3"/>
            <w:vAlign w:val="top"/>
          </w:tcPr>
          <w:p>
            <w:pPr>
              <w:spacing w:before="94" w:line="221" w:lineRule="auto"/>
              <w:ind w:left="17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自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2021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04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29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日至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2023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04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日</w:t>
            </w:r>
          </w:p>
        </w:tc>
        <w:tc>
          <w:tcPr>
            <w:tcW w:w="1274" w:type="dxa"/>
            <w:gridSpan w:val="3"/>
            <w:vAlign w:val="top"/>
          </w:tcPr>
          <w:p>
            <w:pPr>
              <w:spacing w:before="95" w:line="221" w:lineRule="auto"/>
              <w:ind w:left="2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发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证日期</w:t>
            </w:r>
          </w:p>
        </w:tc>
        <w:tc>
          <w:tcPr>
            <w:tcW w:w="2039" w:type="dxa"/>
            <w:gridSpan w:val="2"/>
            <w:vAlign w:val="top"/>
          </w:tcPr>
          <w:p>
            <w:pPr>
              <w:spacing w:before="94" w:line="221" w:lineRule="auto"/>
              <w:ind w:left="3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021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29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24"/>
        </w:trPr>
        <w:tc>
          <w:tcPr>
            <w:tcW w:w="1485" w:type="dxa"/>
            <w:vAlign w:val="top"/>
          </w:tcPr>
          <w:p>
            <w:pPr>
              <w:spacing w:before="128" w:line="221" w:lineRule="auto"/>
              <w:ind w:left="3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矿区地址</w:t>
            </w:r>
          </w:p>
        </w:tc>
        <w:tc>
          <w:tcPr>
            <w:tcW w:w="7043" w:type="dxa"/>
            <w:gridSpan w:val="8"/>
            <w:vAlign w:val="top"/>
          </w:tcPr>
          <w:p>
            <w:pPr>
              <w:spacing w:before="107" w:line="217" w:lineRule="auto"/>
              <w:ind w:left="185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阿鲁科尔沁旗赛罕塔拉苏木陶</w:t>
            </w:r>
            <w:r>
              <w:rPr>
                <w:rFonts w:ascii="SimSun" w:eastAsia="SimSun" w:hAnsi="SimSun" w:cs="SimSun"/>
                <w:sz w:val="21"/>
                <w:szCs w:val="21"/>
              </w:rPr>
              <w:t>海嘎查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66"/>
        </w:trPr>
        <w:tc>
          <w:tcPr>
            <w:tcW w:w="1485" w:type="dxa"/>
            <w:vAlign w:val="top"/>
          </w:tcPr>
          <w:p>
            <w:pPr>
              <w:spacing w:before="130" w:line="221" w:lineRule="auto"/>
              <w:ind w:left="2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经纬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度坐标</w:t>
            </w:r>
          </w:p>
        </w:tc>
        <w:tc>
          <w:tcPr>
            <w:tcW w:w="7043" w:type="dxa"/>
            <w:gridSpan w:val="8"/>
            <w:vAlign w:val="top"/>
          </w:tcPr>
          <w:p>
            <w:pPr>
              <w:spacing w:before="127" w:line="221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东经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120°12′00″~120°15′30″；北纬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44°31′00″~44°34′00</w:t>
            </w:r>
            <w:r>
              <w:rPr>
                <w:rFonts w:ascii="SimSun" w:eastAsia="SimSun" w:hAnsi="SimSun" w:cs="SimSun"/>
                <w:sz w:val="21"/>
                <w:szCs w:val="21"/>
              </w:rPr>
              <w:t>″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17"/>
        </w:trPr>
        <w:tc>
          <w:tcPr>
            <w:tcW w:w="1485" w:type="dxa"/>
            <w:vAlign w:val="top"/>
          </w:tcPr>
          <w:p>
            <w:pPr>
              <w:spacing w:before="129" w:line="221" w:lineRule="auto"/>
              <w:ind w:left="3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经济类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型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29" w:line="218" w:lineRule="auto"/>
              <w:ind w:left="101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有限责任公司</w:t>
            </w:r>
          </w:p>
        </w:tc>
        <w:tc>
          <w:tcPr>
            <w:tcW w:w="1489" w:type="dxa"/>
            <w:gridSpan w:val="3"/>
            <w:vAlign w:val="top"/>
          </w:tcPr>
          <w:p>
            <w:pPr>
              <w:spacing w:before="129" w:line="221" w:lineRule="auto"/>
              <w:ind w:left="3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生产规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模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30" w:line="221" w:lineRule="auto"/>
              <w:ind w:left="9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大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型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22"/>
        </w:trPr>
        <w:tc>
          <w:tcPr>
            <w:tcW w:w="1485" w:type="dxa"/>
            <w:vAlign w:val="top"/>
          </w:tcPr>
          <w:p>
            <w:pPr>
              <w:spacing w:before="130" w:line="220" w:lineRule="auto"/>
              <w:ind w:left="3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开采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矿种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29" w:line="221" w:lineRule="auto"/>
              <w:ind w:left="12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铜矿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、钼</w:t>
            </w:r>
          </w:p>
        </w:tc>
        <w:tc>
          <w:tcPr>
            <w:tcW w:w="1489" w:type="dxa"/>
            <w:gridSpan w:val="3"/>
            <w:vAlign w:val="top"/>
          </w:tcPr>
          <w:p>
            <w:pPr>
              <w:spacing w:before="130" w:line="220" w:lineRule="auto"/>
              <w:ind w:left="3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采矿方式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30" w:line="220" w:lineRule="auto"/>
              <w:ind w:left="7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天开采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27"/>
        </w:trPr>
        <w:tc>
          <w:tcPr>
            <w:tcW w:w="1485" w:type="dxa"/>
            <w:vAlign w:val="top"/>
          </w:tcPr>
          <w:p>
            <w:pPr>
              <w:spacing w:before="130" w:line="221" w:lineRule="auto"/>
              <w:ind w:left="3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矿区面积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45" w:line="211" w:lineRule="auto"/>
              <w:ind w:left="136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.4km</w:t>
            </w:r>
            <w:r>
              <w:rPr>
                <w:rFonts w:ascii="Times New Roman" w:eastAsia="Times New Roman" w:hAnsi="Times New Roman" w:cs="Times New Roman"/>
                <w:spacing w:val="-3"/>
                <w:position w:val="6"/>
                <w:sz w:val="13"/>
                <w:szCs w:val="13"/>
              </w:rPr>
              <w:t>2</w:t>
            </w:r>
          </w:p>
        </w:tc>
        <w:tc>
          <w:tcPr>
            <w:tcW w:w="1489" w:type="dxa"/>
            <w:gridSpan w:val="3"/>
            <w:vAlign w:val="top"/>
          </w:tcPr>
          <w:p>
            <w:pPr>
              <w:spacing w:before="130" w:line="221" w:lineRule="auto"/>
              <w:ind w:left="3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生产现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状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30" w:line="221" w:lineRule="auto"/>
              <w:ind w:left="7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生产矿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山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05"/>
        </w:trPr>
        <w:tc>
          <w:tcPr>
            <w:tcW w:w="1485" w:type="dxa"/>
            <w:vAlign w:val="top"/>
          </w:tcPr>
          <w:p>
            <w:pPr>
              <w:spacing w:before="130" w:line="221" w:lineRule="auto"/>
              <w:ind w:left="3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建矿时间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30" w:line="221" w:lineRule="auto"/>
              <w:ind w:left="10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007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z w:val="21"/>
                <w:szCs w:val="21"/>
              </w:rPr>
              <w:t>月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z w:val="21"/>
                <w:szCs w:val="21"/>
              </w:rPr>
              <w:t>日</w:t>
            </w:r>
          </w:p>
        </w:tc>
        <w:tc>
          <w:tcPr>
            <w:tcW w:w="1489" w:type="dxa"/>
            <w:gridSpan w:val="3"/>
            <w:vAlign w:val="top"/>
          </w:tcPr>
          <w:p>
            <w:pPr>
              <w:spacing w:before="130" w:line="221" w:lineRule="auto"/>
              <w:ind w:left="1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设计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生产能力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31" w:line="234" w:lineRule="auto"/>
              <w:ind w:left="63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95</w:t>
            </w:r>
            <w:r>
              <w:rPr>
                <w:rFonts w:ascii="SimSun" w:eastAsia="SimSun" w:hAnsi="SimSun" w:cs="SimSun"/>
                <w:sz w:val="21"/>
                <w:szCs w:val="21"/>
              </w:rPr>
              <w:t>万吨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24"/>
        </w:trPr>
        <w:tc>
          <w:tcPr>
            <w:tcW w:w="1485" w:type="dxa"/>
            <w:vAlign w:val="top"/>
          </w:tcPr>
          <w:p>
            <w:pPr>
              <w:spacing w:before="130" w:line="221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设计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服务年限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30" w:line="221" w:lineRule="auto"/>
              <w:ind w:left="14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</w:p>
        </w:tc>
        <w:tc>
          <w:tcPr>
            <w:tcW w:w="1489" w:type="dxa"/>
            <w:gridSpan w:val="3"/>
            <w:vAlign w:val="top"/>
          </w:tcPr>
          <w:p>
            <w:pPr>
              <w:spacing w:before="130" w:line="217" w:lineRule="auto"/>
              <w:ind w:left="1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实际生产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能力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31" w:line="234" w:lineRule="auto"/>
              <w:ind w:left="63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95</w:t>
            </w:r>
            <w:r>
              <w:rPr>
                <w:rFonts w:ascii="SimSun" w:eastAsia="SimSun" w:hAnsi="SimSun" w:cs="SimSun"/>
                <w:sz w:val="21"/>
                <w:szCs w:val="21"/>
              </w:rPr>
              <w:t>万吨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17"/>
        </w:trPr>
        <w:tc>
          <w:tcPr>
            <w:tcW w:w="1485" w:type="dxa"/>
            <w:vAlign w:val="top"/>
          </w:tcPr>
          <w:p>
            <w:pPr>
              <w:spacing w:before="131" w:line="221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剩余服务年</w:t>
            </w:r>
            <w:r>
              <w:rPr>
                <w:rFonts w:ascii="SimSun" w:eastAsia="SimSun" w:hAnsi="SimSun" w:cs="SimSun"/>
                <w:sz w:val="21"/>
                <w:szCs w:val="21"/>
              </w:rPr>
              <w:t>限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31" w:line="221" w:lineRule="auto"/>
              <w:ind w:left="14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</w:p>
        </w:tc>
        <w:tc>
          <w:tcPr>
            <w:tcW w:w="1489" w:type="dxa"/>
            <w:gridSpan w:val="3"/>
            <w:vAlign w:val="top"/>
          </w:tcPr>
          <w:p>
            <w:pPr>
              <w:spacing w:before="131" w:line="220" w:lineRule="auto"/>
              <w:ind w:left="3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开采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深度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32" w:line="234" w:lineRule="auto"/>
              <w:ind w:left="3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675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至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5m</w:t>
            </w:r>
            <w:r>
              <w:rPr>
                <w:rFonts w:ascii="SimSun" w:eastAsia="SimSun" w:hAnsi="SimSun" w:cs="SimSun"/>
                <w:sz w:val="21"/>
                <w:szCs w:val="21"/>
              </w:rPr>
              <w:t>标高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98"/>
        </w:trPr>
        <w:tc>
          <w:tcPr>
            <w:tcW w:w="1485" w:type="dxa"/>
            <w:vAlign w:val="top"/>
          </w:tcPr>
          <w:p>
            <w:pPr>
              <w:spacing w:before="134" w:line="219" w:lineRule="auto"/>
              <w:ind w:left="1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查明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资源储量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34" w:line="221" w:lineRule="auto"/>
              <w:ind w:left="11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158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06.6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万吨</w:t>
            </w:r>
          </w:p>
        </w:tc>
        <w:tc>
          <w:tcPr>
            <w:tcW w:w="1489" w:type="dxa"/>
            <w:gridSpan w:val="3"/>
            <w:vAlign w:val="top"/>
          </w:tcPr>
          <w:p>
            <w:pPr>
              <w:spacing w:before="134" w:line="219" w:lineRule="auto"/>
              <w:ind w:left="1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剩余资源储</w:t>
            </w:r>
            <w:r>
              <w:rPr>
                <w:rFonts w:ascii="SimSun" w:eastAsia="SimSun" w:hAnsi="SimSun" w:cs="SimSun"/>
                <w:sz w:val="21"/>
                <w:szCs w:val="21"/>
              </w:rPr>
              <w:t>量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34" w:line="221" w:lineRule="auto"/>
              <w:ind w:left="6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1653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万吨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36"/>
        </w:trPr>
        <w:tc>
          <w:tcPr>
            <w:tcW w:w="1485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68" w:line="312" w:lineRule="exact"/>
              <w:ind w:left="3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position w:val="7"/>
                <w:sz w:val="21"/>
                <w:szCs w:val="21"/>
              </w:rPr>
              <w:t>矿区范围</w:t>
            </w:r>
          </w:p>
          <w:p>
            <w:pPr>
              <w:spacing w:line="221" w:lineRule="auto"/>
              <w:ind w:left="3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拐点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坐标</w:t>
            </w:r>
          </w:p>
        </w:tc>
        <w:tc>
          <w:tcPr>
            <w:tcW w:w="1953" w:type="dxa"/>
            <w:vAlign w:val="top"/>
          </w:tcPr>
          <w:p>
            <w:pPr>
              <w:spacing w:before="70" w:line="221" w:lineRule="auto"/>
              <w:ind w:left="1142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rect id="_x0000_s1026" style="width:0.5pt;height:16.1pt;margin-top:0.7pt;margin-left:-92.22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拐点</w:t>
            </w:r>
          </w:p>
        </w:tc>
        <w:tc>
          <w:tcPr>
            <w:tcW w:w="4975" w:type="dxa"/>
            <w:gridSpan w:val="6"/>
            <w:tcBorders>
              <w:right w:val="single" w:sz="8" w:space="0" w:color="000000"/>
            </w:tcBorders>
            <w:vAlign w:val="top"/>
          </w:tcPr>
          <w:p>
            <w:pPr>
              <w:spacing w:before="70" w:line="221" w:lineRule="auto"/>
              <w:ind w:left="17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国家大地坐标系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21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57" w:line="221" w:lineRule="auto"/>
              <w:ind w:left="1038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rect id="_x0000_s1027" style="width:0.5pt;height:15.85pt;margin-top:0.21pt;margin-left:-92.22pt;mso-position-horizontal-relative:right-margin-area;mso-position-vertical-relative:top-margin-area;position:absolute;z-index:251662336" filled="t" fillcolor="black" stroked="f"/>
              </w:pic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97" w:line="184" w:lineRule="auto"/>
              <w:ind w:left="132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97" w:line="184" w:lineRule="auto"/>
              <w:ind w:left="142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Y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79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123" w:line="187" w:lineRule="auto"/>
              <w:ind w:left="12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28" style="width:0.5pt;height:18.75pt;margin-top:0.23pt;margin-left:-92.22pt;mso-position-horizontal-relative:right-margin-area;mso-position-vertical-relative:top-margin-area;position:absolute;z-index:251658240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123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934383.5689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123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0517635.3472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55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111" w:line="187" w:lineRule="auto"/>
              <w:ind w:left="11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29" style="width:0.5pt;height:17.55pt;margin-top:0.23pt;margin-left:-92.22pt;mso-position-horizontal-relative:right-margin-area;mso-position-vertical-relative:top-margin-area;position:absolute;z-index:251659264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111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934379.5092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111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0518134.3182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92" w:line="187" w:lineRule="auto"/>
              <w:ind w:left="119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0" style="width:0.5pt;height:15.65pt;margin-top:0.23pt;margin-left:-92.22pt;mso-position-horizontal-relative:right-margin-area;mso-position-vertical-relative:top-margin-area;position:absolute;z-index:251665408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92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934095.7489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92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0518416.6394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16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91" w:line="187" w:lineRule="auto"/>
              <w:ind w:left="11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1" style="width:0.5pt;height:15.65pt;margin-top:0.21pt;margin-left:-92.22pt;mso-position-horizontal-relative:right-margin-area;mso-position-vertical-relative:top-margin-area;position:absolute;z-index:251666432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91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933778.5481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91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0518381.8797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40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107" w:line="184" w:lineRule="auto"/>
              <w:ind w:left="11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2" style="width:0.5pt;height:16.8pt;margin-top:0.24pt;margin-left:-92.22pt;mso-position-horizontal-relative:right-margin-area;mso-position-vertical-relative:top-margin-area;position:absolute;z-index:251660288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104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933425.9870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104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0518027.2194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95" w:line="187" w:lineRule="auto"/>
              <w:ind w:left="119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3" style="width:0.5pt;height:15.75pt;margin-top:0.27pt;margin-left:-92.22pt;mso-position-horizontal-relative:right-margin-area;mso-position-vertical-relative:top-margin-area;position:absolute;z-index:251663360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95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933284.2561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95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0517318.1881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17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95" w:line="184" w:lineRule="auto"/>
              <w:ind w:left="119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4" style="width:0.5pt;height:15.65pt;margin-top:0.27pt;margin-left:-92.22pt;mso-position-horizontal-relative:right-margin-area;mso-position-vertical-relative:top-margin-area;position:absolute;z-index:251664384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384" w:type="dxa"/>
            <w:gridSpan w:val="3"/>
            <w:vAlign w:val="top"/>
          </w:tcPr>
          <w:p>
            <w:pPr>
              <w:spacing w:before="92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933283.7859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92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0517179.2278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5"/>
          <w:footerReference w:type="default" r:id="rId16"/>
          <w:pgSz w:w="11907" w:h="16841"/>
          <w:pgMar w:top="400" w:right="1685" w:bottom="1156" w:left="1687" w:header="0" w:footer="995" w:gutter="0"/>
          <w:pgNumType w:start="7"/>
          <w:cols w:space="708"/>
        </w:sectPr>
      </w:pPr>
    </w:p>
    <w:tbl>
      <w:tblPr>
        <w:tblStyle w:val="TableNormal1"/>
        <w:tblW w:w="85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85"/>
        <w:gridCol w:w="1953"/>
        <w:gridCol w:w="1329"/>
        <w:gridCol w:w="1055"/>
        <w:gridCol w:w="434"/>
        <w:gridCol w:w="660"/>
        <w:gridCol w:w="1497"/>
        <w:gridCol w:w="115"/>
      </w:tblGrid>
      <w:tr>
        <w:tblPrEx>
          <w:tblW w:w="85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2"/>
        </w:trPr>
        <w:tc>
          <w:tcPr>
            <w:tcW w:w="148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94" w:line="187" w:lineRule="auto"/>
              <w:ind w:left="119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5" style="width:0.5pt;height:15.9pt;margin-top:0.26pt;margin-left:-92.22pt;mso-position-horizontal-relative:right-margin-area;mso-position-vertical-relative:top-margin-area;position:absolute;z-index:251668480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2384" w:type="dxa"/>
            <w:gridSpan w:val="2"/>
            <w:vAlign w:val="top"/>
          </w:tcPr>
          <w:p>
            <w:pPr>
              <w:spacing w:before="94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933846.1270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94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0516610.2259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19"/>
        </w:trPr>
        <w:tc>
          <w:tcPr>
            <w:tcW w:w="14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vAlign w:val="top"/>
          </w:tcPr>
          <w:p>
            <w:pPr>
              <w:spacing w:before="94" w:line="187" w:lineRule="auto"/>
              <w:ind w:left="119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6" style="width:0.5pt;height:15.75pt;margin-top:0.25pt;margin-left:-92.22pt;mso-position-horizontal-relative:right-margin-area;mso-position-vertical-relative:top-margin-area;position:absolute;z-index:251670528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2384" w:type="dxa"/>
            <w:gridSpan w:val="2"/>
            <w:vAlign w:val="top"/>
          </w:tcPr>
          <w:p>
            <w:pPr>
              <w:spacing w:before="94" w:line="187" w:lineRule="auto"/>
              <w:ind w:left="7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933996.1474</w:t>
            </w:r>
          </w:p>
        </w:tc>
        <w:tc>
          <w:tcPr>
            <w:tcW w:w="2591" w:type="dxa"/>
            <w:gridSpan w:val="3"/>
            <w:tcBorders>
              <w:right w:val="single" w:sz="8" w:space="0" w:color="000000"/>
            </w:tcBorders>
            <w:vAlign w:val="top"/>
          </w:tcPr>
          <w:p>
            <w:pPr>
              <w:spacing w:before="94" w:line="187" w:lineRule="auto"/>
              <w:ind w:left="8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0516608.9057</w:t>
            </w:r>
          </w:p>
        </w:tc>
        <w:tc>
          <w:tcPr>
            <w:tcW w:w="115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325"/>
        </w:trPr>
        <w:tc>
          <w:tcPr>
            <w:tcW w:w="14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43" w:type="dxa"/>
            <w:gridSpan w:val="7"/>
            <w:vAlign w:val="top"/>
          </w:tcPr>
          <w:p>
            <w:pPr>
              <w:spacing w:before="55" w:line="221" w:lineRule="auto"/>
              <w:ind w:left="217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7" style="width:0.5pt;height:15.75pt;margin-top:0.25pt;margin-left:-346.72pt;mso-position-horizontal-relative:right-margin-area;mso-position-vertical-relative:top-margin-area;position:absolute;z-index:251671552" filled="t" fillcolor="black" stroked="f"/>
              </w:pict>
            </w:r>
            <w:r>
              <w:pict>
                <v:rect id="_x0000_s1038" style="width:0.5pt;height:15.75pt;margin-top:0.25pt;margin-left:-5.72pt;mso-position-horizontal-relative:right-margin-area;mso-position-vertical-relative:top-margin-area;position:absolute;z-index:251669504" filled="t" fillcolor="black" stroked="f"/>
              </w:pic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标高：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从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675.0000m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至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295.0000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m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76"/>
        </w:trPr>
        <w:tc>
          <w:tcPr>
            <w:tcW w:w="1485" w:type="dxa"/>
            <w:vAlign w:val="top"/>
          </w:tcPr>
          <w:p>
            <w:pPr>
              <w:spacing w:before="137" w:line="221" w:lineRule="auto"/>
              <w:ind w:left="3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基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金计提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37" w:line="221" w:lineRule="auto"/>
              <w:ind w:left="109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已计提</w:t>
            </w: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万元</w:t>
            </w:r>
          </w:p>
        </w:tc>
        <w:tc>
          <w:tcPr>
            <w:tcW w:w="2149" w:type="dxa"/>
            <w:gridSpan w:val="3"/>
            <w:vAlign w:val="top"/>
          </w:tcPr>
          <w:p>
            <w:pPr>
              <w:spacing w:before="136" w:line="221" w:lineRule="auto"/>
              <w:ind w:left="66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基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金使用</w:t>
            </w:r>
          </w:p>
        </w:tc>
        <w:tc>
          <w:tcPr>
            <w:tcW w:w="1612" w:type="dxa"/>
            <w:gridSpan w:val="2"/>
            <w:vAlign w:val="top"/>
          </w:tcPr>
          <w:p>
            <w:pPr>
              <w:spacing w:before="136" w:line="221" w:lineRule="auto"/>
              <w:ind w:left="49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未使用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74"/>
        </w:trPr>
        <w:tc>
          <w:tcPr>
            <w:tcW w:w="8528" w:type="dxa"/>
            <w:gridSpan w:val="8"/>
            <w:vAlign w:val="top"/>
          </w:tcPr>
          <w:p>
            <w:pPr>
              <w:spacing w:before="132" w:line="212" w:lineRule="auto"/>
              <w:ind w:left="342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矿山</w:t>
            </w:r>
            <w:r>
              <w:rPr>
                <w:rFonts w:ascii="SimSun" w:eastAsia="SimSun" w:hAnsi="SimSun" w:cs="SimSun"/>
                <w:sz w:val="21"/>
                <w:szCs w:val="21"/>
                <w14:textOutline w14:w="383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企业联系方式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487"/>
        </w:trPr>
        <w:tc>
          <w:tcPr>
            <w:tcW w:w="1485" w:type="dxa"/>
            <w:vAlign w:val="top"/>
          </w:tcPr>
          <w:p>
            <w:pPr>
              <w:spacing w:before="140" w:line="223" w:lineRule="auto"/>
              <w:ind w:left="43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联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系人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gridSpan w:val="2"/>
            <w:vAlign w:val="top"/>
          </w:tcPr>
          <w:p>
            <w:pPr>
              <w:spacing w:before="140" w:line="220" w:lineRule="auto"/>
              <w:ind w:left="4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手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机号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8" w:type="dxa"/>
          <w:tblInd w:w="2" w:type="dxa"/>
          <w:tblLayout w:type="fixed"/>
        </w:tblPrEx>
        <w:trPr>
          <w:trHeight w:val="432"/>
        </w:trPr>
        <w:tc>
          <w:tcPr>
            <w:tcW w:w="1485" w:type="dxa"/>
            <w:vAlign w:val="top"/>
          </w:tcPr>
          <w:p>
            <w:pPr>
              <w:spacing w:before="133" w:line="225" w:lineRule="auto"/>
              <w:ind w:left="3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通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讯地址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14" w:line="217" w:lineRule="auto"/>
              <w:ind w:left="4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阿鲁科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尔沁旗赛罕塔拉苏</w:t>
            </w:r>
          </w:p>
        </w:tc>
        <w:tc>
          <w:tcPr>
            <w:tcW w:w="1489" w:type="dxa"/>
            <w:gridSpan w:val="2"/>
            <w:vAlign w:val="top"/>
          </w:tcPr>
          <w:p>
            <w:pPr>
              <w:spacing w:before="133" w:line="221" w:lineRule="auto"/>
              <w:ind w:left="50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邮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编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spacing w:before="169" w:line="187" w:lineRule="auto"/>
              <w:ind w:left="82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0255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65</w:t>
            </w:r>
          </w:p>
        </w:tc>
      </w:tr>
      <w:tr>
        <w:tblPrEx>
          <w:tblW w:w="8528" w:type="dxa"/>
          <w:tblInd w:w="2" w:type="dxa"/>
          <w:tblLayout w:type="fixed"/>
        </w:tblPrEx>
        <w:trPr>
          <w:trHeight w:val="391"/>
        </w:trPr>
        <w:tc>
          <w:tcPr>
            <w:tcW w:w="1485" w:type="dxa"/>
            <w:vAlign w:val="top"/>
          </w:tcPr>
          <w:p>
            <w:pPr>
              <w:spacing w:before="133" w:line="221" w:lineRule="auto"/>
              <w:ind w:left="34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固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定电话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gridSpan w:val="2"/>
            <w:vAlign w:val="top"/>
          </w:tcPr>
          <w:p>
            <w:pPr>
              <w:spacing w:before="165" w:line="224" w:lineRule="auto"/>
              <w:ind w:left="46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E-mail</w:t>
            </w:r>
          </w:p>
        </w:tc>
        <w:tc>
          <w:tcPr>
            <w:tcW w:w="227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7"/>
          <w:footerReference w:type="default" r:id="rId18"/>
          <w:type w:val="nextPage"/>
          <w:pgSz w:w="11907" w:h="16841"/>
          <w:pgMar w:top="400" w:right="1685" w:bottom="1156" w:left="1687" w:header="0" w:footer="995" w:gutter="0"/>
          <w:pgNumType w:start="8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8" w:line="219" w:lineRule="auto"/>
        <w:ind w:left="866"/>
        <w:rPr>
          <w:rFonts w:ascii="SimSun" w:eastAsia="SimSun" w:hAnsi="SimSun" w:cs="SimSun"/>
          <w:sz w:val="30"/>
          <w:szCs w:val="30"/>
        </w:rPr>
      </w:pPr>
      <w:bookmarkStart w:id="1" w:name="_bookmark2"/>
      <w:bookmarkEnd w:id="1"/>
      <w:r>
        <w:rPr>
          <w:rFonts w:ascii="SimSun" w:eastAsia="SimSun" w:hAnsi="SimSun" w:cs="SimSun"/>
          <w:spacing w:val="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第二章</w:t>
      </w:r>
      <w:r>
        <w:rPr>
          <w:rFonts w:ascii="SimSun" w:eastAsia="SimSun" w:hAnsi="SimSun" w:cs="SimSun"/>
          <w:spacing w:val="1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矿山地质环境治</w:t>
      </w:r>
      <w:r>
        <w:rPr>
          <w:rFonts w:ascii="SimSun" w:eastAsia="SimSun" w:hAnsi="SimSun" w:cs="SimSun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理方案的编制与执行情况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78" w:line="220" w:lineRule="auto"/>
        <w:ind w:left="507"/>
        <w:outlineLvl w:val="0"/>
        <w:rPr>
          <w:rFonts w:ascii="SimSun" w:eastAsia="SimSun" w:hAnsi="SimSun" w:cs="SimSun"/>
          <w:sz w:val="24"/>
          <w:szCs w:val="24"/>
        </w:rPr>
      </w:pPr>
      <w:bookmarkStart w:id="2" w:name="_bookmark3"/>
      <w:bookmarkEnd w:id="2"/>
      <w:r>
        <w:rPr>
          <w:rFonts w:ascii="SimSun" w:eastAsia="SimSun" w:hAnsi="SimSun" w:cs="SimSun"/>
          <w:spacing w:val="-1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方案编制概况</w:t>
      </w:r>
    </w:p>
    <w:p>
      <w:pPr>
        <w:spacing w:before="260" w:line="359" w:lineRule="auto"/>
        <w:ind w:left="20" w:firstLine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1</w:t>
      </w:r>
      <w:r>
        <w:rPr>
          <w:rFonts w:ascii="SimSun" w:eastAsia="SimSun" w:hAnsi="SimSun" w:cs="SimSun"/>
          <w:spacing w:val="-14"/>
          <w:sz w:val="24"/>
          <w:szCs w:val="24"/>
        </w:rPr>
        <w:t>、</w:t>
      </w:r>
      <w:r>
        <w:rPr>
          <w:rFonts w:ascii="SimSun" w:eastAsia="SimSun" w:hAnsi="SimSun" w:cs="SimSun"/>
          <w:spacing w:val="-9"/>
          <w:sz w:val="24"/>
          <w:szCs w:val="24"/>
        </w:rPr>
        <w:t>2011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年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3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月，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由内蒙古龙旺地质勘探有限责任公司编制的《赤峰敖仑花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矿</w:t>
      </w:r>
      <w:r>
        <w:rPr>
          <w:rFonts w:ascii="SimSun" w:eastAsia="SimSun" w:hAnsi="SimSun" w:cs="SimSun"/>
          <w:spacing w:val="-1"/>
          <w:sz w:val="24"/>
          <w:szCs w:val="24"/>
        </w:rPr>
        <w:t>业有限责任公司敖仑花铜钼矿矿山地质环境保护与综合治理方案》备案文号：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2011009。该方案不适用，</w:t>
      </w:r>
      <w:r>
        <w:rPr>
          <w:rFonts w:ascii="SimSun" w:eastAsia="SimSun" w:hAnsi="SimSun" w:cs="SimSun"/>
          <w:spacing w:val="-1"/>
          <w:sz w:val="24"/>
          <w:szCs w:val="24"/>
        </w:rPr>
        <w:t>本方案不对其进行评述。</w:t>
      </w:r>
    </w:p>
    <w:p>
      <w:pPr>
        <w:tabs>
          <w:tab w:val="left" w:pos="146"/>
        </w:tabs>
        <w:spacing w:before="1" w:line="359" w:lineRule="auto"/>
        <w:ind w:left="22" w:right="59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2</w:t>
      </w:r>
      <w:r>
        <w:rPr>
          <w:rFonts w:ascii="SimSun" w:eastAsia="SimSun" w:hAnsi="SimSun" w:cs="SimSun"/>
          <w:spacing w:val="-9"/>
          <w:sz w:val="24"/>
          <w:szCs w:val="24"/>
        </w:rPr>
        <w:t>、2014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年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6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月，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由内蒙古地矿地质工程勘察有限责任公司编制的《内蒙古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自治区阿鲁科尔沁旗敖仑花矿区(赤峰敖仑花矿业有</w:t>
      </w:r>
      <w:r>
        <w:rPr>
          <w:rFonts w:ascii="SimSun" w:eastAsia="SimSun" w:hAnsi="SimSun" w:cs="SimSun"/>
          <w:sz w:val="24"/>
          <w:szCs w:val="24"/>
        </w:rPr>
        <w:t>限责任公司)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铜钼矿矿山地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质环境</w:t>
      </w:r>
      <w:r>
        <w:rPr>
          <w:rFonts w:ascii="SimSun" w:eastAsia="SimSun" w:hAnsi="SimSun" w:cs="SimSun"/>
          <w:spacing w:val="-8"/>
          <w:sz w:val="24"/>
          <w:szCs w:val="24"/>
        </w:rPr>
        <w:t>保护与恢复治理及土地复垦方案》(备案号：赤国土还治备字[2014]58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号)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ab/>
      </w:r>
      <w:r>
        <w:rPr>
          <w:rFonts w:ascii="SimSun" w:eastAsia="SimSun" w:hAnsi="SimSun" w:cs="SimSun"/>
          <w:spacing w:val="-2"/>
          <w:sz w:val="24"/>
          <w:szCs w:val="24"/>
        </w:rPr>
        <w:t>(以</w:t>
      </w:r>
      <w:r>
        <w:rPr>
          <w:rFonts w:ascii="SimSun" w:eastAsia="SimSun" w:hAnsi="SimSun" w:cs="SimSun"/>
          <w:spacing w:val="-1"/>
          <w:sz w:val="24"/>
          <w:szCs w:val="24"/>
        </w:rPr>
        <w:t>下简称《原方案》)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tabs>
          <w:tab w:val="left" w:pos="146"/>
        </w:tabs>
        <w:spacing w:before="2" w:line="358" w:lineRule="auto"/>
        <w:ind w:left="20" w:right="59" w:firstLine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</w:rPr>
        <w:t>3、2015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年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7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月，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由赤峰冠诚地质勘查有限责任公司编制的《阿鲁科尔沁</w:t>
      </w:r>
      <w:r>
        <w:rPr>
          <w:rFonts w:ascii="SimSun" w:eastAsia="SimSun" w:hAnsi="SimSun" w:cs="SimSun"/>
          <w:spacing w:val="-8"/>
          <w:sz w:val="24"/>
          <w:szCs w:val="24"/>
        </w:rPr>
        <w:t>旗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ab/>
      </w:r>
      <w:r>
        <w:rPr>
          <w:rFonts w:ascii="SimSun" w:eastAsia="SimSun" w:hAnsi="SimSun" w:cs="SimSun"/>
          <w:spacing w:val="1"/>
          <w:sz w:val="24"/>
          <w:szCs w:val="24"/>
        </w:rPr>
        <w:t>(赤峰敖仑花矿业有限责任公司)敖仑花</w:t>
      </w:r>
      <w:r>
        <w:rPr>
          <w:rFonts w:ascii="SimSun" w:eastAsia="SimSun" w:hAnsi="SimSun" w:cs="SimSun"/>
          <w:sz w:val="24"/>
          <w:szCs w:val="24"/>
        </w:rPr>
        <w:t>铜钼矿矿山地质环境分期治理及土地复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垦</w:t>
      </w:r>
      <w:r>
        <w:rPr>
          <w:rFonts w:ascii="SimSun" w:eastAsia="SimSun" w:hAnsi="SimSun" w:cs="SimSun"/>
          <w:spacing w:val="8"/>
          <w:sz w:val="24"/>
          <w:szCs w:val="24"/>
        </w:rPr>
        <w:t>方案(2011.1-2014.8.1)》(备案号：赤国土环分治备字[2015]254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号)。</w:t>
      </w:r>
    </w:p>
    <w:p>
      <w:pPr>
        <w:spacing w:before="1" w:line="360" w:lineRule="auto"/>
        <w:ind w:left="20" w:right="58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4、</w:t>
      </w:r>
      <w:r>
        <w:rPr>
          <w:rFonts w:ascii="SimSun" w:eastAsia="SimSun" w:hAnsi="SimSun" w:cs="SimSun"/>
          <w:spacing w:val="-15"/>
          <w:sz w:val="24"/>
          <w:szCs w:val="24"/>
        </w:rPr>
        <w:t>2</w:t>
      </w:r>
      <w:r>
        <w:rPr>
          <w:rFonts w:ascii="SimSun" w:eastAsia="SimSun" w:hAnsi="SimSun" w:cs="SimSun"/>
          <w:spacing w:val="-8"/>
          <w:sz w:val="24"/>
          <w:szCs w:val="24"/>
        </w:rPr>
        <w:t>020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年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4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月，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矿方自行编制《赤峰敖仑花矿业有限责任公司敖仑花铜钼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矿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2020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年度矿山地质环境治理计划》</w:t>
      </w:r>
      <w:r>
        <w:rPr>
          <w:rFonts w:ascii="SimSun" w:eastAsia="SimSun" w:hAnsi="SimSun" w:cs="SimSun"/>
          <w:spacing w:val="-6"/>
          <w:sz w:val="24"/>
          <w:szCs w:val="24"/>
        </w:rPr>
        <w:t>。</w:t>
      </w:r>
    </w:p>
    <w:p>
      <w:pPr>
        <w:spacing w:line="359" w:lineRule="auto"/>
        <w:ind w:left="20" w:right="58" w:firstLine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5、2</w:t>
      </w:r>
      <w:r>
        <w:rPr>
          <w:rFonts w:ascii="SimSun" w:eastAsia="SimSun" w:hAnsi="SimSun" w:cs="SimSun"/>
          <w:spacing w:val="-12"/>
          <w:sz w:val="24"/>
          <w:szCs w:val="24"/>
        </w:rPr>
        <w:t>0</w:t>
      </w:r>
      <w:r>
        <w:rPr>
          <w:rFonts w:ascii="SimSun" w:eastAsia="SimSun" w:hAnsi="SimSun" w:cs="SimSun"/>
          <w:spacing w:val="-8"/>
          <w:sz w:val="24"/>
          <w:szCs w:val="24"/>
        </w:rPr>
        <w:t>21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年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4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月，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矿方自行编制《赤峰敖仑花矿业有限责任公司敖仑花铜钼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矿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2</w:t>
      </w:r>
      <w:r>
        <w:rPr>
          <w:rFonts w:ascii="SimSun" w:eastAsia="SimSun" w:hAnsi="SimSun" w:cs="SimSun"/>
          <w:spacing w:val="-6"/>
          <w:sz w:val="24"/>
          <w:szCs w:val="24"/>
        </w:rPr>
        <w:t>021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年度矿山地质环境治理计划书》。</w:t>
      </w:r>
    </w:p>
    <w:p>
      <w:pPr>
        <w:spacing w:before="2" w:line="366" w:lineRule="auto"/>
        <w:ind w:left="20" w:right="77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4"/>
          <w:sz w:val="24"/>
          <w:szCs w:val="24"/>
        </w:rPr>
        <w:t>6</w:t>
      </w:r>
      <w:r>
        <w:rPr>
          <w:rFonts w:ascii="SimSun" w:eastAsia="SimSun" w:hAnsi="SimSun" w:cs="SimSun"/>
          <w:spacing w:val="-9"/>
          <w:sz w:val="24"/>
          <w:szCs w:val="24"/>
        </w:rPr>
        <w:t>、2022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年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3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月，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矿方自行编制《赤峰敖仑花矿业有限责任公司敖仑花铜钼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矿</w:t>
      </w:r>
      <w:r>
        <w:rPr>
          <w:rFonts w:ascii="SimSun" w:eastAsia="SimSun" w:hAnsi="SimSun" w:cs="SimSun"/>
          <w:spacing w:val="-10"/>
          <w:sz w:val="24"/>
          <w:szCs w:val="24"/>
        </w:rPr>
        <w:t>绿色矿山建设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2021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年完成情况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2022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年绿色矿山建设计划》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。</w:t>
      </w:r>
    </w:p>
    <w:p>
      <w:pPr>
        <w:spacing w:before="214" w:line="220" w:lineRule="auto"/>
        <w:ind w:left="507"/>
        <w:outlineLvl w:val="0"/>
        <w:rPr>
          <w:rFonts w:ascii="SimSun" w:eastAsia="SimSun" w:hAnsi="SimSun" w:cs="SimSun"/>
          <w:sz w:val="24"/>
          <w:szCs w:val="24"/>
        </w:rPr>
      </w:pPr>
      <w:bookmarkStart w:id="3" w:name="_bookmark4"/>
      <w:bookmarkEnd w:id="3"/>
      <w:r>
        <w:rPr>
          <w:rFonts w:ascii="SimSun" w:eastAsia="SimSun" w:hAnsi="SimSun" w:cs="SimSun"/>
          <w:spacing w:val="-1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治理方案规划及执行情况</w:t>
      </w:r>
    </w:p>
    <w:p>
      <w:pPr>
        <w:spacing w:before="260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《原方案</w:t>
      </w:r>
      <w:r>
        <w:rPr>
          <w:rFonts w:ascii="SimSun" w:eastAsia="SimSun" w:hAnsi="SimSun" w:cs="SimSun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》</w:t>
      </w:r>
    </w:p>
    <w:p>
      <w:pPr>
        <w:spacing w:before="182" w:line="359" w:lineRule="auto"/>
        <w:ind w:left="21" w:right="58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2014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年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6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月，由</w:t>
      </w:r>
      <w:r>
        <w:rPr>
          <w:rFonts w:ascii="SimSun" w:eastAsia="SimSun" w:hAnsi="SimSun" w:cs="SimSun"/>
          <w:spacing w:val="-2"/>
          <w:sz w:val="24"/>
          <w:szCs w:val="24"/>
        </w:rPr>
        <w:t>内蒙古地矿地质工程勘察有限责任公司编制的《内蒙古自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治区阿鲁科尔沁旗敖仑花矿区(赤峰敖仑花矿业有限责</w:t>
      </w:r>
      <w:r>
        <w:rPr>
          <w:rFonts w:ascii="SimSun" w:eastAsia="SimSun" w:hAnsi="SimSun" w:cs="SimSun"/>
          <w:sz w:val="24"/>
          <w:szCs w:val="24"/>
        </w:rPr>
        <w:t>任公司)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铜钼矿矿山地质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环</w:t>
      </w:r>
      <w:r>
        <w:rPr>
          <w:rFonts w:ascii="SimSun" w:eastAsia="SimSun" w:hAnsi="SimSun" w:cs="SimSun"/>
          <w:spacing w:val="-6"/>
          <w:sz w:val="24"/>
          <w:szCs w:val="24"/>
        </w:rPr>
        <w:t>境保护与恢复治理及土地复垦方案》(备案号：赤国土还治备字[2014]58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号)。</w:t>
      </w:r>
    </w:p>
    <w:p>
      <w:pPr>
        <w:spacing w:before="5" w:line="362" w:lineRule="auto"/>
        <w:ind w:left="20" w:right="58" w:firstLine="479"/>
        <w:rPr>
          <w:rFonts w:ascii="SimSun" w:eastAsia="SimSun" w:hAnsi="SimSun" w:cs="SimSun"/>
          <w:sz w:val="24"/>
          <w:szCs w:val="24"/>
        </w:rPr>
        <w:sectPr>
          <w:headerReference w:type="default" r:id="rId19"/>
          <w:footerReference w:type="default" r:id="rId20"/>
          <w:pgSz w:w="11907" w:h="16841"/>
          <w:pgMar w:top="400" w:right="1735" w:bottom="1156" w:left="1785" w:header="0" w:footer="995" w:gutter="0"/>
          <w:pgNumType w:start="9"/>
          <w:cols w:space="708"/>
        </w:sectPr>
      </w:pPr>
      <w:r>
        <w:rPr>
          <w:rFonts w:ascii="SimSun" w:eastAsia="SimSun" w:hAnsi="SimSun" w:cs="SimSun"/>
          <w:spacing w:val="-6"/>
          <w:sz w:val="24"/>
          <w:szCs w:val="24"/>
        </w:rPr>
        <w:t>近期设计</w:t>
      </w:r>
      <w:r>
        <w:rPr>
          <w:rFonts w:ascii="SimSun" w:eastAsia="SimSun" w:hAnsi="SimSun" w:cs="SimSun"/>
          <w:spacing w:val="-4"/>
          <w:sz w:val="24"/>
          <w:szCs w:val="24"/>
        </w:rPr>
        <w:t>治</w:t>
      </w:r>
      <w:r>
        <w:rPr>
          <w:rFonts w:ascii="SimSun" w:eastAsia="SimSun" w:hAnsi="SimSun" w:cs="SimSun"/>
          <w:spacing w:val="-3"/>
          <w:sz w:val="24"/>
          <w:szCs w:val="24"/>
        </w:rPr>
        <w:t>理工程措施如下：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3"/>
          <w:sz w:val="24"/>
          <w:szCs w:val="24"/>
        </w:rPr>
        <w:t>在露天采场外围设置网围栏和警示牌；定时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对</w:t>
      </w:r>
      <w:r>
        <w:rPr>
          <w:rFonts w:ascii="SimSun" w:eastAsia="SimSun" w:hAnsi="SimSun" w:cs="SimSun"/>
          <w:spacing w:val="-9"/>
          <w:sz w:val="24"/>
          <w:szCs w:val="24"/>
        </w:rPr>
        <w:t>露天采场边坡稳定性进行监测，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及时清除露天采场边坡危岩体；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对排土场北部</w:t>
      </w:r>
      <w:r>
        <w:rPr>
          <w:rFonts w:ascii="SimSun" w:eastAsia="SimSun" w:hAnsi="SimSun" w:cs="SimSun"/>
          <w:sz w:val="24"/>
          <w:szCs w:val="24"/>
        </w:rPr>
        <w:t xml:space="preserve"> </w:t>
      </w:r>
    </w:p>
    <w:p>
      <w:pPr>
        <w:spacing w:before="5" w:line="362" w:lineRule="auto"/>
        <w:ind w:left="20" w:right="58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已到界的区域平台进行平整、覆土，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人工种草，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坡面框格护坡。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该方案编制时</w:t>
      </w:r>
      <w:r>
        <w:rPr>
          <w:rFonts w:ascii="SimSun" w:eastAsia="SimSun" w:hAnsi="SimSun" w:cs="SimSun"/>
          <w:spacing w:val="-10"/>
          <w:sz w:val="24"/>
          <w:szCs w:val="24"/>
        </w:rPr>
        <w:t>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较</w:t>
      </w:r>
      <w:r>
        <w:rPr>
          <w:rFonts w:ascii="SimSun" w:eastAsia="SimSun" w:hAnsi="SimSun" w:cs="SimSun"/>
          <w:spacing w:val="-9"/>
          <w:sz w:val="24"/>
          <w:szCs w:val="24"/>
        </w:rPr>
        <w:t>早，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适用性较差，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该方案所设计的近期治理工程在分期方案中对其进行了细化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设</w:t>
      </w:r>
      <w:r>
        <w:rPr>
          <w:rFonts w:ascii="SimSun" w:eastAsia="SimSun" w:hAnsi="SimSun" w:cs="SimSun"/>
          <w:spacing w:val="-9"/>
          <w:sz w:val="24"/>
          <w:szCs w:val="24"/>
        </w:rPr>
        <w:t>计。</w:t>
      </w:r>
    </w:p>
    <w:p>
      <w:pPr>
        <w:sectPr>
          <w:headerReference w:type="default" r:id="rId21"/>
          <w:footerReference w:type="default" r:id="rId22"/>
          <w:type w:val="nextPage"/>
          <w:pgSz w:w="11907" w:h="16841"/>
          <w:pgMar w:top="400" w:right="1735" w:bottom="1156" w:left="1785" w:header="0" w:footer="995" w:gutter="0"/>
          <w:pgNumType w:start="10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68" w:line="221" w:lineRule="auto"/>
        <w:ind w:left="349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表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sz w:val="21"/>
          <w:szCs w:val="21"/>
        </w:rPr>
        <w:t>-1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工程设计表</w:t>
      </w:r>
    </w:p>
    <w:p>
      <w:pPr>
        <w:spacing w:line="92" w:lineRule="auto"/>
        <w:rPr>
          <w:rFonts w:ascii="Arial"/>
          <w:sz w:val="2"/>
        </w:rPr>
      </w:pPr>
    </w:p>
    <w:tbl>
      <w:tblPr>
        <w:tblStyle w:val="TableNormal2"/>
        <w:tblW w:w="831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80"/>
        <w:gridCol w:w="2075"/>
        <w:gridCol w:w="2075"/>
        <w:gridCol w:w="2080"/>
      </w:tblGrid>
      <w:tr>
        <w:tblPrEx>
          <w:tblW w:w="831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5"/>
        </w:trPr>
        <w:tc>
          <w:tcPr>
            <w:tcW w:w="2080" w:type="dxa"/>
            <w:vAlign w:val="top"/>
          </w:tcPr>
          <w:p>
            <w:pPr>
              <w:spacing w:before="118" w:line="223" w:lineRule="auto"/>
              <w:ind w:left="8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名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称</w:t>
            </w:r>
          </w:p>
        </w:tc>
        <w:tc>
          <w:tcPr>
            <w:tcW w:w="2075" w:type="dxa"/>
            <w:vAlign w:val="top"/>
          </w:tcPr>
          <w:p>
            <w:pPr>
              <w:spacing w:before="117" w:line="221" w:lineRule="auto"/>
              <w:ind w:left="6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工程内容</w:t>
            </w:r>
          </w:p>
        </w:tc>
        <w:tc>
          <w:tcPr>
            <w:tcW w:w="2075" w:type="dxa"/>
            <w:vAlign w:val="top"/>
          </w:tcPr>
          <w:p>
            <w:pPr>
              <w:spacing w:before="118" w:line="221" w:lineRule="auto"/>
              <w:ind w:left="83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单位</w:t>
            </w:r>
          </w:p>
        </w:tc>
        <w:tc>
          <w:tcPr>
            <w:tcW w:w="2080" w:type="dxa"/>
            <w:vAlign w:val="top"/>
          </w:tcPr>
          <w:p>
            <w:pPr>
              <w:spacing w:before="118" w:line="221" w:lineRule="auto"/>
              <w:ind w:left="51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设计工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程量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0"/>
        </w:trPr>
        <w:tc>
          <w:tcPr>
            <w:tcW w:w="2080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6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天采场</w:t>
            </w:r>
          </w:p>
        </w:tc>
        <w:tc>
          <w:tcPr>
            <w:tcW w:w="2075" w:type="dxa"/>
            <w:vAlign w:val="top"/>
          </w:tcPr>
          <w:p>
            <w:pPr>
              <w:spacing w:before="114" w:line="221" w:lineRule="auto"/>
              <w:ind w:left="5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清除危岩体</w:t>
            </w:r>
          </w:p>
        </w:tc>
        <w:tc>
          <w:tcPr>
            <w:tcW w:w="2075" w:type="dxa"/>
            <w:vAlign w:val="top"/>
          </w:tcPr>
          <w:p>
            <w:pPr>
              <w:spacing w:before="109" w:line="281" w:lineRule="exact"/>
              <w:ind w:left="955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"/>
                <w:position w:val="9"/>
                <w:sz w:val="11"/>
                <w:szCs w:val="11"/>
              </w:rPr>
              <w:t>3</w:t>
            </w:r>
          </w:p>
        </w:tc>
        <w:tc>
          <w:tcPr>
            <w:tcW w:w="2080" w:type="dxa"/>
            <w:vAlign w:val="top"/>
          </w:tcPr>
          <w:p>
            <w:pPr>
              <w:spacing w:before="150" w:line="183" w:lineRule="auto"/>
              <w:ind w:left="8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3000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1"/>
        </w:trPr>
        <w:tc>
          <w:tcPr>
            <w:tcW w:w="20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spacing w:before="116" w:line="221" w:lineRule="auto"/>
              <w:ind w:left="74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网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围栏</w:t>
            </w:r>
          </w:p>
        </w:tc>
        <w:tc>
          <w:tcPr>
            <w:tcW w:w="2075" w:type="dxa"/>
            <w:vAlign w:val="top"/>
          </w:tcPr>
          <w:p>
            <w:pPr>
              <w:spacing w:before="116" w:line="242" w:lineRule="auto"/>
              <w:ind w:left="98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m</w:t>
            </w:r>
          </w:p>
        </w:tc>
        <w:tc>
          <w:tcPr>
            <w:tcW w:w="2080" w:type="dxa"/>
            <w:vAlign w:val="top"/>
          </w:tcPr>
          <w:p>
            <w:pPr>
              <w:spacing w:before="152" w:line="183" w:lineRule="auto"/>
              <w:ind w:left="8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260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38"/>
        </w:trPr>
        <w:tc>
          <w:tcPr>
            <w:tcW w:w="20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spacing w:before="116" w:line="221" w:lineRule="auto"/>
              <w:ind w:left="7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警示牌</w:t>
            </w:r>
          </w:p>
        </w:tc>
        <w:tc>
          <w:tcPr>
            <w:tcW w:w="2075" w:type="dxa"/>
            <w:vAlign w:val="top"/>
          </w:tcPr>
          <w:p>
            <w:pPr>
              <w:spacing w:before="116" w:line="221" w:lineRule="auto"/>
              <w:ind w:left="9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块</w:t>
            </w:r>
          </w:p>
        </w:tc>
        <w:tc>
          <w:tcPr>
            <w:tcW w:w="2080" w:type="dxa"/>
            <w:vAlign w:val="top"/>
          </w:tcPr>
          <w:p>
            <w:pPr>
              <w:spacing w:before="150" w:line="186" w:lineRule="auto"/>
              <w:ind w:left="9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2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1"/>
        </w:trPr>
        <w:tc>
          <w:tcPr>
            <w:tcW w:w="2080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73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排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土场</w:t>
            </w:r>
          </w:p>
        </w:tc>
        <w:tc>
          <w:tcPr>
            <w:tcW w:w="2075" w:type="dxa"/>
            <w:vAlign w:val="top"/>
          </w:tcPr>
          <w:p>
            <w:pPr>
              <w:spacing w:before="120" w:line="221" w:lineRule="auto"/>
              <w:ind w:left="8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2075" w:type="dxa"/>
            <w:vAlign w:val="top"/>
          </w:tcPr>
          <w:p>
            <w:pPr>
              <w:spacing w:before="114" w:line="281" w:lineRule="exact"/>
              <w:ind w:left="955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"/>
                <w:position w:val="9"/>
                <w:sz w:val="11"/>
                <w:szCs w:val="11"/>
              </w:rPr>
              <w:t>3</w:t>
            </w:r>
          </w:p>
        </w:tc>
        <w:tc>
          <w:tcPr>
            <w:tcW w:w="2080" w:type="dxa"/>
            <w:vAlign w:val="top"/>
          </w:tcPr>
          <w:p>
            <w:pPr>
              <w:spacing w:before="154" w:line="184" w:lineRule="auto"/>
              <w:ind w:left="7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7268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1"/>
        </w:trPr>
        <w:tc>
          <w:tcPr>
            <w:tcW w:w="20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spacing w:before="118" w:line="224" w:lineRule="auto"/>
              <w:ind w:left="82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平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</w:t>
            </w:r>
          </w:p>
        </w:tc>
        <w:tc>
          <w:tcPr>
            <w:tcW w:w="2075" w:type="dxa"/>
            <w:vAlign w:val="top"/>
          </w:tcPr>
          <w:p>
            <w:pPr>
              <w:spacing w:before="112" w:line="281" w:lineRule="exact"/>
              <w:ind w:left="955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"/>
                <w:position w:val="-1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"/>
                <w:position w:val="9"/>
                <w:sz w:val="11"/>
                <w:szCs w:val="11"/>
              </w:rPr>
              <w:t>3</w:t>
            </w:r>
          </w:p>
        </w:tc>
        <w:tc>
          <w:tcPr>
            <w:tcW w:w="2080" w:type="dxa"/>
            <w:vAlign w:val="top"/>
          </w:tcPr>
          <w:p>
            <w:pPr>
              <w:spacing w:before="152" w:line="184" w:lineRule="auto"/>
              <w:ind w:left="7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7268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1"/>
        </w:trPr>
        <w:tc>
          <w:tcPr>
            <w:tcW w:w="20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vAlign w:val="top"/>
          </w:tcPr>
          <w:p>
            <w:pPr>
              <w:spacing w:before="118" w:line="221" w:lineRule="auto"/>
              <w:ind w:left="8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护坡</w:t>
            </w:r>
          </w:p>
        </w:tc>
        <w:tc>
          <w:tcPr>
            <w:tcW w:w="2075" w:type="dxa"/>
            <w:vAlign w:val="top"/>
          </w:tcPr>
          <w:p>
            <w:pPr>
              <w:spacing w:before="112" w:line="221" w:lineRule="auto"/>
              <w:ind w:left="954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position w:val="-2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"/>
                <w:position w:val="8"/>
                <w:sz w:val="11"/>
                <w:szCs w:val="11"/>
              </w:rPr>
              <w:t>2</w:t>
            </w:r>
          </w:p>
        </w:tc>
        <w:tc>
          <w:tcPr>
            <w:tcW w:w="2080" w:type="dxa"/>
            <w:vAlign w:val="top"/>
          </w:tcPr>
          <w:p>
            <w:pPr>
              <w:spacing w:before="154" w:line="183" w:lineRule="auto"/>
              <w:ind w:left="77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4200</w:t>
            </w:r>
            <w:r>
              <w:rPr>
                <w:rFonts w:ascii="SimSun" w:eastAsia="SimSun" w:hAnsi="SimSun" w:cs="SimSun"/>
                <w:sz w:val="21"/>
                <w:szCs w:val="21"/>
              </w:rPr>
              <w:t>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6"/>
        </w:trPr>
        <w:tc>
          <w:tcPr>
            <w:tcW w:w="2080" w:type="dxa"/>
            <w:vAlign w:val="top"/>
          </w:tcPr>
          <w:p>
            <w:pPr>
              <w:spacing w:before="119" w:line="221" w:lineRule="auto"/>
              <w:ind w:left="62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环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境监测</w:t>
            </w:r>
          </w:p>
        </w:tc>
        <w:tc>
          <w:tcPr>
            <w:tcW w:w="2075" w:type="dxa"/>
            <w:vAlign w:val="top"/>
          </w:tcPr>
          <w:p>
            <w:pPr>
              <w:spacing w:before="119" w:line="222" w:lineRule="auto"/>
              <w:ind w:left="8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监测</w:t>
            </w:r>
          </w:p>
        </w:tc>
        <w:tc>
          <w:tcPr>
            <w:tcW w:w="2075" w:type="dxa"/>
            <w:vAlign w:val="top"/>
          </w:tcPr>
          <w:p>
            <w:pPr>
              <w:spacing w:before="118" w:line="221" w:lineRule="auto"/>
              <w:ind w:left="9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年</w:t>
            </w:r>
          </w:p>
        </w:tc>
        <w:tc>
          <w:tcPr>
            <w:tcW w:w="2080" w:type="dxa"/>
            <w:vAlign w:val="top"/>
          </w:tcPr>
          <w:p>
            <w:pPr>
              <w:spacing w:before="155" w:line="183" w:lineRule="auto"/>
              <w:ind w:left="9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3</w:t>
            </w:r>
          </w:p>
        </w:tc>
      </w:tr>
    </w:tbl>
    <w:p>
      <w:pPr>
        <w:spacing w:before="34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二)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分期治理方案</w:t>
      </w:r>
    </w:p>
    <w:p>
      <w:pPr>
        <w:spacing w:before="179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1、工程设计</w:t>
      </w:r>
    </w:p>
    <w:p>
      <w:pPr>
        <w:spacing w:before="183" w:line="361" w:lineRule="auto"/>
        <w:ind w:left="19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对露</w:t>
      </w:r>
      <w:r>
        <w:rPr>
          <w:rFonts w:ascii="SimSun" w:eastAsia="SimSun" w:hAnsi="SimSun" w:cs="SimSun"/>
          <w:spacing w:val="-11"/>
          <w:sz w:val="24"/>
          <w:szCs w:val="24"/>
        </w:rPr>
        <w:t>天</w:t>
      </w:r>
      <w:r>
        <w:rPr>
          <w:rFonts w:ascii="SimSun" w:eastAsia="SimSun" w:hAnsi="SimSun" w:cs="SimSun"/>
          <w:spacing w:val="-9"/>
          <w:sz w:val="24"/>
          <w:szCs w:val="24"/>
        </w:rPr>
        <w:t>采场设置网围栏、警示牌，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露天采场北部区域进行危岩体处理；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对探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8"/>
          <w:sz w:val="24"/>
          <w:szCs w:val="24"/>
        </w:rPr>
        <w:t>槽</w:t>
      </w:r>
      <w:r>
        <w:rPr>
          <w:rFonts w:ascii="SimSun" w:eastAsia="SimSun" w:hAnsi="SimSun" w:cs="SimSun"/>
          <w:spacing w:val="-26"/>
          <w:sz w:val="24"/>
          <w:szCs w:val="24"/>
        </w:rPr>
        <w:t>进</w:t>
      </w:r>
      <w:r>
        <w:rPr>
          <w:rFonts w:ascii="SimSun" w:eastAsia="SimSun" w:hAnsi="SimSun" w:cs="SimSun"/>
          <w:spacing w:val="-14"/>
          <w:sz w:val="24"/>
          <w:szCs w:val="24"/>
        </w:rPr>
        <w:t>行回填，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整平后恢复植被；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对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3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号排渣场南侧坡面(本方案排土场南侧坡面)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4"/>
          <w:sz w:val="24"/>
          <w:szCs w:val="24"/>
        </w:rPr>
        <w:t>及安全平台进行覆土，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恢复植被；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将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1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号临时排渣场废石全部清运至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3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号排渣</w:t>
      </w:r>
      <w:r>
        <w:rPr>
          <w:rFonts w:ascii="SimSun" w:eastAsia="SimSun" w:hAnsi="SimSun" w:cs="SimSun"/>
          <w:spacing w:val="-13"/>
          <w:sz w:val="24"/>
          <w:szCs w:val="24"/>
        </w:rPr>
        <w:t>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集中堆放，覆土后种植灌木恢复植被；对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号临时排渣场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(本方案选厂西北</w:t>
      </w:r>
      <w:r>
        <w:rPr>
          <w:rFonts w:ascii="SimSun" w:eastAsia="SimSun" w:hAnsi="SimSun" w:cs="SimSun"/>
          <w:spacing w:val="-1"/>
          <w:sz w:val="24"/>
          <w:szCs w:val="24"/>
        </w:rPr>
        <w:t>角</w:t>
      </w:r>
      <w:r>
        <w:rPr>
          <w:rFonts w:ascii="SimSun" w:eastAsia="SimSun" w:hAnsi="SimSun" w:cs="SimSun"/>
          <w:sz w:val="24"/>
          <w:szCs w:val="24"/>
        </w:rPr>
        <w:t>)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进行覆</w:t>
      </w:r>
      <w:r>
        <w:rPr>
          <w:rFonts w:ascii="SimSun" w:eastAsia="SimSun" w:hAnsi="SimSun" w:cs="SimSun"/>
          <w:spacing w:val="-14"/>
          <w:sz w:val="24"/>
          <w:szCs w:val="24"/>
        </w:rPr>
        <w:t>土</w:t>
      </w:r>
      <w:r>
        <w:rPr>
          <w:rFonts w:ascii="SimSun" w:eastAsia="SimSun" w:hAnsi="SimSun" w:cs="SimSun"/>
          <w:spacing w:val="-8"/>
          <w:sz w:val="24"/>
          <w:szCs w:val="24"/>
        </w:rPr>
        <w:t>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种植灌木恢复植被；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对取土场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(现状大部分被露天采场挖损、排土场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5"/>
          <w:sz w:val="24"/>
          <w:szCs w:val="24"/>
        </w:rPr>
        <w:t>废</w:t>
      </w:r>
      <w:r>
        <w:rPr>
          <w:rFonts w:ascii="SimSun" w:eastAsia="SimSun" w:hAnsi="SimSun" w:cs="SimSun"/>
          <w:spacing w:val="-14"/>
          <w:sz w:val="24"/>
          <w:szCs w:val="24"/>
        </w:rPr>
        <w:t>石覆盖)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进行翻耕，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种草恢复植被；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表土存放场：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覆土工程结束后，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对表土存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放场种草恢复植被；对矿区道路两旁进行</w:t>
      </w:r>
      <w:r>
        <w:rPr>
          <w:rFonts w:ascii="SimSun" w:eastAsia="SimSun" w:hAnsi="SimSun" w:cs="SimSun"/>
          <w:spacing w:val="-1"/>
          <w:sz w:val="24"/>
          <w:szCs w:val="24"/>
        </w:rPr>
        <w:t>植树绿化。</w:t>
      </w:r>
    </w:p>
    <w:p>
      <w:pPr>
        <w:spacing w:line="220" w:lineRule="auto"/>
        <w:ind w:left="307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表2-2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治理工程内容表</w:t>
      </w:r>
    </w:p>
    <w:tbl>
      <w:tblPr>
        <w:tblStyle w:val="TableNormal2"/>
        <w:tblW w:w="8271" w:type="dxa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17"/>
        <w:gridCol w:w="1991"/>
        <w:gridCol w:w="2305"/>
        <w:gridCol w:w="2658"/>
      </w:tblGrid>
      <w:tr>
        <w:tblPrEx>
          <w:tblW w:w="8271" w:type="dxa"/>
          <w:tblInd w:w="1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3"/>
        </w:trPr>
        <w:tc>
          <w:tcPr>
            <w:tcW w:w="1317" w:type="dxa"/>
            <w:vAlign w:val="top"/>
          </w:tcPr>
          <w:p>
            <w:pPr>
              <w:spacing w:before="118" w:line="225" w:lineRule="auto"/>
              <w:ind w:left="35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理区</w:t>
            </w:r>
          </w:p>
        </w:tc>
        <w:tc>
          <w:tcPr>
            <w:tcW w:w="1991" w:type="dxa"/>
            <w:vAlign w:val="top"/>
          </w:tcPr>
          <w:p>
            <w:pPr>
              <w:spacing w:before="118" w:line="221" w:lineRule="auto"/>
              <w:ind w:left="4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积(</w:t>
            </w:r>
            <w:r>
              <w:rPr>
                <w:rFonts w:ascii="SimSun" w:eastAsia="SimSun" w:hAnsi="SimSun" w:cs="SimSun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12"/>
                <w:position w:val="6"/>
                <w:sz w:val="12"/>
                <w:szCs w:val="12"/>
              </w:rPr>
              <w:t>2</w:t>
            </w:r>
            <w:r>
              <w:rPr>
                <w:rFonts w:ascii="SimSun" w:eastAsia="SimSun" w:hAnsi="SimSun" w:cs="SimSun"/>
                <w:spacing w:val="12"/>
                <w:position w:val="6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)</w:t>
            </w:r>
          </w:p>
        </w:tc>
        <w:tc>
          <w:tcPr>
            <w:tcW w:w="2305" w:type="dxa"/>
            <w:vAlign w:val="top"/>
          </w:tcPr>
          <w:p>
            <w:pPr>
              <w:spacing w:before="117" w:line="221" w:lineRule="auto"/>
              <w:ind w:left="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主要工程技术措</w:t>
            </w:r>
            <w:r>
              <w:rPr>
                <w:rFonts w:ascii="SimSun" w:eastAsia="SimSun" w:hAnsi="SimSun" w:cs="SimSun"/>
                <w:sz w:val="21"/>
                <w:szCs w:val="21"/>
              </w:rPr>
              <w:t>施</w:t>
            </w:r>
          </w:p>
        </w:tc>
        <w:tc>
          <w:tcPr>
            <w:tcW w:w="2658" w:type="dxa"/>
            <w:vAlign w:val="top"/>
          </w:tcPr>
          <w:p>
            <w:pPr>
              <w:spacing w:before="118" w:line="221" w:lineRule="auto"/>
              <w:ind w:left="8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治理工程量</w:t>
            </w:r>
          </w:p>
        </w:tc>
      </w:tr>
      <w:tr>
        <w:tblPrEx>
          <w:tblW w:w="8271" w:type="dxa"/>
          <w:tblInd w:w="117" w:type="dxa"/>
          <w:tblLayout w:type="fixed"/>
        </w:tblPrEx>
        <w:trPr>
          <w:trHeight w:val="1916"/>
        </w:trPr>
        <w:tc>
          <w:tcPr>
            <w:tcW w:w="131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2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天采场</w:t>
            </w:r>
          </w:p>
        </w:tc>
        <w:tc>
          <w:tcPr>
            <w:tcW w:w="1991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73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82544</w:t>
            </w:r>
          </w:p>
        </w:tc>
        <w:tc>
          <w:tcPr>
            <w:tcW w:w="2305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1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天</w:t>
            </w:r>
            <w:r>
              <w:rPr>
                <w:rFonts w:ascii="SimSun" w:eastAsia="SimSun" w:hAnsi="SimSun" w:cs="SimSun"/>
                <w:spacing w:val="-6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采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场</w:t>
            </w:r>
            <w:r>
              <w:rPr>
                <w:rFonts w:ascii="SimSun" w:eastAsia="SimSun" w:hAnsi="SimSun" w:cs="SimSun"/>
                <w:spacing w:val="-6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周</w:t>
            </w:r>
            <w:r>
              <w:rPr>
                <w:rFonts w:ascii="SimSun" w:eastAsia="SimSun" w:hAnsi="SimSun" w:cs="SimSun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围</w:t>
            </w:r>
            <w:r>
              <w:rPr>
                <w:rFonts w:ascii="SimSun" w:eastAsia="SimSun" w:hAnsi="SimSun" w:cs="SimSun"/>
                <w:spacing w:val="-6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布</w:t>
            </w:r>
            <w:r>
              <w:rPr>
                <w:rFonts w:ascii="SimSun" w:eastAsia="SimSun" w:hAnsi="SimSun" w:cs="SimSun"/>
                <w:spacing w:val="-6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设</w:t>
            </w:r>
          </w:p>
          <w:p>
            <w:pPr>
              <w:spacing w:before="122" w:line="297" w:lineRule="auto"/>
              <w:ind w:left="12" w:firstLine="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围栏，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设置警示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牌，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露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天采场北部边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坡进行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危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岩体处理。</w:t>
            </w:r>
          </w:p>
        </w:tc>
        <w:tc>
          <w:tcPr>
            <w:tcW w:w="2658" w:type="dxa"/>
            <w:vAlign w:val="top"/>
          </w:tcPr>
          <w:p>
            <w:pPr>
              <w:spacing w:before="199" w:line="287" w:lineRule="auto"/>
              <w:ind w:left="11" w:right="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布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置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网围栏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3365m，警示牌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个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，</w:t>
            </w:r>
          </w:p>
          <w:p>
            <w:pPr>
              <w:spacing w:before="31" w:line="283" w:lineRule="auto"/>
              <w:ind w:left="11" w:right="9" w:firstLine="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危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岩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体处理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18403m</w:t>
            </w:r>
            <w:r>
              <w:rPr>
                <w:rFonts w:ascii="SimSun" w:eastAsia="SimSun" w:hAnsi="SimSun" w:cs="SimSun"/>
                <w:spacing w:val="-3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，并对露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天</w:t>
            </w: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采场边坡进行监测，监测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每半个月一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次，雨季</w:t>
            </w:r>
            <w:r>
              <w:rPr>
                <w:rFonts w:ascii="SimSun" w:eastAsia="SimSun" w:hAnsi="SimSun" w:cs="SimSun"/>
                <w:sz w:val="21"/>
                <w:szCs w:val="21"/>
              </w:rPr>
              <w:t>加密。</w:t>
            </w:r>
          </w:p>
        </w:tc>
      </w:tr>
    </w:tbl>
    <w:p>
      <w:pPr>
        <w:sectPr>
          <w:headerReference w:type="default" r:id="rId23"/>
          <w:footerReference w:type="default" r:id="rId24"/>
          <w:pgSz w:w="11907" w:h="16841"/>
          <w:pgMar w:top="400" w:right="1689" w:bottom="1156" w:left="1785" w:header="0" w:footer="995" w:gutter="0"/>
          <w:pgNumType w:start="11"/>
          <w:cols w:space="708"/>
        </w:sectPr>
      </w:pPr>
    </w:p>
    <w:tbl>
      <w:tblPr>
        <w:tblStyle w:val="TableNormal3"/>
        <w:tblW w:w="8271" w:type="dxa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17"/>
        <w:gridCol w:w="873"/>
        <w:gridCol w:w="1118"/>
        <w:gridCol w:w="2305"/>
        <w:gridCol w:w="2658"/>
      </w:tblGrid>
      <w:tr>
        <w:tblPrEx>
          <w:tblW w:w="8271" w:type="dxa"/>
          <w:tblInd w:w="1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66"/>
        </w:trPr>
        <w:tc>
          <w:tcPr>
            <w:tcW w:w="1317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45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探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槽</w:t>
            </w:r>
          </w:p>
        </w:tc>
        <w:tc>
          <w:tcPr>
            <w:tcW w:w="1991" w:type="dxa"/>
            <w:gridSpan w:val="2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80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054</w:t>
            </w:r>
          </w:p>
        </w:tc>
        <w:tc>
          <w:tcPr>
            <w:tcW w:w="230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8" w:line="374" w:lineRule="exact"/>
              <w:ind w:left="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3"/>
                <w:position w:val="12"/>
                <w:sz w:val="21"/>
                <w:szCs w:val="21"/>
              </w:rPr>
              <w:t>对探槽进行回填，整</w:t>
            </w:r>
          </w:p>
          <w:p>
            <w:pPr>
              <w:spacing w:line="220" w:lineRule="auto"/>
              <w:ind w:left="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平后恢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复植被。</w:t>
            </w:r>
          </w:p>
        </w:tc>
        <w:tc>
          <w:tcPr>
            <w:tcW w:w="265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69" w:line="287" w:lineRule="auto"/>
              <w:ind w:left="14" w:firstLine="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0"/>
                <w:sz w:val="21"/>
                <w:szCs w:val="21"/>
              </w:rPr>
              <w:t>回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填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方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量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2657m</w:t>
            </w:r>
            <w:r>
              <w:rPr>
                <w:rFonts w:ascii="SimSun" w:eastAsia="SimSun" w:hAnsi="SimSun" w:cs="SimSun"/>
                <w:spacing w:val="-15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15"/>
                <w:position w:val="6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，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平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整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657m</w:t>
            </w:r>
            <w:r>
              <w:rPr>
                <w:rFonts w:ascii="SimSun" w:eastAsia="SimSun" w:hAnsi="SimSun" w:cs="SimSun"/>
                <w:spacing w:val="-11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，种植灌木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264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株。</w:t>
            </w:r>
          </w:p>
        </w:tc>
      </w:tr>
      <w:tr>
        <w:tblPrEx>
          <w:tblW w:w="8271" w:type="dxa"/>
          <w:tblInd w:w="117" w:type="dxa"/>
          <w:tblLayout w:type="fixed"/>
        </w:tblPrEx>
        <w:trPr>
          <w:trHeight w:val="1083"/>
        </w:trPr>
        <w:tc>
          <w:tcPr>
            <w:tcW w:w="1317" w:type="dxa"/>
            <w:vAlign w:val="top"/>
          </w:tcPr>
          <w:p>
            <w:pPr>
              <w:spacing w:before="124" w:line="221" w:lineRule="auto"/>
              <w:ind w:left="6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号排渣场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南</w:t>
            </w:r>
          </w:p>
          <w:p>
            <w:pPr>
              <w:spacing w:before="59" w:line="221" w:lineRule="auto"/>
              <w:ind w:left="3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侧坡面</w:t>
            </w:r>
            <w:r>
              <w:rPr>
                <w:rFonts w:ascii="SimSun" w:eastAsia="SimSun" w:hAnsi="SimSun" w:cs="SimSun"/>
                <w:sz w:val="21"/>
                <w:szCs w:val="21"/>
              </w:rPr>
              <w:t>及安全</w:t>
            </w:r>
          </w:p>
          <w:p>
            <w:pPr>
              <w:spacing w:before="60" w:line="223" w:lineRule="auto"/>
              <w:ind w:left="45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平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台</w:t>
            </w:r>
          </w:p>
        </w:tc>
        <w:tc>
          <w:tcPr>
            <w:tcW w:w="873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13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11255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4</w:t>
            </w:r>
          </w:p>
        </w:tc>
        <w:tc>
          <w:tcPr>
            <w:tcW w:w="1118" w:type="dxa"/>
            <w:vAlign w:val="top"/>
          </w:tcPr>
          <w:p>
            <w:pPr>
              <w:spacing w:before="284" w:line="336" w:lineRule="auto"/>
              <w:ind w:left="148" w:right="151" w:firstLine="15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95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415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1"/>
                <w:sz w:val="21"/>
                <w:szCs w:val="21"/>
              </w:rPr>
              <w:t>(</w:t>
            </w:r>
            <w:r>
              <w:rPr>
                <w:rFonts w:ascii="SimSun" w:eastAsia="SimSun" w:hAnsi="SimSun" w:cs="SimSun"/>
                <w:spacing w:val="19"/>
                <w:sz w:val="21"/>
                <w:szCs w:val="21"/>
              </w:rPr>
              <w:t>边坡)</w:t>
            </w:r>
          </w:p>
        </w:tc>
        <w:tc>
          <w:tcPr>
            <w:tcW w:w="2305" w:type="dxa"/>
            <w:vAlign w:val="top"/>
          </w:tcPr>
          <w:p>
            <w:pPr>
              <w:spacing w:before="124" w:line="281" w:lineRule="auto"/>
              <w:ind w:left="10" w:hanging="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5"/>
                <w:sz w:val="21"/>
                <w:szCs w:val="21"/>
              </w:rPr>
              <w:t>对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号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排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渣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场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南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侧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坡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2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及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安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全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平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台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进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行覆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土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，恢复植被。</w:t>
            </w:r>
          </w:p>
        </w:tc>
        <w:tc>
          <w:tcPr>
            <w:tcW w:w="2658" w:type="dxa"/>
            <w:vAlign w:val="top"/>
          </w:tcPr>
          <w:p>
            <w:pPr>
              <w:spacing w:before="124" w:line="281" w:lineRule="auto"/>
              <w:ind w:left="11" w:right="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2"/>
                <w:sz w:val="21"/>
                <w:szCs w:val="21"/>
              </w:rPr>
              <w:t>坡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覆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土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28625m</w:t>
            </w:r>
            <w:r>
              <w:rPr>
                <w:rFonts w:ascii="SimSun" w:eastAsia="SimSun" w:hAnsi="SimSun" w:cs="SimSun"/>
                <w:spacing w:val="-14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14"/>
                <w:position w:val="6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，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平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整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8625m</w:t>
            </w:r>
            <w:r>
              <w:rPr>
                <w:rFonts w:ascii="SimSun" w:eastAsia="SimSun" w:hAnsi="SimSun" w:cs="SimSun"/>
                <w:spacing w:val="-9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9"/>
                <w:position w:val="6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，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植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灌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木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23854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株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25"/>
          <w:footerReference w:type="default" r:id="rId26"/>
          <w:type w:val="nextPage"/>
          <w:pgSz w:w="11907" w:h="16841"/>
          <w:pgMar w:top="400" w:right="1689" w:bottom="1156" w:left="1785" w:header="0" w:footer="995" w:gutter="0"/>
          <w:pgNumType w:start="12"/>
          <w:cols w:space="708"/>
          <w:titlePg w:val="0"/>
        </w:sectPr>
      </w:pPr>
    </w:p>
    <w:p/>
    <w:p/>
    <w:p/>
    <w:p/>
    <w:p>
      <w:pPr>
        <w:spacing w:line="74" w:lineRule="exact"/>
      </w:pPr>
    </w:p>
    <w:tbl>
      <w:tblPr>
        <w:tblStyle w:val="TableNormal4"/>
        <w:tblW w:w="8273" w:type="dxa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17"/>
        <w:gridCol w:w="873"/>
        <w:gridCol w:w="1118"/>
        <w:gridCol w:w="2305"/>
        <w:gridCol w:w="2660"/>
      </w:tblGrid>
      <w:tr>
        <w:tblPrEx>
          <w:tblW w:w="8273" w:type="dxa"/>
          <w:tblInd w:w="11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4"/>
        </w:trPr>
        <w:tc>
          <w:tcPr>
            <w:tcW w:w="1317" w:type="dxa"/>
            <w:vAlign w:val="top"/>
          </w:tcPr>
          <w:p>
            <w:pPr>
              <w:spacing w:before="118" w:line="225" w:lineRule="auto"/>
              <w:ind w:left="35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理区</w:t>
            </w:r>
          </w:p>
        </w:tc>
        <w:tc>
          <w:tcPr>
            <w:tcW w:w="1991" w:type="dxa"/>
            <w:gridSpan w:val="2"/>
            <w:vAlign w:val="top"/>
          </w:tcPr>
          <w:p>
            <w:pPr>
              <w:spacing w:before="119" w:line="221" w:lineRule="auto"/>
              <w:ind w:left="4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13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积(</w:t>
            </w:r>
            <w:r>
              <w:rPr>
                <w:rFonts w:ascii="SimSun" w:eastAsia="SimSun" w:hAnsi="SimSun" w:cs="SimSun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12"/>
                <w:position w:val="6"/>
                <w:sz w:val="12"/>
                <w:szCs w:val="12"/>
              </w:rPr>
              <w:t>2</w:t>
            </w:r>
            <w:r>
              <w:rPr>
                <w:rFonts w:ascii="SimSun" w:eastAsia="SimSun" w:hAnsi="SimSun" w:cs="SimSun"/>
                <w:spacing w:val="12"/>
                <w:position w:val="6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21"/>
                <w:szCs w:val="21"/>
              </w:rPr>
              <w:t>)</w:t>
            </w:r>
          </w:p>
        </w:tc>
        <w:tc>
          <w:tcPr>
            <w:tcW w:w="2305" w:type="dxa"/>
            <w:vAlign w:val="top"/>
          </w:tcPr>
          <w:p>
            <w:pPr>
              <w:spacing w:before="118" w:line="221" w:lineRule="auto"/>
              <w:ind w:left="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主要工程技术措</w:t>
            </w:r>
            <w:r>
              <w:rPr>
                <w:rFonts w:ascii="SimSun" w:eastAsia="SimSun" w:hAnsi="SimSun" w:cs="SimSun"/>
                <w:sz w:val="21"/>
                <w:szCs w:val="21"/>
              </w:rPr>
              <w:t>施</w:t>
            </w:r>
          </w:p>
        </w:tc>
        <w:tc>
          <w:tcPr>
            <w:tcW w:w="2660" w:type="dxa"/>
            <w:vAlign w:val="top"/>
          </w:tcPr>
          <w:p>
            <w:pPr>
              <w:spacing w:before="119" w:line="221" w:lineRule="auto"/>
              <w:ind w:left="81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治理工程量</w:t>
            </w:r>
          </w:p>
        </w:tc>
      </w:tr>
      <w:tr>
        <w:tblPrEx>
          <w:tblW w:w="8273" w:type="dxa"/>
          <w:tblInd w:w="117" w:type="dxa"/>
          <w:tblLayout w:type="fixed"/>
        </w:tblPrEx>
        <w:trPr>
          <w:trHeight w:val="1132"/>
        </w:trPr>
        <w:tc>
          <w:tcPr>
            <w:tcW w:w="13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Align w:val="top"/>
          </w:tcPr>
          <w:p>
            <w:pPr>
              <w:spacing w:before="150" w:line="184" w:lineRule="auto"/>
              <w:ind w:left="31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7139</w:t>
            </w:r>
          </w:p>
          <w:p>
            <w:pPr>
              <w:spacing w:before="130" w:line="282" w:lineRule="auto"/>
              <w:ind w:left="369" w:right="137" w:hanging="22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3"/>
                <w:sz w:val="21"/>
                <w:szCs w:val="21"/>
              </w:rPr>
              <w:t>(安全平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台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)</w:t>
            </w:r>
          </w:p>
        </w:tc>
        <w:tc>
          <w:tcPr>
            <w:tcW w:w="23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60" w:type="dxa"/>
            <w:vAlign w:val="top"/>
          </w:tcPr>
          <w:p>
            <w:pPr>
              <w:spacing w:before="273" w:line="339" w:lineRule="auto"/>
              <w:ind w:left="16" w:right="9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安全平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台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覆土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5142m</w:t>
            </w:r>
            <w:r>
              <w:rPr>
                <w:rFonts w:ascii="SimSun" w:eastAsia="SimSun" w:hAnsi="SimSun" w:cs="SimSun"/>
                <w:spacing w:val="-3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，平整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42m</w:t>
            </w:r>
            <w:r>
              <w:rPr>
                <w:rFonts w:ascii="SimSun" w:eastAsia="SimSun" w:hAnsi="SimSun" w:cs="SimSun"/>
                <w:spacing w:val="-7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，种植灌木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4285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株。</w:t>
            </w:r>
          </w:p>
        </w:tc>
      </w:tr>
      <w:tr>
        <w:tblPrEx>
          <w:tblW w:w="8273" w:type="dxa"/>
          <w:tblInd w:w="117" w:type="dxa"/>
          <w:tblLayout w:type="fixed"/>
        </w:tblPrEx>
        <w:trPr>
          <w:trHeight w:val="1484"/>
        </w:trPr>
        <w:tc>
          <w:tcPr>
            <w:tcW w:w="1317" w:type="dxa"/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68" w:line="288" w:lineRule="auto"/>
              <w:ind w:left="556" w:right="49" w:hanging="48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号临时排渣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场</w:t>
            </w:r>
          </w:p>
        </w:tc>
        <w:tc>
          <w:tcPr>
            <w:tcW w:w="1991" w:type="dxa"/>
            <w:gridSpan w:val="2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7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4243</w:t>
            </w:r>
          </w:p>
        </w:tc>
        <w:tc>
          <w:tcPr>
            <w:tcW w:w="2305" w:type="dxa"/>
            <w:vAlign w:val="top"/>
          </w:tcPr>
          <w:p>
            <w:pPr>
              <w:spacing w:before="293" w:line="221" w:lineRule="auto"/>
              <w:ind w:left="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将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号</w:t>
            </w:r>
            <w:r>
              <w:rPr>
                <w:rFonts w:ascii="SimSun" w:eastAsia="SimSun" w:hAnsi="SimSun" w:cs="SimSun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临</w:t>
            </w:r>
            <w:r>
              <w:rPr>
                <w:rFonts w:ascii="SimSun" w:eastAsia="SimSun" w:hAnsi="SimSun" w:cs="SimSun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时</w:t>
            </w:r>
            <w:r>
              <w:rPr>
                <w:rFonts w:ascii="SimSun" w:eastAsia="SimSun" w:hAnsi="SimSun" w:cs="SimSun"/>
                <w:spacing w:val="-6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排</w:t>
            </w:r>
            <w:r>
              <w:rPr>
                <w:rFonts w:ascii="SimSun" w:eastAsia="SimSun" w:hAnsi="SimSun" w:cs="SimSun"/>
                <w:spacing w:val="-6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渣</w:t>
            </w:r>
            <w:r>
              <w:rPr>
                <w:rFonts w:ascii="SimSun" w:eastAsia="SimSun" w:hAnsi="SimSun" w:cs="SimSun"/>
                <w:spacing w:val="-6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w w:val="99"/>
                <w:sz w:val="21"/>
                <w:szCs w:val="21"/>
              </w:rPr>
              <w:t>场</w:t>
            </w:r>
          </w:p>
          <w:p>
            <w:pPr>
              <w:spacing w:before="120" w:line="301" w:lineRule="auto"/>
              <w:ind w:left="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废石全部清运至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3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号排渣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场，</w:t>
            </w:r>
            <w:r>
              <w:rPr>
                <w:rFonts w:ascii="SimSun" w:eastAsia="SimSun" w:hAnsi="SimSun" w:cs="SimSun"/>
                <w:spacing w:val="-2"/>
                <w:sz w:val="20"/>
                <w:szCs w:val="20"/>
              </w:rPr>
              <w:t>覆土后恢复植被。</w:t>
            </w:r>
          </w:p>
        </w:tc>
        <w:tc>
          <w:tcPr>
            <w:tcW w:w="2660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spacing w:before="65" w:line="297" w:lineRule="auto"/>
              <w:ind w:left="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6"/>
                <w:sz w:val="20"/>
                <w:szCs w:val="20"/>
              </w:rPr>
              <w:t>清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运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废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石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量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47477m</w:t>
            </w:r>
            <w:r>
              <w:rPr>
                <w:rFonts w:ascii="SimSun" w:eastAsia="SimSun" w:hAnsi="SimSun" w:cs="SimSun"/>
                <w:spacing w:val="-8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8"/>
                <w:position w:val="6"/>
                <w:sz w:val="12"/>
                <w:szCs w:val="12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，覆土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4273</w:t>
            </w:r>
            <w:r>
              <w:rPr>
                <w:rFonts w:ascii="SimSun" w:eastAsia="SimSun" w:hAnsi="SimSun" w:cs="SimSun"/>
                <w:sz w:val="20"/>
                <w:szCs w:val="20"/>
              </w:rPr>
              <w:t>m</w:t>
            </w:r>
            <w:r>
              <w:rPr>
                <w:rFonts w:ascii="SimSun" w:eastAsia="SimSun" w:hAnsi="SimSun" w:cs="SimSun"/>
                <w:spacing w:val="1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z w:val="20"/>
                <w:szCs w:val="20"/>
              </w:rPr>
              <w:t>，平整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4273m</w:t>
            </w:r>
            <w:r>
              <w:rPr>
                <w:rFonts w:ascii="SimSun" w:eastAsia="SimSun" w:hAnsi="SimSun" w:cs="SimSun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z w:val="20"/>
                <w:szCs w:val="20"/>
              </w:rPr>
              <w:t>，种植灌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木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3561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0"/>
                <w:szCs w:val="20"/>
              </w:rPr>
              <w:t>株</w:t>
            </w:r>
            <w:r>
              <w:rPr>
                <w:rFonts w:ascii="SimSun" w:eastAsia="SimSun" w:hAnsi="SimSun" w:cs="SimSun"/>
                <w:spacing w:val="-8"/>
                <w:sz w:val="20"/>
                <w:szCs w:val="20"/>
              </w:rPr>
              <w:t>。</w:t>
            </w:r>
          </w:p>
        </w:tc>
      </w:tr>
      <w:tr>
        <w:tblPrEx>
          <w:tblW w:w="8273" w:type="dxa"/>
          <w:tblInd w:w="117" w:type="dxa"/>
          <w:tblLayout w:type="fixed"/>
        </w:tblPrEx>
        <w:trPr>
          <w:trHeight w:val="1051"/>
        </w:trPr>
        <w:tc>
          <w:tcPr>
            <w:tcW w:w="1317" w:type="dxa"/>
            <w:vAlign w:val="top"/>
          </w:tcPr>
          <w:p>
            <w:pPr>
              <w:spacing w:before="264" w:line="288" w:lineRule="auto"/>
              <w:ind w:left="556" w:right="49" w:hanging="49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号临时排渣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场</w:t>
            </w:r>
          </w:p>
        </w:tc>
        <w:tc>
          <w:tcPr>
            <w:tcW w:w="1991" w:type="dxa"/>
            <w:gridSpan w:val="2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7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1621</w:t>
            </w:r>
          </w:p>
        </w:tc>
        <w:tc>
          <w:tcPr>
            <w:tcW w:w="2305" w:type="dxa"/>
            <w:vAlign w:val="top"/>
          </w:tcPr>
          <w:p>
            <w:pPr>
              <w:spacing w:before="233" w:line="356" w:lineRule="auto"/>
              <w:ind w:left="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对</w:t>
            </w:r>
            <w:r>
              <w:rPr>
                <w:rFonts w:ascii="SimSun" w:eastAsia="SimSun" w:hAnsi="SimSun" w:cs="SimSun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号</w:t>
            </w:r>
            <w:r>
              <w:rPr>
                <w:rFonts w:ascii="SimSun" w:eastAsia="SimSun" w:hAnsi="SimSun" w:cs="SimSun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临</w:t>
            </w:r>
            <w:r>
              <w:rPr>
                <w:rFonts w:ascii="SimSun" w:eastAsia="SimSun" w:hAnsi="SimSun" w:cs="SimSun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时</w:t>
            </w:r>
            <w:r>
              <w:rPr>
                <w:rFonts w:ascii="SimSun" w:eastAsia="SimSun" w:hAnsi="SimSun" w:cs="SimSun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排</w:t>
            </w:r>
            <w:r>
              <w:rPr>
                <w:rFonts w:ascii="SimSun" w:eastAsia="SimSun" w:hAnsi="SimSun" w:cs="SimSun"/>
                <w:spacing w:val="-6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渣</w:t>
            </w:r>
            <w:r>
              <w:rPr>
                <w:rFonts w:ascii="SimSun" w:eastAsia="SimSun" w:hAnsi="SimSun" w:cs="SimSun"/>
                <w:spacing w:val="-60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    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进行覆土，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恢复植被。</w:t>
            </w:r>
          </w:p>
        </w:tc>
        <w:tc>
          <w:tcPr>
            <w:tcW w:w="2660" w:type="dxa"/>
            <w:vAlign w:val="top"/>
          </w:tcPr>
          <w:p>
            <w:pPr>
              <w:spacing w:before="265" w:line="287" w:lineRule="auto"/>
              <w:ind w:left="12" w:right="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8"/>
                <w:sz w:val="21"/>
                <w:szCs w:val="21"/>
              </w:rPr>
              <w:t>覆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土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3486m</w:t>
            </w:r>
            <w:r>
              <w:rPr>
                <w:rFonts w:ascii="SimSun" w:eastAsia="SimSun" w:hAnsi="SimSun" w:cs="SimSun"/>
                <w:spacing w:val="-10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，平整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3486m</w:t>
            </w:r>
            <w:r>
              <w:rPr>
                <w:rFonts w:ascii="SimSun" w:eastAsia="SimSun" w:hAnsi="SimSun" w:cs="SimSun"/>
                <w:spacing w:val="-10"/>
                <w:position w:val="6"/>
                <w:sz w:val="12"/>
                <w:szCs w:val="12"/>
              </w:rPr>
              <w:t>3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，种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1"/>
                <w:szCs w:val="21"/>
              </w:rPr>
              <w:t>植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灌木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2905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株。</w:t>
            </w:r>
          </w:p>
        </w:tc>
      </w:tr>
      <w:tr>
        <w:tblPrEx>
          <w:tblW w:w="8273" w:type="dxa"/>
          <w:tblInd w:w="117" w:type="dxa"/>
          <w:tblLayout w:type="fixed"/>
        </w:tblPrEx>
        <w:trPr>
          <w:trHeight w:val="889"/>
        </w:trPr>
        <w:tc>
          <w:tcPr>
            <w:tcW w:w="131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35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取土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场</w:t>
            </w:r>
          </w:p>
        </w:tc>
        <w:tc>
          <w:tcPr>
            <w:tcW w:w="1991" w:type="dxa"/>
            <w:gridSpan w:val="2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68" w:line="184" w:lineRule="auto"/>
              <w:ind w:left="74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313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00</w:t>
            </w:r>
          </w:p>
        </w:tc>
        <w:tc>
          <w:tcPr>
            <w:tcW w:w="2305" w:type="dxa"/>
            <w:vAlign w:val="top"/>
          </w:tcPr>
          <w:p>
            <w:pPr>
              <w:spacing w:before="154" w:line="323" w:lineRule="auto"/>
              <w:ind w:left="11" w:right="451" w:hanging="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对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取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土场进行翻耕，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恢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复植被。</w:t>
            </w:r>
          </w:p>
        </w:tc>
        <w:tc>
          <w:tcPr>
            <w:tcW w:w="2660" w:type="dxa"/>
            <w:vAlign w:val="top"/>
          </w:tcPr>
          <w:p>
            <w:pPr>
              <w:spacing w:before="186" w:line="287" w:lineRule="auto"/>
              <w:ind w:left="12" w:right="11" w:hanging="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翻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耕面积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31300m</w:t>
            </w:r>
            <w:r>
              <w:rPr>
                <w:rFonts w:ascii="SimSun" w:eastAsia="SimSun" w:hAnsi="SimSun" w:cs="SimSun"/>
                <w:spacing w:val="-3"/>
                <w:position w:val="6"/>
                <w:sz w:val="12"/>
                <w:szCs w:val="12"/>
              </w:rPr>
              <w:t>2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，种草恢复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植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被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面积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31300m</w:t>
            </w:r>
            <w:r>
              <w:rPr>
                <w:rFonts w:ascii="SimSun" w:eastAsia="SimSun" w:hAnsi="SimSun" w:cs="SimSun"/>
                <w:spacing w:val="-3"/>
                <w:position w:val="6"/>
                <w:sz w:val="12"/>
                <w:szCs w:val="12"/>
              </w:rPr>
              <w:t>2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。</w:t>
            </w:r>
          </w:p>
        </w:tc>
      </w:tr>
      <w:tr>
        <w:tblPrEx>
          <w:tblW w:w="8273" w:type="dxa"/>
          <w:tblInd w:w="117" w:type="dxa"/>
          <w:tblLayout w:type="fixed"/>
        </w:tblPrEx>
        <w:trPr>
          <w:trHeight w:val="928"/>
        </w:trPr>
        <w:tc>
          <w:tcPr>
            <w:tcW w:w="1317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1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表土存放</w:t>
            </w:r>
            <w:r>
              <w:rPr>
                <w:rFonts w:ascii="SimSun" w:eastAsia="SimSun" w:hAnsi="SimSun" w:cs="SimSun"/>
                <w:sz w:val="21"/>
                <w:szCs w:val="21"/>
              </w:rPr>
              <w:t>场</w:t>
            </w:r>
          </w:p>
        </w:tc>
        <w:tc>
          <w:tcPr>
            <w:tcW w:w="1991" w:type="dxa"/>
            <w:gridSpan w:val="2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79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90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44</w:t>
            </w:r>
          </w:p>
        </w:tc>
        <w:tc>
          <w:tcPr>
            <w:tcW w:w="2305" w:type="dxa"/>
            <w:vAlign w:val="top"/>
          </w:tcPr>
          <w:p>
            <w:pPr>
              <w:spacing w:before="207" w:line="287" w:lineRule="auto"/>
              <w:ind w:left="9" w:right="10" w:firstLine="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覆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土工程结束后，对表土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>存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>放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>场种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>草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>恢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3"/>
                <w:sz w:val="21"/>
                <w:szCs w:val="21"/>
              </w:rPr>
              <w:t>复植被。</w:t>
            </w:r>
          </w:p>
        </w:tc>
        <w:tc>
          <w:tcPr>
            <w:tcW w:w="2660" w:type="dxa"/>
            <w:vAlign w:val="top"/>
          </w:tcPr>
          <w:p>
            <w:pPr>
              <w:spacing w:before="207" w:line="287" w:lineRule="auto"/>
              <w:ind w:left="11" w:right="3" w:hanging="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6"/>
                <w:sz w:val="21"/>
                <w:szCs w:val="21"/>
              </w:rPr>
              <w:t>翻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耕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面积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9044m</w:t>
            </w:r>
            <w:r>
              <w:rPr>
                <w:rFonts w:ascii="SimSun" w:eastAsia="SimSun" w:hAnsi="SimSun" w:cs="SimSun"/>
                <w:spacing w:val="-8"/>
                <w:position w:val="6"/>
                <w:sz w:val="12"/>
                <w:szCs w:val="12"/>
              </w:rPr>
              <w:t>2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，种草恢复植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被面积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9044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5"/>
                <w:position w:val="6"/>
                <w:sz w:val="12"/>
                <w:szCs w:val="12"/>
              </w:rPr>
              <w:t>2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。</w:t>
            </w:r>
          </w:p>
        </w:tc>
      </w:tr>
      <w:tr>
        <w:tblPrEx>
          <w:tblW w:w="8273" w:type="dxa"/>
          <w:tblInd w:w="117" w:type="dxa"/>
          <w:tblLayout w:type="fixed"/>
        </w:tblPrEx>
        <w:trPr>
          <w:trHeight w:val="1156"/>
        </w:trPr>
        <w:tc>
          <w:tcPr>
            <w:tcW w:w="1317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2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矿区道路</w:t>
            </w:r>
          </w:p>
        </w:tc>
        <w:tc>
          <w:tcPr>
            <w:tcW w:w="1991" w:type="dxa"/>
            <w:gridSpan w:val="2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79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82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68</w:t>
            </w:r>
          </w:p>
        </w:tc>
        <w:tc>
          <w:tcPr>
            <w:tcW w:w="2305" w:type="dxa"/>
            <w:vAlign w:val="top"/>
          </w:tcPr>
          <w:p>
            <w:pPr>
              <w:spacing w:before="287" w:line="339" w:lineRule="auto"/>
              <w:ind w:left="13" w:right="365" w:hanging="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对</w:t>
            </w:r>
            <w:r>
              <w:rPr>
                <w:rFonts w:ascii="SimSun" w:eastAsia="SimSun" w:hAnsi="SimSun" w:cs="SimSun"/>
                <w:spacing w:val="-5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矿</w:t>
            </w:r>
            <w:r>
              <w:rPr>
                <w:rFonts w:ascii="SimSun" w:eastAsia="SimSun" w:hAnsi="SimSun" w:cs="SimSun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区</w:t>
            </w:r>
            <w:r>
              <w:rPr>
                <w:rFonts w:ascii="SimSun" w:eastAsia="SimSun" w:hAnsi="SimSun" w:cs="SimSun"/>
                <w:spacing w:val="-6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道</w:t>
            </w:r>
            <w:r>
              <w:rPr>
                <w:rFonts w:ascii="SimSun" w:eastAsia="SimSun" w:hAnsi="SimSun" w:cs="SimSun"/>
                <w:spacing w:val="-5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路</w:t>
            </w:r>
            <w:r>
              <w:rPr>
                <w:rFonts w:ascii="SimSun" w:eastAsia="SimSun" w:hAnsi="SimSun" w:cs="SimSun"/>
                <w:spacing w:val="-6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两</w:t>
            </w:r>
            <w:r>
              <w:rPr>
                <w:rFonts w:ascii="SimSun" w:eastAsia="SimSun" w:hAnsi="SimSun" w:cs="SimSun"/>
                <w:spacing w:val="-5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旁</w:t>
            </w:r>
            <w:r>
              <w:rPr>
                <w:rFonts w:ascii="SimSun" w:eastAsia="SimSun" w:hAnsi="SimSun" w:cs="SimSun"/>
                <w:spacing w:val="-6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进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行植树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绿化</w:t>
            </w:r>
          </w:p>
        </w:tc>
        <w:tc>
          <w:tcPr>
            <w:tcW w:w="2660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植白杨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1376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棵。</w:t>
            </w:r>
          </w:p>
        </w:tc>
      </w:tr>
    </w:tbl>
    <w:p>
      <w:pPr>
        <w:spacing w:before="34" w:line="241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2、执行</w:t>
      </w:r>
      <w:r>
        <w:rPr>
          <w:rFonts w:ascii="SimSun" w:eastAsia="SimSun" w:hAnsi="SimSun" w:cs="SimSun"/>
          <w:spacing w:val="-1"/>
          <w:sz w:val="24"/>
          <w:szCs w:val="24"/>
        </w:rPr>
        <w:t>情况</w:t>
      </w:r>
    </w:p>
    <w:p>
      <w:pPr>
        <w:spacing w:before="151"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4"/>
          <w:sz w:val="24"/>
          <w:szCs w:val="24"/>
        </w:rPr>
        <w:t>(</w:t>
      </w:r>
      <w:r>
        <w:rPr>
          <w:rFonts w:ascii="SimSun" w:eastAsia="SimSun" w:hAnsi="SimSun" w:cs="SimSun"/>
          <w:spacing w:val="29"/>
          <w:sz w:val="24"/>
          <w:szCs w:val="24"/>
        </w:rPr>
        <w:t>1)验收工作</w:t>
      </w:r>
    </w:p>
    <w:p>
      <w:pPr>
        <w:spacing w:before="184" w:line="359" w:lineRule="auto"/>
        <w:ind w:left="20" w:firstLine="483"/>
        <w:rPr>
          <w:rFonts w:ascii="SimSun" w:eastAsia="SimSun" w:hAnsi="SimSun" w:cs="SimSun"/>
          <w:sz w:val="24"/>
          <w:szCs w:val="24"/>
        </w:rPr>
        <w:sectPr>
          <w:headerReference w:type="default" r:id="rId27"/>
          <w:footerReference w:type="default" r:id="rId28"/>
          <w:pgSz w:w="11907" w:h="16841"/>
          <w:pgMar w:top="400" w:right="1705" w:bottom="1156" w:left="1785" w:header="0" w:footer="995" w:gutter="0"/>
          <w:pgNumType w:start="13"/>
          <w:cols w:space="708"/>
        </w:sectPr>
      </w:pPr>
      <w:r>
        <w:rPr>
          <w:rFonts w:ascii="SimSun" w:eastAsia="SimSun" w:hAnsi="SimSun" w:cs="SimSun"/>
          <w:spacing w:val="-10"/>
          <w:sz w:val="24"/>
          <w:szCs w:val="24"/>
        </w:rPr>
        <w:t>2016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年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4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月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6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日，根据企业验收申请，赤峰市国土资源局聘请专家组对该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矿山地质环境分期治理工程进行了现场验收。主要验收内容和结论：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经实地查</w:t>
      </w:r>
      <w:r>
        <w:rPr>
          <w:rFonts w:ascii="SimSun" w:eastAsia="SimSun" w:hAnsi="SimSun" w:cs="SimSun"/>
          <w:spacing w:val="-5"/>
          <w:sz w:val="24"/>
          <w:szCs w:val="24"/>
        </w:rPr>
        <w:t>看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矿山地质环境现状并查验验收资料及整改后的验收资料，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矿山完成露天采场网</w:t>
      </w:r>
      <w:r>
        <w:rPr>
          <w:rFonts w:ascii="SimSun" w:eastAsia="SimSun" w:hAnsi="SimSun" w:cs="SimSun"/>
          <w:spacing w:val="-5"/>
          <w:sz w:val="24"/>
          <w:szCs w:val="24"/>
        </w:rPr>
        <w:t>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1"/>
          <w:sz w:val="24"/>
          <w:szCs w:val="24"/>
        </w:rPr>
        <w:t>栏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3100m，警示牌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6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块；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完成探槽回填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2230m</w:t>
      </w:r>
      <w:r>
        <w:rPr>
          <w:rFonts w:ascii="SimSun" w:eastAsia="SimSun" w:hAnsi="SimSun" w:cs="SimSun"/>
          <w:spacing w:val="-13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13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，整平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2230m</w:t>
      </w:r>
      <w:r>
        <w:rPr>
          <w:rFonts w:ascii="SimSun" w:eastAsia="SimSun" w:hAnsi="SimSun" w:cs="SimSun"/>
          <w:spacing w:val="-13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13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；对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3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号排渣场坡面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7"/>
          <w:sz w:val="24"/>
          <w:szCs w:val="24"/>
        </w:rPr>
        <w:t>及</w:t>
      </w:r>
      <w:r>
        <w:rPr>
          <w:rFonts w:ascii="SimSun" w:eastAsia="SimSun" w:hAnsi="SimSun" w:cs="SimSun"/>
          <w:spacing w:val="-10"/>
          <w:sz w:val="24"/>
          <w:szCs w:val="24"/>
        </w:rPr>
        <w:t>安全平台覆土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30480m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10"/>
          <w:sz w:val="24"/>
          <w:szCs w:val="24"/>
        </w:rPr>
        <w:t>，整平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4917m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；对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1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号临时排渣场清运渣石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10800m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，覆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土</w:t>
      </w:r>
      <w:r>
        <w:rPr>
          <w:rFonts w:ascii="SimSun" w:eastAsia="SimSun" w:hAnsi="SimSun" w:cs="SimSun"/>
          <w:spacing w:val="-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4</w:t>
      </w:r>
      <w:r>
        <w:rPr>
          <w:rFonts w:ascii="SimSun" w:eastAsia="SimSun" w:hAnsi="SimSun" w:cs="SimSun"/>
          <w:spacing w:val="-10"/>
          <w:sz w:val="24"/>
          <w:szCs w:val="24"/>
        </w:rPr>
        <w:t>2</w:t>
      </w:r>
      <w:r>
        <w:rPr>
          <w:rFonts w:ascii="SimSun" w:eastAsia="SimSun" w:hAnsi="SimSun" w:cs="SimSun"/>
          <w:spacing w:val="-9"/>
          <w:sz w:val="24"/>
          <w:szCs w:val="24"/>
        </w:rPr>
        <w:t>00m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9"/>
          <w:sz w:val="24"/>
          <w:szCs w:val="24"/>
        </w:rPr>
        <w:t>，整平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4200m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；对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2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号临时排渣场覆土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3360m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9"/>
          <w:sz w:val="24"/>
          <w:szCs w:val="24"/>
        </w:rPr>
        <w:t>，整平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3360m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9"/>
          <w:sz w:val="24"/>
          <w:szCs w:val="24"/>
        </w:rPr>
        <w:t>；表土存放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场翻</w:t>
      </w:r>
      <w:r>
        <w:rPr>
          <w:rFonts w:ascii="SimSun" w:eastAsia="SimSun" w:hAnsi="SimSun" w:cs="SimSun"/>
          <w:spacing w:val="-17"/>
          <w:sz w:val="24"/>
          <w:szCs w:val="24"/>
        </w:rPr>
        <w:t>耕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9000m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9"/>
          <w:sz w:val="24"/>
          <w:szCs w:val="24"/>
        </w:rPr>
        <w:t>。覆土土源取自露天采场剥离物，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未启用取土场，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季节原因各治理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单</w:t>
      </w:r>
      <w:r>
        <w:rPr>
          <w:rFonts w:ascii="SimSun" w:eastAsia="SimSun" w:hAnsi="SimSun" w:cs="SimSun"/>
          <w:spacing w:val="-8"/>
          <w:sz w:val="24"/>
          <w:szCs w:val="24"/>
        </w:rPr>
        <w:t>元植被复垦未实施，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矿山递交了植被恢复承诺书。矿山对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3556m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办公生活区与</w:t>
      </w:r>
      <w:r>
        <w:rPr>
          <w:rFonts w:ascii="SimSun" w:eastAsia="SimSun" w:hAnsi="SimSun" w:cs="SimSun"/>
          <w:sz w:val="24"/>
          <w:szCs w:val="24"/>
        </w:rPr>
        <w:t xml:space="preserve"> </w:t>
      </w:r>
    </w:p>
    <w:p>
      <w:pPr>
        <w:spacing w:before="184" w:line="359" w:lineRule="auto"/>
        <w:ind w:left="20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4411m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工业场地进行了绿化。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设计治理面积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270628m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，完成治理面积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156740m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6"/>
          <w:sz w:val="24"/>
          <w:szCs w:val="24"/>
        </w:rPr>
        <w:t>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资</w:t>
      </w:r>
      <w:r>
        <w:rPr>
          <w:rFonts w:ascii="SimSun" w:eastAsia="SimSun" w:hAnsi="SimSun" w:cs="SimSun"/>
          <w:spacing w:val="-12"/>
          <w:sz w:val="24"/>
          <w:szCs w:val="24"/>
        </w:rPr>
        <w:t>金</w:t>
      </w:r>
      <w:r>
        <w:rPr>
          <w:rFonts w:ascii="SimSun" w:eastAsia="SimSun" w:hAnsi="SimSun" w:cs="SimSun"/>
          <w:spacing w:val="-9"/>
          <w:sz w:val="24"/>
          <w:szCs w:val="24"/>
        </w:rPr>
        <w:t>投入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289.77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万元。</w:t>
      </w:r>
    </w:p>
    <w:p>
      <w:pPr>
        <w:spacing w:before="1" w:line="366" w:lineRule="auto"/>
        <w:ind w:left="24" w:right="98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经专家组讨论，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一致同意通过验收，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出具了《内蒙古自治区矿山地质环境</w:t>
      </w:r>
      <w:r>
        <w:rPr>
          <w:rFonts w:ascii="SimSun" w:eastAsia="SimSun" w:hAnsi="SimSun" w:cs="SimSun"/>
          <w:spacing w:val="-8"/>
          <w:sz w:val="24"/>
          <w:szCs w:val="24"/>
        </w:rPr>
        <w:t>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期</w:t>
      </w:r>
      <w:r>
        <w:rPr>
          <w:rFonts w:ascii="SimSun" w:eastAsia="SimSun" w:hAnsi="SimSun" w:cs="SimSun"/>
          <w:spacing w:val="4"/>
          <w:sz w:val="24"/>
          <w:szCs w:val="24"/>
        </w:rPr>
        <w:t>治</w:t>
      </w:r>
      <w:r>
        <w:rPr>
          <w:rFonts w:ascii="SimSun" w:eastAsia="SimSun" w:hAnsi="SimSun" w:cs="SimSun"/>
          <w:spacing w:val="3"/>
          <w:sz w:val="24"/>
          <w:szCs w:val="24"/>
        </w:rPr>
        <w:t>理工程验收意见书》(编号：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16006)。</w:t>
      </w:r>
    </w:p>
    <w:p>
      <w:pPr>
        <w:sectPr>
          <w:headerReference w:type="default" r:id="rId29"/>
          <w:footerReference w:type="default" r:id="rId30"/>
          <w:type w:val="nextPage"/>
          <w:pgSz w:w="11907" w:h="16841"/>
          <w:pgMar w:top="400" w:right="1705" w:bottom="1156" w:left="1785" w:header="0" w:footer="995" w:gutter="0"/>
          <w:pgNumType w:start="14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9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5"/>
          <w:sz w:val="24"/>
          <w:szCs w:val="24"/>
        </w:rPr>
        <w:t>(2)本次调查情</w:t>
      </w:r>
      <w:r>
        <w:rPr>
          <w:rFonts w:ascii="SimSun" w:eastAsia="SimSun" w:hAnsi="SimSun" w:cs="SimSun"/>
          <w:spacing w:val="24"/>
          <w:sz w:val="24"/>
          <w:szCs w:val="24"/>
        </w:rPr>
        <w:t>况</w:t>
      </w:r>
    </w:p>
    <w:p>
      <w:pPr>
        <w:spacing w:before="184" w:line="363" w:lineRule="auto"/>
        <w:ind w:left="25" w:right="59" w:firstLine="47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4"/>
          <w:sz w:val="24"/>
          <w:szCs w:val="24"/>
        </w:rPr>
        <w:t>根</w:t>
      </w:r>
      <w:r>
        <w:rPr>
          <w:rFonts w:ascii="SimSun" w:eastAsia="SimSun" w:hAnsi="SimSun" w:cs="SimSun"/>
          <w:spacing w:val="-23"/>
          <w:sz w:val="24"/>
          <w:szCs w:val="24"/>
        </w:rPr>
        <w:t>据</w:t>
      </w:r>
      <w:r>
        <w:rPr>
          <w:rFonts w:ascii="SimSun" w:eastAsia="SimSun" w:hAnsi="SimSun" w:cs="SimSun"/>
          <w:spacing w:val="-12"/>
          <w:sz w:val="24"/>
          <w:szCs w:val="24"/>
        </w:rPr>
        <w:t>本次实际调查，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露天采场外围无网围栏和警示牌，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探槽未回填，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取土场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未启用(现状为排土场占用)，其他工程均完成</w:t>
      </w:r>
      <w:r>
        <w:rPr>
          <w:rFonts w:ascii="SimSun" w:eastAsia="SimSun" w:hAnsi="SimSun" w:cs="SimSun"/>
          <w:sz w:val="24"/>
          <w:szCs w:val="24"/>
        </w:rPr>
        <w:t>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复垦人工牧草地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4.0344hm</w:t>
      </w:r>
      <w:r>
        <w:rPr>
          <w:rFonts w:ascii="SimSun" w:eastAsia="SimSun" w:hAnsi="SimSun" w:cs="SimSun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复垦</w:t>
      </w:r>
      <w:r>
        <w:rPr>
          <w:rFonts w:ascii="SimSun" w:eastAsia="SimSun" w:hAnsi="SimSun" w:cs="SimSun"/>
          <w:spacing w:val="-8"/>
          <w:sz w:val="24"/>
          <w:szCs w:val="24"/>
        </w:rPr>
        <w:t>灌</w:t>
      </w:r>
      <w:r>
        <w:rPr>
          <w:rFonts w:ascii="SimSun" w:eastAsia="SimSun" w:hAnsi="SimSun" w:cs="SimSun"/>
          <w:spacing w:val="-5"/>
          <w:sz w:val="24"/>
          <w:szCs w:val="24"/>
        </w:rPr>
        <w:t>木林地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13.9472hm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，复垦乔木林地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0.8268hm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sz w:val="24"/>
          <w:szCs w:val="24"/>
        </w:rPr>
        <w:t>。</w:t>
      </w:r>
    </w:p>
    <w:p>
      <w:pPr>
        <w:spacing w:line="220" w:lineRule="auto"/>
        <w:ind w:left="30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2-3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治理工程内容表</w:t>
      </w:r>
    </w:p>
    <w:p>
      <w:pPr>
        <w:spacing w:line="102" w:lineRule="auto"/>
        <w:rPr>
          <w:rFonts w:ascii="Arial"/>
          <w:sz w:val="2"/>
        </w:rPr>
      </w:pPr>
    </w:p>
    <w:tbl>
      <w:tblPr>
        <w:tblStyle w:val="TableNormal5"/>
        <w:tblW w:w="8341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74"/>
        <w:gridCol w:w="3286"/>
        <w:gridCol w:w="2781"/>
      </w:tblGrid>
      <w:tr>
        <w:tblPrEx>
          <w:tblW w:w="8341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8"/>
        </w:trPr>
        <w:tc>
          <w:tcPr>
            <w:tcW w:w="2274" w:type="dxa"/>
            <w:vAlign w:val="top"/>
          </w:tcPr>
          <w:p>
            <w:pPr>
              <w:spacing w:before="65" w:line="225" w:lineRule="auto"/>
              <w:ind w:left="104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理区</w:t>
            </w:r>
          </w:p>
        </w:tc>
        <w:tc>
          <w:tcPr>
            <w:tcW w:w="3286" w:type="dxa"/>
            <w:vAlign w:val="top"/>
          </w:tcPr>
          <w:p>
            <w:pPr>
              <w:spacing w:before="65" w:line="221" w:lineRule="auto"/>
              <w:ind w:left="8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主要工程技术措</w:t>
            </w:r>
            <w:r>
              <w:rPr>
                <w:rFonts w:ascii="SimSun" w:eastAsia="SimSun" w:hAnsi="SimSun" w:cs="SimSun"/>
                <w:sz w:val="21"/>
                <w:szCs w:val="21"/>
              </w:rPr>
              <w:t>施</w:t>
            </w:r>
          </w:p>
        </w:tc>
        <w:tc>
          <w:tcPr>
            <w:tcW w:w="2781" w:type="dxa"/>
            <w:vAlign w:val="top"/>
          </w:tcPr>
          <w:p>
            <w:pPr>
              <w:spacing w:before="65" w:line="221" w:lineRule="auto"/>
              <w:ind w:left="9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完成情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况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942"/>
        </w:trPr>
        <w:tc>
          <w:tcPr>
            <w:tcW w:w="227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7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天采场</w:t>
            </w:r>
          </w:p>
        </w:tc>
        <w:tc>
          <w:tcPr>
            <w:tcW w:w="3286" w:type="dxa"/>
            <w:vAlign w:val="top"/>
          </w:tcPr>
          <w:p>
            <w:pPr>
              <w:spacing w:before="53" w:line="257" w:lineRule="auto"/>
              <w:ind w:left="112" w:right="101" w:firstLine="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露天采场周围布设网围栏，设置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警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示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牌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，露天采场北部边坡进行危岩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体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处理。</w:t>
            </w:r>
          </w:p>
        </w:tc>
        <w:tc>
          <w:tcPr>
            <w:tcW w:w="2781" w:type="dxa"/>
            <w:vAlign w:val="top"/>
          </w:tcPr>
          <w:p>
            <w:pPr>
              <w:spacing w:before="210" w:line="287" w:lineRule="auto"/>
              <w:ind w:left="115" w:right="105" w:firstLine="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2"/>
                <w:sz w:val="21"/>
                <w:szCs w:val="21"/>
              </w:rPr>
              <w:t>露天采场周围未布设网</w:t>
            </w:r>
            <w:r>
              <w:rPr>
                <w:rFonts w:ascii="SimSun" w:eastAsia="SimSun" w:hAnsi="SimSun" w:cs="SimSun"/>
                <w:spacing w:val="20"/>
                <w:sz w:val="21"/>
                <w:szCs w:val="21"/>
              </w:rPr>
              <w:t>围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栏，设置警</w:t>
            </w:r>
            <w:r>
              <w:rPr>
                <w:rFonts w:ascii="SimSun" w:eastAsia="SimSun" w:hAnsi="SimSun" w:cs="SimSun"/>
                <w:sz w:val="21"/>
                <w:szCs w:val="21"/>
              </w:rPr>
              <w:t>示牌未完成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940"/>
        </w:trPr>
        <w:tc>
          <w:tcPr>
            <w:tcW w:w="227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93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探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槽</w:t>
            </w:r>
          </w:p>
        </w:tc>
        <w:tc>
          <w:tcPr>
            <w:tcW w:w="3286" w:type="dxa"/>
            <w:vAlign w:val="top"/>
          </w:tcPr>
          <w:p>
            <w:pPr>
              <w:spacing w:before="209" w:line="287" w:lineRule="auto"/>
              <w:ind w:left="112" w:right="10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9"/>
                <w:sz w:val="21"/>
                <w:szCs w:val="21"/>
              </w:rPr>
              <w:t>对探槽进行回填，整平后恢复</w:t>
            </w: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被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。</w:t>
            </w:r>
          </w:p>
        </w:tc>
        <w:tc>
          <w:tcPr>
            <w:tcW w:w="2781" w:type="dxa"/>
            <w:vAlign w:val="top"/>
          </w:tcPr>
          <w:p>
            <w:pPr>
              <w:spacing w:before="51" w:line="257" w:lineRule="auto"/>
              <w:ind w:left="114" w:right="10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探槽未回填，部分探槽与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周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边基本协和，植被基本自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然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恢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复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628"/>
        </w:trPr>
        <w:tc>
          <w:tcPr>
            <w:tcW w:w="2274" w:type="dxa"/>
            <w:vAlign w:val="top"/>
          </w:tcPr>
          <w:p>
            <w:pPr>
              <w:spacing w:before="54" w:line="247" w:lineRule="auto"/>
              <w:ind w:left="726" w:right="108" w:hanging="6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号排渣场南</w:t>
            </w:r>
            <w:r>
              <w:rPr>
                <w:rFonts w:ascii="SimSun" w:eastAsia="SimSun" w:hAnsi="SimSun" w:cs="SimSun"/>
                <w:sz w:val="21"/>
                <w:szCs w:val="21"/>
              </w:rPr>
              <w:t>侧坡面及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安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全平台</w:t>
            </w:r>
          </w:p>
        </w:tc>
        <w:tc>
          <w:tcPr>
            <w:tcW w:w="3286" w:type="dxa"/>
            <w:vAlign w:val="top"/>
          </w:tcPr>
          <w:p>
            <w:pPr>
              <w:spacing w:before="54" w:line="247" w:lineRule="auto"/>
              <w:ind w:left="129" w:right="105" w:hanging="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对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号排渣场南侧坡面及安全平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台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进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行覆土，恢复植被。</w:t>
            </w:r>
          </w:p>
        </w:tc>
        <w:tc>
          <w:tcPr>
            <w:tcW w:w="2781" w:type="dxa"/>
            <w:vAlign w:val="top"/>
          </w:tcPr>
          <w:p>
            <w:pPr>
              <w:spacing w:before="209" w:line="221" w:lineRule="auto"/>
              <w:ind w:left="1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完成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628"/>
        </w:trPr>
        <w:tc>
          <w:tcPr>
            <w:tcW w:w="2274" w:type="dxa"/>
            <w:vAlign w:val="top"/>
          </w:tcPr>
          <w:p>
            <w:pPr>
              <w:spacing w:before="209" w:line="221" w:lineRule="auto"/>
              <w:ind w:left="4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号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临时排渣场</w:t>
            </w:r>
          </w:p>
        </w:tc>
        <w:tc>
          <w:tcPr>
            <w:tcW w:w="3286" w:type="dxa"/>
            <w:vAlign w:val="top"/>
          </w:tcPr>
          <w:p>
            <w:pPr>
              <w:spacing w:before="55" w:line="247" w:lineRule="auto"/>
              <w:ind w:left="114" w:right="53" w:hanging="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将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号临时排渣场废石全部清运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至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号排渣场，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覆土后恢复植被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。</w:t>
            </w:r>
          </w:p>
        </w:tc>
        <w:tc>
          <w:tcPr>
            <w:tcW w:w="2781" w:type="dxa"/>
            <w:vAlign w:val="top"/>
          </w:tcPr>
          <w:p>
            <w:pPr>
              <w:spacing w:before="209" w:line="221" w:lineRule="auto"/>
              <w:ind w:left="1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完成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628"/>
        </w:trPr>
        <w:tc>
          <w:tcPr>
            <w:tcW w:w="2274" w:type="dxa"/>
            <w:vAlign w:val="top"/>
          </w:tcPr>
          <w:p>
            <w:pPr>
              <w:spacing w:before="210" w:line="221" w:lineRule="auto"/>
              <w:ind w:left="4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号临时排渣场</w:t>
            </w:r>
          </w:p>
        </w:tc>
        <w:tc>
          <w:tcPr>
            <w:tcW w:w="3286" w:type="dxa"/>
            <w:vAlign w:val="top"/>
          </w:tcPr>
          <w:p>
            <w:pPr>
              <w:spacing w:before="55" w:line="247" w:lineRule="auto"/>
              <w:ind w:left="113" w:right="101" w:hanging="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对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号临时排渣场进行覆土，恢复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植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被。</w:t>
            </w:r>
          </w:p>
        </w:tc>
        <w:tc>
          <w:tcPr>
            <w:tcW w:w="2781" w:type="dxa"/>
            <w:vAlign w:val="top"/>
          </w:tcPr>
          <w:p>
            <w:pPr>
              <w:spacing w:before="210" w:line="221" w:lineRule="auto"/>
              <w:ind w:left="1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完成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333"/>
        </w:trPr>
        <w:tc>
          <w:tcPr>
            <w:tcW w:w="2274" w:type="dxa"/>
            <w:vAlign w:val="top"/>
          </w:tcPr>
          <w:p>
            <w:pPr>
              <w:spacing w:before="65" w:line="221" w:lineRule="auto"/>
              <w:ind w:left="82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取土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场</w:t>
            </w:r>
          </w:p>
        </w:tc>
        <w:tc>
          <w:tcPr>
            <w:tcW w:w="3286" w:type="dxa"/>
            <w:vAlign w:val="top"/>
          </w:tcPr>
          <w:p>
            <w:pPr>
              <w:spacing w:before="64" w:line="220" w:lineRule="auto"/>
              <w:ind w:left="1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6"/>
                <w:sz w:val="21"/>
                <w:szCs w:val="21"/>
              </w:rPr>
              <w:t>对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取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土场进行翻耕，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恢复植被。</w:t>
            </w:r>
          </w:p>
        </w:tc>
        <w:tc>
          <w:tcPr>
            <w:tcW w:w="2781" w:type="dxa"/>
            <w:vAlign w:val="top"/>
          </w:tcPr>
          <w:p>
            <w:pPr>
              <w:spacing w:before="64" w:line="221" w:lineRule="auto"/>
              <w:ind w:left="1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未启用，已被排土</w:t>
            </w:r>
            <w:r>
              <w:rPr>
                <w:rFonts w:ascii="SimSun" w:eastAsia="SimSun" w:hAnsi="SimSun" w:cs="SimSun"/>
                <w:sz w:val="21"/>
                <w:szCs w:val="21"/>
              </w:rPr>
              <w:t>场覆盖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631"/>
        </w:trPr>
        <w:tc>
          <w:tcPr>
            <w:tcW w:w="2274" w:type="dxa"/>
            <w:vAlign w:val="top"/>
          </w:tcPr>
          <w:p>
            <w:pPr>
              <w:spacing w:before="214" w:line="221" w:lineRule="auto"/>
              <w:ind w:left="61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表土存放</w:t>
            </w:r>
            <w:r>
              <w:rPr>
                <w:rFonts w:ascii="SimSun" w:eastAsia="SimSun" w:hAnsi="SimSun" w:cs="SimSun"/>
                <w:sz w:val="21"/>
                <w:szCs w:val="21"/>
              </w:rPr>
              <w:t>场</w:t>
            </w:r>
          </w:p>
        </w:tc>
        <w:tc>
          <w:tcPr>
            <w:tcW w:w="3286" w:type="dxa"/>
            <w:vAlign w:val="top"/>
          </w:tcPr>
          <w:p>
            <w:pPr>
              <w:spacing w:before="59" w:line="247" w:lineRule="auto"/>
              <w:ind w:left="113" w:right="10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覆土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工程结束后，对表土存放场种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草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恢复植被。</w:t>
            </w:r>
          </w:p>
        </w:tc>
        <w:tc>
          <w:tcPr>
            <w:tcW w:w="2781" w:type="dxa"/>
            <w:vAlign w:val="top"/>
          </w:tcPr>
          <w:p>
            <w:pPr>
              <w:spacing w:before="59" w:line="247" w:lineRule="auto"/>
              <w:ind w:left="115" w:right="105" w:hanging="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表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土未利用完毕，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覆土种草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养护</w:t>
            </w:r>
          </w:p>
        </w:tc>
      </w:tr>
      <w:tr>
        <w:tblPrEx>
          <w:tblW w:w="8341" w:type="dxa"/>
          <w:tblInd w:w="14" w:type="dxa"/>
          <w:tblLayout w:type="fixed"/>
        </w:tblPrEx>
        <w:trPr>
          <w:trHeight w:val="338"/>
        </w:trPr>
        <w:tc>
          <w:tcPr>
            <w:tcW w:w="2274" w:type="dxa"/>
            <w:vAlign w:val="top"/>
          </w:tcPr>
          <w:p>
            <w:pPr>
              <w:spacing w:before="62" w:line="221" w:lineRule="auto"/>
              <w:ind w:left="72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矿区道路</w:t>
            </w:r>
          </w:p>
        </w:tc>
        <w:tc>
          <w:tcPr>
            <w:tcW w:w="3286" w:type="dxa"/>
            <w:vAlign w:val="top"/>
          </w:tcPr>
          <w:p>
            <w:pPr>
              <w:spacing w:before="62" w:line="221" w:lineRule="auto"/>
              <w:ind w:left="11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对矿区道</w:t>
            </w:r>
            <w:r>
              <w:rPr>
                <w:rFonts w:ascii="SimSun" w:eastAsia="SimSun" w:hAnsi="SimSun" w:cs="SimSun"/>
                <w:sz w:val="21"/>
                <w:szCs w:val="21"/>
              </w:rPr>
              <w:t>路两旁进行植树绿化</w:t>
            </w:r>
          </w:p>
        </w:tc>
        <w:tc>
          <w:tcPr>
            <w:tcW w:w="2781" w:type="dxa"/>
            <w:vAlign w:val="top"/>
          </w:tcPr>
          <w:p>
            <w:pPr>
              <w:spacing w:before="62" w:line="221" w:lineRule="auto"/>
              <w:ind w:left="11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完成</w:t>
            </w:r>
          </w:p>
        </w:tc>
      </w:tr>
    </w:tbl>
    <w:p>
      <w:pPr>
        <w:spacing w:before="33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(三)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2020</w:t>
      </w:r>
      <w:r>
        <w:rPr>
          <w:rFonts w:ascii="SimHei" w:eastAsia="SimHei" w:hAnsi="SimHei" w:cs="SimHei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年度治理计划</w:t>
      </w:r>
    </w:p>
    <w:p>
      <w:pPr>
        <w:spacing w:before="183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1、工程设计</w:t>
      </w:r>
    </w:p>
    <w:p>
      <w:pPr>
        <w:spacing w:before="182" w:line="361" w:lineRule="auto"/>
        <w:ind w:left="22" w:firstLine="478"/>
        <w:rPr>
          <w:rFonts w:ascii="SimSun" w:eastAsia="SimSun" w:hAnsi="SimSun" w:cs="SimSun"/>
          <w:sz w:val="24"/>
          <w:szCs w:val="24"/>
        </w:rPr>
        <w:sectPr>
          <w:headerReference w:type="default" r:id="rId31"/>
          <w:footerReference w:type="default" r:id="rId32"/>
          <w:pgSz w:w="11907" w:h="16841"/>
          <w:pgMar w:top="400" w:right="1733" w:bottom="1153" w:left="1785" w:header="0" w:footer="995" w:gutter="0"/>
          <w:pgNumType w:start="15"/>
          <w:cols w:space="708"/>
        </w:sectPr>
      </w:pPr>
      <w:r>
        <w:rPr>
          <w:rFonts w:ascii="SimSun" w:eastAsia="SimSun" w:hAnsi="SimSun" w:cs="SimSun"/>
          <w:spacing w:val="-22"/>
          <w:sz w:val="24"/>
          <w:szCs w:val="24"/>
        </w:rPr>
        <w:t>对露</w:t>
      </w:r>
      <w:r>
        <w:rPr>
          <w:rFonts w:ascii="SimSun" w:eastAsia="SimSun" w:hAnsi="SimSun" w:cs="SimSun"/>
          <w:spacing w:val="-15"/>
          <w:sz w:val="24"/>
          <w:szCs w:val="24"/>
        </w:rPr>
        <w:t>天</w:t>
      </w:r>
      <w:r>
        <w:rPr>
          <w:rFonts w:ascii="SimSun" w:eastAsia="SimSun" w:hAnsi="SimSun" w:cs="SimSun"/>
          <w:spacing w:val="-11"/>
          <w:sz w:val="24"/>
          <w:szCs w:val="24"/>
        </w:rPr>
        <w:t>采场建设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1000m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网围栏，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清除露天采场边坡危岩体；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对选矿厂边坡进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行垫</w:t>
      </w:r>
      <w:r>
        <w:rPr>
          <w:rFonts w:ascii="SimSun" w:eastAsia="SimSun" w:hAnsi="SimSun" w:cs="SimSun"/>
          <w:spacing w:val="-8"/>
          <w:sz w:val="24"/>
          <w:szCs w:val="24"/>
        </w:rPr>
        <w:t>坡整形、覆土、整平、植被恢复；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对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2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号临时排渣场渣堆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(选厂西北角)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行</w:t>
      </w:r>
      <w:r>
        <w:rPr>
          <w:rFonts w:ascii="SimSun" w:eastAsia="SimSun" w:hAnsi="SimSun" w:cs="SimSun"/>
          <w:spacing w:val="-1"/>
          <w:sz w:val="24"/>
          <w:szCs w:val="24"/>
        </w:rPr>
        <w:t>石方整平、覆土及整平、恢复植被；将临时表土存放场场地内表土进行整平，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过</w:t>
      </w:r>
      <w:r>
        <w:rPr>
          <w:rFonts w:ascii="SimSun" w:eastAsia="SimSun" w:hAnsi="SimSun" w:cs="SimSun"/>
          <w:spacing w:val="-12"/>
          <w:sz w:val="24"/>
          <w:szCs w:val="24"/>
        </w:rPr>
        <w:t>渡性植被恢复；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对废弃竖井工业场地进行覆土及整平，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对平台种树，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对坡面进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行</w:t>
      </w:r>
      <w:r>
        <w:rPr>
          <w:rFonts w:ascii="SimSun" w:eastAsia="SimSun" w:hAnsi="SimSun" w:cs="SimSun"/>
          <w:spacing w:val="-12"/>
          <w:sz w:val="24"/>
          <w:szCs w:val="24"/>
        </w:rPr>
        <w:t>种草；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对入场处矿区道路进行覆土及整平，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恢复植被；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对矿区及周边需要绿化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的工</w:t>
      </w:r>
      <w:r>
        <w:rPr>
          <w:rFonts w:ascii="SimSun" w:eastAsia="SimSun" w:hAnsi="SimSun" w:cs="SimSun"/>
          <w:spacing w:val="-3"/>
          <w:sz w:val="24"/>
          <w:szCs w:val="24"/>
        </w:rPr>
        <w:t>程单元进行植被恢复。</w:t>
      </w:r>
    </w:p>
    <w:p>
      <w:pPr>
        <w:spacing w:before="1" w:line="220" w:lineRule="auto"/>
        <w:ind w:left="30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2-4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治理工程内容表</w:t>
      </w:r>
    </w:p>
    <w:p>
      <w:pPr>
        <w:spacing w:line="104" w:lineRule="auto"/>
        <w:rPr>
          <w:rFonts w:ascii="Arial"/>
          <w:sz w:val="2"/>
        </w:rPr>
      </w:pPr>
    </w:p>
    <w:tbl>
      <w:tblPr>
        <w:tblStyle w:val="TableNormal6"/>
        <w:tblW w:w="831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71"/>
        <w:gridCol w:w="2766"/>
        <w:gridCol w:w="2773"/>
      </w:tblGrid>
      <w:tr>
        <w:tblPrEx>
          <w:tblW w:w="831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5"/>
        </w:trPr>
        <w:tc>
          <w:tcPr>
            <w:tcW w:w="2771" w:type="dxa"/>
            <w:vAlign w:val="top"/>
          </w:tcPr>
          <w:p>
            <w:pPr>
              <w:spacing w:before="118" w:line="225" w:lineRule="auto"/>
              <w:ind w:left="108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理区</w:t>
            </w:r>
          </w:p>
        </w:tc>
        <w:tc>
          <w:tcPr>
            <w:tcW w:w="2766" w:type="dxa"/>
            <w:vAlign w:val="top"/>
          </w:tcPr>
          <w:p>
            <w:pPr>
              <w:spacing w:before="117" w:line="221" w:lineRule="auto"/>
              <w:ind w:left="5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主要工程技术措</w:t>
            </w:r>
            <w:r>
              <w:rPr>
                <w:rFonts w:ascii="SimSun" w:eastAsia="SimSun" w:hAnsi="SimSun" w:cs="SimSun"/>
                <w:sz w:val="21"/>
                <w:szCs w:val="21"/>
              </w:rPr>
              <w:t>施</w:t>
            </w:r>
          </w:p>
        </w:tc>
        <w:tc>
          <w:tcPr>
            <w:tcW w:w="2773" w:type="dxa"/>
            <w:vAlign w:val="top"/>
          </w:tcPr>
          <w:p>
            <w:pPr>
              <w:spacing w:before="118" w:line="221" w:lineRule="auto"/>
              <w:ind w:left="107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工程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量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751"/>
        </w:trPr>
        <w:tc>
          <w:tcPr>
            <w:tcW w:w="2771" w:type="dxa"/>
            <w:vAlign w:val="top"/>
          </w:tcPr>
          <w:p>
            <w:pPr>
              <w:spacing w:before="114" w:line="220" w:lineRule="auto"/>
              <w:ind w:left="9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天采场</w:t>
            </w:r>
          </w:p>
        </w:tc>
        <w:tc>
          <w:tcPr>
            <w:tcW w:w="2766" w:type="dxa"/>
            <w:vAlign w:val="top"/>
          </w:tcPr>
          <w:p>
            <w:pPr>
              <w:spacing w:before="114" w:line="280" w:lineRule="auto"/>
              <w:ind w:left="1075" w:right="119" w:hanging="9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布设网围栏、</w:t>
            </w:r>
            <w:r>
              <w:rPr>
                <w:rFonts w:ascii="SimSun" w:eastAsia="SimSun" w:hAnsi="SimSun" w:cs="SimSun"/>
                <w:sz w:val="21"/>
                <w:szCs w:val="21"/>
              </w:rPr>
              <w:t>警示牌，清理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危岩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体</w:t>
            </w:r>
          </w:p>
        </w:tc>
        <w:tc>
          <w:tcPr>
            <w:tcW w:w="2773" w:type="dxa"/>
            <w:vMerge w:val="restart"/>
            <w:tcBorders>
              <w:bottom w:val="nil"/>
            </w:tcBorders>
            <w:vAlign w:val="top"/>
          </w:tcPr>
          <w:p>
            <w:pPr>
              <w:spacing w:before="207" w:line="281" w:lineRule="auto"/>
              <w:ind w:left="127" w:right="124" w:firstLine="2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覆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土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1315m</w:t>
            </w:r>
            <w:r>
              <w:rPr>
                <w:rFonts w:ascii="SimSun" w:eastAsia="SimSun" w:hAnsi="SimSun" w:cs="SimSun"/>
                <w:spacing w:val="-7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7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，土方整平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13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5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5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，清理危岩体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21416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4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13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，石方整平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11762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7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7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，坡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1"/>
                <w:szCs w:val="21"/>
              </w:rPr>
              <w:t>面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整形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17371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6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6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，混播种树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757"/>
        </w:trPr>
        <w:tc>
          <w:tcPr>
            <w:tcW w:w="2771" w:type="dxa"/>
            <w:vAlign w:val="top"/>
          </w:tcPr>
          <w:p>
            <w:pPr>
              <w:spacing w:before="116" w:line="221" w:lineRule="auto"/>
              <w:ind w:left="86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选矿厂边</w:t>
            </w:r>
            <w:r>
              <w:rPr>
                <w:rFonts w:ascii="SimSun" w:eastAsia="SimSun" w:hAnsi="SimSun" w:cs="SimSun"/>
                <w:sz w:val="21"/>
                <w:szCs w:val="21"/>
              </w:rPr>
              <w:t>坡</w:t>
            </w:r>
          </w:p>
        </w:tc>
        <w:tc>
          <w:tcPr>
            <w:tcW w:w="2766" w:type="dxa"/>
            <w:vAlign w:val="top"/>
          </w:tcPr>
          <w:p>
            <w:pPr>
              <w:spacing w:before="117" w:line="281" w:lineRule="auto"/>
              <w:ind w:left="1071" w:right="119" w:hanging="9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垫坡整形、覆土、</w:t>
            </w:r>
            <w:r>
              <w:rPr>
                <w:rFonts w:ascii="SimSun" w:eastAsia="SimSun" w:hAnsi="SimSun" w:cs="SimSun"/>
                <w:sz w:val="21"/>
                <w:szCs w:val="21"/>
              </w:rPr>
              <w:t>整平、植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被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恢复</w:t>
            </w:r>
          </w:p>
        </w:tc>
        <w:tc>
          <w:tcPr>
            <w:tcW w:w="27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3"/>
          <w:footerReference w:type="default" r:id="rId34"/>
          <w:type w:val="nextPage"/>
          <w:pgSz w:w="11907" w:h="16841"/>
          <w:pgMar w:top="400" w:right="1733" w:bottom="1153" w:left="1785" w:header="0" w:footer="995" w:gutter="0"/>
          <w:pgNumType w:start="16"/>
          <w:cols w:space="708"/>
          <w:titlePg w:val="0"/>
        </w:sectPr>
      </w:pPr>
    </w:p>
    <w:p/>
    <w:p/>
    <w:p/>
    <w:p/>
    <w:p>
      <w:pPr>
        <w:spacing w:line="74" w:lineRule="exact"/>
      </w:pPr>
    </w:p>
    <w:tbl>
      <w:tblPr>
        <w:tblStyle w:val="TableNormal7"/>
        <w:tblW w:w="831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71"/>
        <w:gridCol w:w="2766"/>
        <w:gridCol w:w="2773"/>
      </w:tblGrid>
      <w:tr>
        <w:tblPrEx>
          <w:tblW w:w="831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57"/>
        </w:trPr>
        <w:tc>
          <w:tcPr>
            <w:tcW w:w="2771" w:type="dxa"/>
            <w:vAlign w:val="top"/>
          </w:tcPr>
          <w:p>
            <w:pPr>
              <w:spacing w:before="118" w:line="221" w:lineRule="auto"/>
              <w:ind w:left="68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2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号临时排渣场</w:t>
            </w:r>
          </w:p>
        </w:tc>
        <w:tc>
          <w:tcPr>
            <w:tcW w:w="2766" w:type="dxa"/>
            <w:vAlign w:val="top"/>
          </w:tcPr>
          <w:p>
            <w:pPr>
              <w:spacing w:before="117" w:line="281" w:lineRule="auto"/>
              <w:ind w:left="1078" w:right="119" w:hanging="95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石方整平、覆土</w:t>
            </w:r>
            <w:r>
              <w:rPr>
                <w:rFonts w:ascii="SimSun" w:eastAsia="SimSun" w:hAnsi="SimSun" w:cs="SimSun"/>
                <w:sz w:val="21"/>
                <w:szCs w:val="21"/>
              </w:rPr>
              <w:t>及整平、恢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复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植被</w:t>
            </w:r>
          </w:p>
        </w:tc>
        <w:tc>
          <w:tcPr>
            <w:tcW w:w="2773" w:type="dxa"/>
            <w:vMerge w:val="restart"/>
            <w:tcBorders>
              <w:bottom w:val="nil"/>
            </w:tcBorders>
            <w:vAlign w:val="top"/>
          </w:tcPr>
          <w:p>
            <w:pPr>
              <w:spacing w:before="50" w:line="277" w:lineRule="auto"/>
              <w:ind w:left="212" w:right="248" w:firstLine="27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.23hm</w:t>
            </w:r>
            <w:r>
              <w:rPr>
                <w:rFonts w:ascii="SimSun" w:eastAsia="SimSun" w:hAnsi="SimSun" w:cs="SimSun"/>
                <w:spacing w:val="-5"/>
                <w:position w:val="10"/>
                <w:sz w:val="11"/>
                <w:szCs w:val="11"/>
              </w:rPr>
              <w:t>2</w:t>
            </w:r>
            <w:r>
              <w:rPr>
                <w:rFonts w:ascii="SimSun" w:eastAsia="SimSun" w:hAnsi="SimSun" w:cs="SimSun"/>
                <w:spacing w:val="-5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，撒播种草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21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3.152hm</w:t>
            </w:r>
            <w:r>
              <w:rPr>
                <w:rFonts w:ascii="SimSun" w:eastAsia="SimSun" w:hAnsi="SimSun" w:cs="SimSun"/>
                <w:spacing w:val="-11"/>
                <w:position w:val="10"/>
                <w:sz w:val="11"/>
                <w:szCs w:val="11"/>
              </w:rPr>
              <w:t>2</w:t>
            </w:r>
            <w:r>
              <w:rPr>
                <w:rFonts w:ascii="SimSun" w:eastAsia="SimSun" w:hAnsi="SimSun" w:cs="SimSun"/>
                <w:spacing w:val="-11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，警示牌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9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块，</w:t>
            </w:r>
          </w:p>
          <w:p>
            <w:pPr>
              <w:spacing w:line="221" w:lineRule="auto"/>
              <w:ind w:left="80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网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围栏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1000m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1"/>
        </w:trPr>
        <w:tc>
          <w:tcPr>
            <w:tcW w:w="2771" w:type="dxa"/>
            <w:vAlign w:val="top"/>
          </w:tcPr>
          <w:p>
            <w:pPr>
              <w:spacing w:before="114" w:line="221" w:lineRule="auto"/>
              <w:ind w:left="66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临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时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表土存放场</w:t>
            </w:r>
          </w:p>
        </w:tc>
        <w:tc>
          <w:tcPr>
            <w:tcW w:w="2766" w:type="dxa"/>
            <w:vAlign w:val="top"/>
          </w:tcPr>
          <w:p>
            <w:pPr>
              <w:spacing w:before="114" w:line="221" w:lineRule="auto"/>
              <w:ind w:left="1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场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地整平，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过渡性植被恢复</w:t>
            </w:r>
          </w:p>
        </w:tc>
        <w:tc>
          <w:tcPr>
            <w:tcW w:w="27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10" w:type="dxa"/>
          <w:tblInd w:w="14" w:type="dxa"/>
          <w:tblLayout w:type="fixed"/>
        </w:tblPrEx>
        <w:trPr>
          <w:trHeight w:val="749"/>
        </w:trPr>
        <w:tc>
          <w:tcPr>
            <w:tcW w:w="2771" w:type="dxa"/>
            <w:vAlign w:val="top"/>
          </w:tcPr>
          <w:p>
            <w:pPr>
              <w:spacing w:before="115" w:line="221" w:lineRule="auto"/>
              <w:ind w:left="5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废弃竖井</w:t>
            </w:r>
            <w:r>
              <w:rPr>
                <w:rFonts w:ascii="SimSun" w:eastAsia="SimSun" w:hAnsi="SimSun" w:cs="SimSun"/>
                <w:sz w:val="21"/>
                <w:szCs w:val="21"/>
              </w:rPr>
              <w:t>工业场地</w:t>
            </w:r>
          </w:p>
        </w:tc>
        <w:tc>
          <w:tcPr>
            <w:tcW w:w="2766" w:type="dxa"/>
            <w:vAlign w:val="top"/>
          </w:tcPr>
          <w:p>
            <w:pPr>
              <w:spacing w:before="116" w:line="278" w:lineRule="auto"/>
              <w:ind w:left="651" w:right="166" w:hanging="52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覆</w:t>
            </w:r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土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及整平，对平台种树，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对坡面进</w:t>
            </w:r>
            <w:r>
              <w:rPr>
                <w:rFonts w:ascii="SimSun" w:eastAsia="SimSun" w:hAnsi="SimSun" w:cs="SimSun"/>
                <w:sz w:val="21"/>
                <w:szCs w:val="21"/>
              </w:rPr>
              <w:t>行种草</w:t>
            </w:r>
          </w:p>
        </w:tc>
        <w:tc>
          <w:tcPr>
            <w:tcW w:w="27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10" w:type="dxa"/>
          <w:tblInd w:w="14" w:type="dxa"/>
          <w:tblLayout w:type="fixed"/>
        </w:tblPrEx>
        <w:trPr>
          <w:trHeight w:val="445"/>
        </w:trPr>
        <w:tc>
          <w:tcPr>
            <w:tcW w:w="2771" w:type="dxa"/>
            <w:vAlign w:val="top"/>
          </w:tcPr>
          <w:p>
            <w:pPr>
              <w:spacing w:before="119" w:line="221" w:lineRule="auto"/>
              <w:ind w:left="65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入场处矿</w:t>
            </w:r>
            <w:r>
              <w:rPr>
                <w:rFonts w:ascii="SimSun" w:eastAsia="SimSun" w:hAnsi="SimSun" w:cs="SimSun"/>
                <w:sz w:val="21"/>
                <w:szCs w:val="21"/>
              </w:rPr>
              <w:t>区道路</w:t>
            </w:r>
          </w:p>
        </w:tc>
        <w:tc>
          <w:tcPr>
            <w:tcW w:w="2766" w:type="dxa"/>
            <w:vAlign w:val="top"/>
          </w:tcPr>
          <w:p>
            <w:pPr>
              <w:spacing w:before="119" w:line="221" w:lineRule="auto"/>
              <w:ind w:left="33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覆土及整平，</w:t>
            </w:r>
            <w:r>
              <w:rPr>
                <w:rFonts w:ascii="SimSun" w:eastAsia="SimSun" w:hAnsi="SimSun" w:cs="SimSun"/>
                <w:sz w:val="21"/>
                <w:szCs w:val="21"/>
              </w:rPr>
              <w:t>恢复植被</w:t>
            </w:r>
          </w:p>
        </w:tc>
        <w:tc>
          <w:tcPr>
            <w:tcW w:w="27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3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、执行情况</w:t>
      </w:r>
    </w:p>
    <w:p>
      <w:pPr>
        <w:spacing w:before="181"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4"/>
          <w:sz w:val="24"/>
          <w:szCs w:val="24"/>
        </w:rPr>
        <w:t>(</w:t>
      </w:r>
      <w:r>
        <w:rPr>
          <w:rFonts w:ascii="SimSun" w:eastAsia="SimSun" w:hAnsi="SimSun" w:cs="SimSun"/>
          <w:spacing w:val="29"/>
          <w:sz w:val="24"/>
          <w:szCs w:val="24"/>
        </w:rPr>
        <w:t>1)验收工作</w:t>
      </w:r>
    </w:p>
    <w:p>
      <w:pPr>
        <w:spacing w:before="184" w:line="359" w:lineRule="auto"/>
        <w:ind w:left="20" w:right="78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2021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年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6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月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8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日，阿鲁科尔沁旗自然资源局组织专家组成核查组对《赤峰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敖仑花矿业有限责任</w:t>
      </w:r>
      <w:r>
        <w:rPr>
          <w:rFonts w:ascii="SimSun" w:eastAsia="SimSun" w:hAnsi="SimSun" w:cs="SimSun"/>
          <w:spacing w:val="-2"/>
          <w:sz w:val="24"/>
          <w:szCs w:val="24"/>
        </w:rPr>
        <w:t>公司敖仑花铜钼矿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2020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年度矿山地质环境治理计划书》执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行情况进行了现场核查，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主要核查结论为：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矿山对露天采场建设了网围栏，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</w:t>
      </w:r>
      <w:r>
        <w:rPr>
          <w:rFonts w:ascii="SimSun" w:eastAsia="SimSun" w:hAnsi="SimSun" w:cs="SimSun"/>
          <w:spacing w:val="-10"/>
          <w:sz w:val="24"/>
          <w:szCs w:val="24"/>
        </w:rPr>
        <w:t>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矿厂边</w:t>
      </w:r>
      <w:r>
        <w:rPr>
          <w:rFonts w:ascii="SimSun" w:eastAsia="SimSun" w:hAnsi="SimSun" w:cs="SimSun"/>
          <w:spacing w:val="-14"/>
          <w:sz w:val="24"/>
          <w:szCs w:val="24"/>
        </w:rPr>
        <w:t>坡</w:t>
      </w:r>
      <w:r>
        <w:rPr>
          <w:rFonts w:ascii="SimSun" w:eastAsia="SimSun" w:hAnsi="SimSun" w:cs="SimSun"/>
          <w:spacing w:val="-8"/>
          <w:sz w:val="24"/>
          <w:szCs w:val="24"/>
        </w:rPr>
        <w:t>进行垫坡整形、覆土、整平、植被恢复；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对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2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号临时排渣场渣堆进行石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方</w:t>
      </w:r>
      <w:r>
        <w:rPr>
          <w:rFonts w:ascii="SimSun" w:eastAsia="SimSun" w:hAnsi="SimSun" w:cs="SimSun"/>
          <w:spacing w:val="-9"/>
          <w:sz w:val="24"/>
          <w:szCs w:val="24"/>
        </w:rPr>
        <w:t>整平、覆土及整平、恢复植被；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将临时表土存放场场地内表土进行整平，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过渡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性植被恢复；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对废弃竖井工业场地进行覆土及整平，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对平台种树，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对坡面进行</w:t>
      </w:r>
      <w:r>
        <w:rPr>
          <w:rFonts w:ascii="SimSun" w:eastAsia="SimSun" w:hAnsi="SimSun" w:cs="SimSun"/>
          <w:spacing w:val="-11"/>
          <w:sz w:val="24"/>
          <w:szCs w:val="24"/>
        </w:rPr>
        <w:t>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草；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对入场处矿区道路进行覆土及整平，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恢复植被；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对矿区及周边需要绿化的</w:t>
      </w:r>
      <w:r>
        <w:rPr>
          <w:rFonts w:ascii="SimSun" w:eastAsia="SimSun" w:hAnsi="SimSun" w:cs="SimSun"/>
          <w:spacing w:val="-11"/>
          <w:sz w:val="24"/>
          <w:szCs w:val="24"/>
        </w:rPr>
        <w:t>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程单元进行植被恢复。对露天采场、排土场、尾矿库进行了监测，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对含水层进</w:t>
      </w:r>
      <w:r>
        <w:rPr>
          <w:rFonts w:ascii="SimSun" w:eastAsia="SimSun" w:hAnsi="SimSun" w:cs="SimSun"/>
          <w:spacing w:val="-5"/>
          <w:sz w:val="24"/>
          <w:szCs w:val="24"/>
        </w:rPr>
        <w:t>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了监测。专家组认为矿山完成了计划书设计的工作量，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治理工程符合要求。治</w:t>
      </w:r>
      <w:r>
        <w:rPr>
          <w:rFonts w:ascii="SimSun" w:eastAsia="SimSun" w:hAnsi="SimSun" w:cs="SimSun"/>
          <w:spacing w:val="-5"/>
          <w:sz w:val="24"/>
          <w:szCs w:val="24"/>
        </w:rPr>
        <w:t>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面积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30867</w:t>
      </w:r>
      <w:r>
        <w:rPr>
          <w:rFonts w:ascii="SimSun" w:eastAsia="SimSun" w:hAnsi="SimSun" w:cs="SimSun"/>
          <w:spacing w:val="-7"/>
          <w:sz w:val="24"/>
          <w:szCs w:val="24"/>
        </w:rPr>
        <w:t>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，资金投入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661.67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万元。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SimSun" w:eastAsia="SimSun" w:hAnsi="SimSun" w:cs="SimSun"/>
          <w:spacing w:val="10"/>
          <w:sz w:val="24"/>
          <w:szCs w:val="24"/>
        </w:rPr>
        <w:t>2)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本次调查情况</w:t>
      </w:r>
    </w:p>
    <w:p>
      <w:pPr>
        <w:spacing w:before="181" w:line="216" w:lineRule="auto"/>
        <w:ind w:left="5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根据本次实际调查，设计工程均完成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186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(四)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2021</w:t>
      </w:r>
      <w:r>
        <w:rPr>
          <w:rFonts w:ascii="SimHei" w:eastAsia="SimHei" w:hAnsi="SimHei" w:cs="SimHei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年度治理计划</w:t>
      </w:r>
    </w:p>
    <w:p>
      <w:pPr>
        <w:spacing w:before="181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1、工程设计</w:t>
      </w:r>
    </w:p>
    <w:p>
      <w:pPr>
        <w:spacing w:before="182" w:line="362" w:lineRule="auto"/>
        <w:ind w:left="22" w:firstLine="484"/>
        <w:rPr>
          <w:rFonts w:ascii="SimSun" w:eastAsia="SimSun" w:hAnsi="SimSun" w:cs="SimSun"/>
          <w:sz w:val="24"/>
          <w:szCs w:val="24"/>
        </w:rPr>
        <w:sectPr>
          <w:headerReference w:type="default" r:id="rId35"/>
          <w:footerReference w:type="default" r:id="rId36"/>
          <w:pgSz w:w="11907" w:h="16841"/>
          <w:pgMar w:top="400" w:right="1715" w:bottom="1156" w:left="1785" w:header="0" w:footer="995" w:gutter="0"/>
          <w:pgNumType w:start="17"/>
          <w:cols w:space="708"/>
        </w:sectPr>
      </w:pPr>
      <w:r>
        <w:rPr>
          <w:rFonts w:ascii="SimSun" w:eastAsia="SimSun" w:hAnsi="SimSun" w:cs="SimSun"/>
          <w:spacing w:val="-24"/>
          <w:sz w:val="24"/>
          <w:szCs w:val="24"/>
        </w:rPr>
        <w:t>露</w:t>
      </w:r>
      <w:r>
        <w:rPr>
          <w:rFonts w:ascii="SimSun" w:eastAsia="SimSun" w:hAnsi="SimSun" w:cs="SimSun"/>
          <w:spacing w:val="-14"/>
          <w:sz w:val="24"/>
          <w:szCs w:val="24"/>
        </w:rPr>
        <w:t>天</w:t>
      </w:r>
      <w:r>
        <w:rPr>
          <w:rFonts w:ascii="SimSun" w:eastAsia="SimSun" w:hAnsi="SimSun" w:cs="SimSun"/>
          <w:spacing w:val="-12"/>
          <w:sz w:val="24"/>
          <w:szCs w:val="24"/>
        </w:rPr>
        <w:t>采场进行清除危岩体，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并设置警示牌及网围栏；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3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号排渣场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(即本方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案排土场南部西侧)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进行坡面整形、坡面覆土、恢复植被；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对尾矿库一侧进行</w:t>
      </w:r>
      <w:r>
        <w:rPr>
          <w:rFonts w:ascii="SimSun" w:eastAsia="SimSun" w:hAnsi="SimSun" w:cs="SimSun"/>
          <w:spacing w:val="-1"/>
          <w:sz w:val="24"/>
          <w:szCs w:val="24"/>
        </w:rPr>
        <w:t>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土</w:t>
      </w:r>
      <w:r>
        <w:rPr>
          <w:rFonts w:ascii="SimSun" w:eastAsia="SimSun" w:hAnsi="SimSun" w:cs="SimSun"/>
          <w:spacing w:val="-12"/>
          <w:sz w:val="24"/>
          <w:szCs w:val="24"/>
        </w:rPr>
        <w:t>、进行土壤改良工作，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恢复植被；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对尾矿现状工程进行维护，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加强完善尾矿库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的排水系统，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并对产生的扬沙进行清理。对废弃竖井工业场地垫坡整形、覆</w:t>
      </w:r>
      <w:r>
        <w:rPr>
          <w:rFonts w:ascii="SimSun" w:eastAsia="SimSun" w:hAnsi="SimSun" w:cs="SimSun"/>
          <w:spacing w:val="-2"/>
          <w:sz w:val="24"/>
          <w:szCs w:val="24"/>
        </w:rPr>
        <w:t>土</w:t>
      </w:r>
      <w:r>
        <w:rPr>
          <w:rFonts w:ascii="SimSun" w:eastAsia="SimSun" w:hAnsi="SimSun" w:cs="SimSun"/>
          <w:sz w:val="24"/>
          <w:szCs w:val="24"/>
        </w:rPr>
        <w:t>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恢</w:t>
      </w:r>
      <w:r>
        <w:rPr>
          <w:rFonts w:ascii="SimSun" w:eastAsia="SimSun" w:hAnsi="SimSun" w:cs="SimSun"/>
          <w:spacing w:val="-7"/>
          <w:sz w:val="24"/>
          <w:szCs w:val="24"/>
        </w:rPr>
        <w:t>复植被。</w:t>
      </w:r>
    </w:p>
    <w:p>
      <w:pPr>
        <w:spacing w:line="220" w:lineRule="auto"/>
        <w:ind w:left="30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2-5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治理工程内容表</w:t>
      </w:r>
    </w:p>
    <w:p>
      <w:pPr>
        <w:spacing w:line="110" w:lineRule="auto"/>
        <w:rPr>
          <w:rFonts w:ascii="Arial"/>
          <w:sz w:val="2"/>
        </w:rPr>
      </w:pPr>
    </w:p>
    <w:tbl>
      <w:tblPr>
        <w:tblStyle w:val="TableNormal8"/>
        <w:tblW w:w="831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71"/>
        <w:gridCol w:w="2190"/>
        <w:gridCol w:w="3349"/>
      </w:tblGrid>
      <w:tr>
        <w:tblPrEx>
          <w:tblW w:w="831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2"/>
        </w:trPr>
        <w:tc>
          <w:tcPr>
            <w:tcW w:w="2771" w:type="dxa"/>
            <w:vAlign w:val="top"/>
          </w:tcPr>
          <w:p>
            <w:pPr>
              <w:spacing w:before="118" w:line="225" w:lineRule="auto"/>
              <w:ind w:left="108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理区</w:t>
            </w:r>
          </w:p>
        </w:tc>
        <w:tc>
          <w:tcPr>
            <w:tcW w:w="2190" w:type="dxa"/>
            <w:vAlign w:val="top"/>
          </w:tcPr>
          <w:p>
            <w:pPr>
              <w:spacing w:before="117" w:line="221" w:lineRule="auto"/>
              <w:ind w:left="26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主要工程技术措</w:t>
            </w:r>
            <w:r>
              <w:rPr>
                <w:rFonts w:ascii="SimSun" w:eastAsia="SimSun" w:hAnsi="SimSun" w:cs="SimSun"/>
                <w:sz w:val="21"/>
                <w:szCs w:val="21"/>
              </w:rPr>
              <w:t>施</w:t>
            </w:r>
          </w:p>
        </w:tc>
        <w:tc>
          <w:tcPr>
            <w:tcW w:w="3349" w:type="dxa"/>
            <w:vAlign w:val="top"/>
          </w:tcPr>
          <w:p>
            <w:pPr>
              <w:spacing w:before="118" w:line="221" w:lineRule="auto"/>
              <w:ind w:left="136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工程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量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755"/>
        </w:trPr>
        <w:tc>
          <w:tcPr>
            <w:tcW w:w="2771" w:type="dxa"/>
            <w:vAlign w:val="top"/>
          </w:tcPr>
          <w:p>
            <w:pPr>
              <w:spacing w:before="117" w:line="220" w:lineRule="auto"/>
              <w:ind w:left="9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天采场</w:t>
            </w:r>
          </w:p>
        </w:tc>
        <w:tc>
          <w:tcPr>
            <w:tcW w:w="2190" w:type="dxa"/>
            <w:vAlign w:val="top"/>
          </w:tcPr>
          <w:p>
            <w:pPr>
              <w:spacing w:before="118" w:line="280" w:lineRule="auto"/>
              <w:ind w:left="363" w:right="251" w:hanging="10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布设网围栏、</w:t>
            </w:r>
            <w:r>
              <w:rPr>
                <w:rFonts w:ascii="SimSun" w:eastAsia="SimSun" w:hAnsi="SimSun" w:cs="SimSun"/>
                <w:sz w:val="21"/>
                <w:szCs w:val="21"/>
              </w:rPr>
              <w:t>警示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20"/>
                <w:sz w:val="21"/>
                <w:szCs w:val="21"/>
              </w:rPr>
              <w:t>牌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，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清理危岩体</w:t>
            </w:r>
          </w:p>
        </w:tc>
        <w:tc>
          <w:tcPr>
            <w:tcW w:w="3349" w:type="dxa"/>
            <w:vAlign w:val="top"/>
          </w:tcPr>
          <w:p>
            <w:pPr>
              <w:spacing w:before="118" w:line="280" w:lineRule="auto"/>
              <w:ind w:left="783" w:right="177" w:hanging="601"/>
              <w:rPr>
                <w:rFonts w:ascii="SimSun" w:eastAsia="SimSun" w:hAnsi="SimSun" w:cs="SimSun"/>
                <w:sz w:val="11"/>
                <w:szCs w:val="11"/>
              </w:rPr>
            </w:pP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警示牌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18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块，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网围栏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3115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3"/>
                <w:sz w:val="21"/>
                <w:szCs w:val="21"/>
              </w:rPr>
              <w:t>，清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理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危岩体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189802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4"/>
                <w:position w:val="10"/>
                <w:sz w:val="11"/>
                <w:szCs w:val="11"/>
              </w:rPr>
              <w:t>3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37"/>
          <w:footerReference w:type="default" r:id="rId38"/>
          <w:type w:val="nextPage"/>
          <w:pgSz w:w="11907" w:h="16841"/>
          <w:pgMar w:top="400" w:right="1715" w:bottom="1156" w:left="1785" w:header="0" w:footer="995" w:gutter="0"/>
          <w:pgNumType w:start="18"/>
          <w:cols w:space="708"/>
          <w:titlePg w:val="0"/>
        </w:sectPr>
      </w:pPr>
    </w:p>
    <w:p/>
    <w:p/>
    <w:p/>
    <w:p/>
    <w:p>
      <w:pPr>
        <w:spacing w:line="74" w:lineRule="exact"/>
      </w:pPr>
    </w:p>
    <w:tbl>
      <w:tblPr>
        <w:tblStyle w:val="TableNormal9"/>
        <w:tblW w:w="831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71"/>
        <w:gridCol w:w="2190"/>
        <w:gridCol w:w="3349"/>
      </w:tblGrid>
      <w:tr>
        <w:tblPrEx>
          <w:tblW w:w="831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68"/>
        </w:trPr>
        <w:tc>
          <w:tcPr>
            <w:tcW w:w="2771" w:type="dxa"/>
            <w:vAlign w:val="top"/>
          </w:tcPr>
          <w:p>
            <w:pPr>
              <w:spacing w:before="119" w:line="287" w:lineRule="auto"/>
              <w:ind w:left="760" w:right="147" w:hanging="59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3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号排渣场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(即本方案排土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场南部西</w:t>
            </w:r>
            <w:r>
              <w:rPr>
                <w:rFonts w:ascii="SimSun" w:eastAsia="SimSun" w:hAnsi="SimSun" w:cs="SimSun"/>
                <w:sz w:val="21"/>
                <w:szCs w:val="21"/>
              </w:rPr>
              <w:t>侧)</w:t>
            </w:r>
          </w:p>
        </w:tc>
        <w:tc>
          <w:tcPr>
            <w:tcW w:w="2190" w:type="dxa"/>
            <w:vAlign w:val="top"/>
          </w:tcPr>
          <w:p>
            <w:pPr>
              <w:spacing w:before="119" w:line="287" w:lineRule="auto"/>
              <w:ind w:left="259" w:right="155" w:hanging="10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对场地坡面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整形、坡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面覆土、恢复</w:t>
            </w:r>
            <w:r>
              <w:rPr>
                <w:rFonts w:ascii="SimSun" w:eastAsia="SimSun" w:hAnsi="SimSun" w:cs="SimSun"/>
                <w:sz w:val="21"/>
                <w:szCs w:val="21"/>
              </w:rPr>
              <w:t>植被</w:t>
            </w:r>
          </w:p>
        </w:tc>
        <w:tc>
          <w:tcPr>
            <w:tcW w:w="3349" w:type="dxa"/>
            <w:vAlign w:val="top"/>
          </w:tcPr>
          <w:p>
            <w:pPr>
              <w:spacing w:before="114" w:line="274" w:lineRule="auto"/>
              <w:ind w:left="572" w:right="196" w:hanging="4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坡面整形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58022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9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9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，回填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903</w:t>
            </w: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9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，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覆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土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10508m</w:t>
            </w:r>
            <w:r>
              <w:rPr>
                <w:rFonts w:ascii="SimSun" w:eastAsia="SimSun" w:hAnsi="SimSun" w:cs="SimSun"/>
                <w:spacing w:val="-7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7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，撒播种草</w:t>
            </w:r>
          </w:p>
          <w:p>
            <w:pPr>
              <w:spacing w:line="236" w:lineRule="auto"/>
              <w:ind w:left="11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2.1015h</w:t>
            </w:r>
            <w:r>
              <w:rPr>
                <w:rFonts w:ascii="SimSun" w:eastAsia="SimSun" w:hAnsi="SimSun" w:cs="SimSun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"/>
                <w:position w:val="10"/>
                <w:sz w:val="11"/>
                <w:szCs w:val="11"/>
              </w:rPr>
              <w:t>2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，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752"/>
        </w:trPr>
        <w:tc>
          <w:tcPr>
            <w:tcW w:w="2771" w:type="dxa"/>
            <w:vAlign w:val="top"/>
          </w:tcPr>
          <w:p>
            <w:pPr>
              <w:spacing w:before="115" w:line="221" w:lineRule="auto"/>
              <w:ind w:left="107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尾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矿库</w:t>
            </w:r>
          </w:p>
        </w:tc>
        <w:tc>
          <w:tcPr>
            <w:tcW w:w="2190" w:type="dxa"/>
            <w:vAlign w:val="top"/>
          </w:tcPr>
          <w:p>
            <w:pPr>
              <w:spacing w:before="115" w:line="221" w:lineRule="auto"/>
              <w:ind w:left="36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覆土、种植柠</w:t>
            </w:r>
            <w:r>
              <w:rPr>
                <w:rFonts w:ascii="SimSun" w:eastAsia="SimSun" w:hAnsi="SimSun" w:cs="SimSun"/>
                <w:sz w:val="21"/>
                <w:szCs w:val="21"/>
              </w:rPr>
              <w:t>条</w:t>
            </w:r>
          </w:p>
        </w:tc>
        <w:tc>
          <w:tcPr>
            <w:tcW w:w="3349" w:type="dxa"/>
            <w:vAlign w:val="top"/>
          </w:tcPr>
          <w:p>
            <w:pPr>
              <w:spacing w:before="110" w:line="282" w:lineRule="auto"/>
              <w:ind w:left="1570" w:right="227" w:hanging="13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覆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土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69579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5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、种植柠条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34790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株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757"/>
        </w:trPr>
        <w:tc>
          <w:tcPr>
            <w:tcW w:w="2771" w:type="dxa"/>
            <w:vAlign w:val="top"/>
          </w:tcPr>
          <w:p>
            <w:pPr>
              <w:spacing w:before="117" w:line="221" w:lineRule="auto"/>
              <w:ind w:left="5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废弃竖井</w:t>
            </w:r>
            <w:r>
              <w:rPr>
                <w:rFonts w:ascii="SimSun" w:eastAsia="SimSun" w:hAnsi="SimSun" w:cs="SimSun"/>
                <w:sz w:val="21"/>
                <w:szCs w:val="21"/>
              </w:rPr>
              <w:t>工业场地</w:t>
            </w:r>
          </w:p>
        </w:tc>
        <w:tc>
          <w:tcPr>
            <w:tcW w:w="2190" w:type="dxa"/>
            <w:vAlign w:val="top"/>
          </w:tcPr>
          <w:p>
            <w:pPr>
              <w:spacing w:before="117" w:line="281" w:lineRule="auto"/>
              <w:ind w:left="787" w:right="155" w:hanging="63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垫坡整形、覆土、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恢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复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植被</w:t>
            </w:r>
          </w:p>
        </w:tc>
        <w:tc>
          <w:tcPr>
            <w:tcW w:w="3349" w:type="dxa"/>
            <w:vAlign w:val="top"/>
          </w:tcPr>
          <w:p>
            <w:pPr>
              <w:spacing w:before="113" w:line="283" w:lineRule="auto"/>
              <w:ind w:left="698" w:right="335" w:hanging="36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垫坡</w:t>
            </w: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整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形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1393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5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、覆土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3300</w:t>
            </w:r>
            <w:r>
              <w:rPr>
                <w:rFonts w:ascii="SimSun" w:eastAsia="SimSun" w:hAnsi="SimSun" w:cs="SimSu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m</w:t>
            </w:r>
            <w:r>
              <w:rPr>
                <w:rFonts w:ascii="SimSun" w:eastAsia="SimSun" w:hAnsi="SimSun" w:cs="SimSun"/>
                <w:spacing w:val="-14"/>
                <w:position w:val="10"/>
                <w:sz w:val="11"/>
                <w:szCs w:val="11"/>
              </w:rPr>
              <w:t>3</w:t>
            </w:r>
            <w:r>
              <w:rPr>
                <w:rFonts w:ascii="SimSun" w:eastAsia="SimSun" w:hAnsi="SimSun" w:cs="SimSun"/>
                <w:spacing w:val="-10"/>
                <w:position w:val="10"/>
                <w:sz w:val="11"/>
                <w:szCs w:val="1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、种植柠条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1650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1"/>
                <w:szCs w:val="21"/>
              </w:rPr>
              <w:t>株</w:t>
            </w:r>
          </w:p>
        </w:tc>
      </w:tr>
    </w:tbl>
    <w:p>
      <w:pPr>
        <w:spacing w:before="33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、执行情况</w:t>
      </w:r>
    </w:p>
    <w:p>
      <w:pPr>
        <w:spacing w:before="179"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4"/>
          <w:sz w:val="24"/>
          <w:szCs w:val="24"/>
        </w:rPr>
        <w:t>(</w:t>
      </w:r>
      <w:r>
        <w:rPr>
          <w:rFonts w:ascii="SimSun" w:eastAsia="SimSun" w:hAnsi="SimSun" w:cs="SimSun"/>
          <w:spacing w:val="29"/>
          <w:sz w:val="24"/>
          <w:szCs w:val="24"/>
        </w:rPr>
        <w:t>1)验收工作</w:t>
      </w:r>
    </w:p>
    <w:p>
      <w:pPr>
        <w:spacing w:before="183" w:line="359" w:lineRule="auto"/>
        <w:ind w:left="21" w:right="84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2"/>
          <w:sz w:val="24"/>
          <w:szCs w:val="24"/>
        </w:rPr>
        <w:t>2</w:t>
      </w:r>
      <w:r>
        <w:rPr>
          <w:rFonts w:ascii="SimSun" w:eastAsia="SimSun" w:hAnsi="SimSun" w:cs="SimSun"/>
          <w:spacing w:val="-20"/>
          <w:sz w:val="24"/>
          <w:szCs w:val="24"/>
        </w:rPr>
        <w:t>0</w:t>
      </w:r>
      <w:r>
        <w:rPr>
          <w:rFonts w:ascii="SimSun" w:eastAsia="SimSun" w:hAnsi="SimSun" w:cs="SimSun"/>
          <w:spacing w:val="-11"/>
          <w:sz w:val="24"/>
          <w:szCs w:val="24"/>
        </w:rPr>
        <w:t>21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年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8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月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22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日，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阿鲁科尔沁旗自然资源局组织专家组成核查组对《赤峰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敖仑花矿业有限责任</w:t>
      </w:r>
      <w:r>
        <w:rPr>
          <w:rFonts w:ascii="SimSun" w:eastAsia="SimSun" w:hAnsi="SimSun" w:cs="SimSun"/>
          <w:spacing w:val="-3"/>
          <w:sz w:val="24"/>
          <w:szCs w:val="24"/>
        </w:rPr>
        <w:t>公</w:t>
      </w:r>
      <w:r>
        <w:rPr>
          <w:rFonts w:ascii="SimSun" w:eastAsia="SimSun" w:hAnsi="SimSun" w:cs="SimSun"/>
          <w:spacing w:val="-2"/>
          <w:sz w:val="24"/>
          <w:szCs w:val="24"/>
        </w:rPr>
        <w:t>司敖仑花铜钼矿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2021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年度矿山地质环境治理计划书》执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行情况进行了现场核查，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主要核查结论为：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露天采场进行了清除危岩体，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设置了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警</w:t>
      </w:r>
      <w:r>
        <w:rPr>
          <w:rFonts w:ascii="SimSun" w:eastAsia="SimSun" w:hAnsi="SimSun" w:cs="SimSun"/>
          <w:spacing w:val="-15"/>
          <w:sz w:val="24"/>
          <w:szCs w:val="24"/>
        </w:rPr>
        <w:t>示</w:t>
      </w:r>
      <w:r>
        <w:rPr>
          <w:rFonts w:ascii="SimSun" w:eastAsia="SimSun" w:hAnsi="SimSun" w:cs="SimSun"/>
          <w:spacing w:val="-8"/>
          <w:sz w:val="24"/>
          <w:szCs w:val="24"/>
        </w:rPr>
        <w:t>牌及网围栏；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对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3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号排渣场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(即本方案排土场南部西侧)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进行坡面整形、坡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面覆土、恢复植被；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对尾矿库一侧进行覆土、进行土壤改良工作，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恢复植被；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尾</w:t>
      </w:r>
      <w:r>
        <w:rPr>
          <w:rFonts w:ascii="SimSun" w:eastAsia="SimSun" w:hAnsi="SimSun" w:cs="SimSun"/>
          <w:spacing w:val="-9"/>
          <w:sz w:val="24"/>
          <w:szCs w:val="24"/>
        </w:rPr>
        <w:t>矿库现状工程进行维护，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加强完善尾矿库的排水系统，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并对产生的扬沙进行了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清理。</w:t>
      </w:r>
      <w:r>
        <w:rPr>
          <w:rFonts w:ascii="SimSun" w:eastAsia="SimSun" w:hAnsi="SimSun" w:cs="SimSun"/>
          <w:spacing w:val="-9"/>
          <w:sz w:val="24"/>
          <w:szCs w:val="24"/>
        </w:rPr>
        <w:t>监</w:t>
      </w:r>
      <w:r>
        <w:rPr>
          <w:rFonts w:ascii="SimSun" w:eastAsia="SimSun" w:hAnsi="SimSun" w:cs="SimSun"/>
          <w:spacing w:val="-6"/>
          <w:sz w:val="24"/>
          <w:szCs w:val="24"/>
        </w:rPr>
        <w:t>测工作正常进行。治理面积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27615m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，资金投入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936.74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万元。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(</w:t>
      </w:r>
      <w:r>
        <w:rPr>
          <w:rFonts w:ascii="SimSun" w:eastAsia="SimSun" w:hAnsi="SimSun" w:cs="SimSun"/>
          <w:spacing w:val="10"/>
          <w:sz w:val="24"/>
          <w:szCs w:val="24"/>
        </w:rPr>
        <w:t>2)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0"/>
          <w:sz w:val="24"/>
          <w:szCs w:val="24"/>
        </w:rPr>
        <w:t>本次调查情况</w:t>
      </w:r>
    </w:p>
    <w:p>
      <w:pPr>
        <w:spacing w:before="183" w:line="216" w:lineRule="auto"/>
        <w:ind w:left="5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根据本次实</w:t>
      </w:r>
      <w:r>
        <w:rPr>
          <w:rFonts w:ascii="SimSun" w:eastAsia="SimSun" w:hAnsi="SimSun" w:cs="SimSun"/>
          <w:spacing w:val="-2"/>
          <w:sz w:val="24"/>
          <w:szCs w:val="24"/>
        </w:rPr>
        <w:t>际调查，设计工程完成。</w:t>
      </w:r>
    </w:p>
    <w:p>
      <w:pPr>
        <w:spacing w:before="186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(五)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2022</w:t>
      </w:r>
      <w:r>
        <w:rPr>
          <w:rFonts w:ascii="SimHei" w:eastAsia="SimHei" w:hAnsi="SimHei" w:cs="SimHei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年度治理计划</w:t>
      </w:r>
    </w:p>
    <w:p>
      <w:pPr>
        <w:spacing w:before="180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1、工程设计</w:t>
      </w:r>
    </w:p>
    <w:p>
      <w:pPr>
        <w:spacing w:before="181"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7"/>
          <w:sz w:val="24"/>
          <w:szCs w:val="24"/>
        </w:rPr>
        <w:t>(</w:t>
      </w:r>
      <w:r>
        <w:rPr>
          <w:rFonts w:ascii="SimSun" w:eastAsia="SimSun" w:hAnsi="SimSun" w:cs="SimSun"/>
          <w:spacing w:val="15"/>
          <w:sz w:val="24"/>
          <w:szCs w:val="24"/>
        </w:rPr>
        <w:t>1)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尾矿库</w:t>
      </w:r>
    </w:p>
    <w:p>
      <w:pPr>
        <w:spacing w:before="182" w:line="359" w:lineRule="auto"/>
        <w:ind w:left="21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对尾矿库南部、西部进行复垦，共划分为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4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个复垦区，面积分别为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5822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1236</w:t>
      </w:r>
      <w:r>
        <w:rPr>
          <w:rFonts w:ascii="SimSun" w:eastAsia="SimSun" w:hAnsi="SimSun" w:cs="SimSun"/>
          <w:spacing w:val="-8"/>
          <w:sz w:val="24"/>
          <w:szCs w:val="24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、1332m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、5883m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，总面积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25399m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，利用自卸汽车运输废石进行垫坡，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垫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4"/>
          <w:sz w:val="24"/>
          <w:szCs w:val="24"/>
        </w:rPr>
        <w:t>坡</w:t>
      </w:r>
      <w:r>
        <w:rPr>
          <w:rFonts w:ascii="SimSun" w:eastAsia="SimSun" w:hAnsi="SimSun" w:cs="SimSun"/>
          <w:spacing w:val="-20"/>
          <w:sz w:val="24"/>
          <w:szCs w:val="24"/>
        </w:rPr>
        <w:t>工</w:t>
      </w:r>
      <w:r>
        <w:rPr>
          <w:rFonts w:ascii="SimSun" w:eastAsia="SimSun" w:hAnsi="SimSun" w:cs="SimSun"/>
          <w:spacing w:val="-12"/>
          <w:sz w:val="24"/>
          <w:szCs w:val="24"/>
        </w:rPr>
        <w:t>程量预计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70000m</w:t>
      </w:r>
      <w:r>
        <w:rPr>
          <w:rFonts w:ascii="SimSun" w:eastAsia="SimSun" w:hAnsi="SimSun" w:cs="SimSun"/>
          <w:spacing w:val="-12"/>
          <w:position w:val="12"/>
          <w:sz w:val="12"/>
          <w:szCs w:val="12"/>
        </w:rPr>
        <w:t>3</w:t>
      </w:r>
      <w:r>
        <w:rPr>
          <w:rFonts w:ascii="SimSun" w:eastAsia="SimSun" w:hAnsi="SimSun" w:cs="SimSun"/>
          <w:spacing w:val="-12"/>
          <w:sz w:val="24"/>
          <w:szCs w:val="24"/>
        </w:rPr>
        <w:t>，石方整平深度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0.3m，覆土厚度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0.5m，土方整平深度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0.3m，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覆土工程量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15926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，土方整平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9555</w:t>
      </w:r>
      <w:r>
        <w:rPr>
          <w:rFonts w:ascii="SimSun" w:eastAsia="SimSun" w:hAnsi="SimSun" w:cs="SimSun"/>
          <w:spacing w:val="-4"/>
          <w:sz w:val="24"/>
          <w:szCs w:val="24"/>
        </w:rPr>
        <w:t>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，预计栽植松树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5000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株。2、尾矿坝</w:t>
      </w:r>
    </w:p>
    <w:p>
      <w:pPr>
        <w:spacing w:line="219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7"/>
          <w:sz w:val="24"/>
          <w:szCs w:val="24"/>
        </w:rPr>
        <w:t>(</w:t>
      </w:r>
      <w:r>
        <w:rPr>
          <w:rFonts w:ascii="SimSun" w:eastAsia="SimSun" w:hAnsi="SimSun" w:cs="SimSun"/>
          <w:spacing w:val="15"/>
          <w:sz w:val="24"/>
          <w:szCs w:val="24"/>
        </w:rPr>
        <w:t>2)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5"/>
          <w:sz w:val="24"/>
          <w:szCs w:val="24"/>
        </w:rPr>
        <w:t>尾矿坝</w:t>
      </w:r>
    </w:p>
    <w:p>
      <w:pPr>
        <w:spacing w:before="183" w:line="359" w:lineRule="auto"/>
        <w:ind w:left="22" w:right="18" w:firstLine="478"/>
        <w:rPr>
          <w:rFonts w:ascii="SimSun" w:eastAsia="SimSun" w:hAnsi="SimSun" w:cs="SimSun"/>
          <w:sz w:val="24"/>
          <w:szCs w:val="24"/>
        </w:rPr>
        <w:sectPr>
          <w:headerReference w:type="default" r:id="rId39"/>
          <w:footerReference w:type="default" r:id="rId40"/>
          <w:pgSz w:w="11907" w:h="16841"/>
          <w:pgMar w:top="400" w:right="1707" w:bottom="1153" w:left="1785" w:header="0" w:footer="995" w:gutter="0"/>
          <w:pgNumType w:start="19"/>
          <w:cols w:space="708"/>
        </w:sectPr>
      </w:pPr>
      <w:r>
        <w:rPr>
          <w:rFonts w:ascii="SimSun" w:eastAsia="SimSun" w:hAnsi="SimSun" w:cs="SimSun"/>
          <w:spacing w:val="-20"/>
          <w:sz w:val="24"/>
          <w:szCs w:val="24"/>
        </w:rPr>
        <w:t>对</w:t>
      </w:r>
      <w:r>
        <w:rPr>
          <w:rFonts w:ascii="SimSun" w:eastAsia="SimSun" w:hAnsi="SimSun" w:cs="SimSun"/>
          <w:spacing w:val="-17"/>
          <w:sz w:val="24"/>
          <w:szCs w:val="24"/>
        </w:rPr>
        <w:t>尾</w:t>
      </w:r>
      <w:r>
        <w:rPr>
          <w:rFonts w:ascii="SimSun" w:eastAsia="SimSun" w:hAnsi="SimSun" w:cs="SimSun"/>
          <w:spacing w:val="-10"/>
          <w:sz w:val="24"/>
          <w:szCs w:val="24"/>
        </w:rPr>
        <w:t>矿坝进行复垦，覆土厚度0.3m，土方整平深度0.3m，覆土工程量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11637m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10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土</w:t>
      </w:r>
      <w:r>
        <w:rPr>
          <w:rFonts w:ascii="SimSun" w:eastAsia="SimSun" w:hAnsi="SimSun" w:cs="SimSun"/>
          <w:spacing w:val="-7"/>
          <w:sz w:val="24"/>
          <w:szCs w:val="24"/>
        </w:rPr>
        <w:t>方整平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11637m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，种草面积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38791m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0"/>
          <w:sz w:val="24"/>
          <w:szCs w:val="24"/>
        </w:rPr>
        <w:t>(3)露天采</w:t>
      </w:r>
      <w:r>
        <w:rPr>
          <w:rFonts w:ascii="SimSun" w:eastAsia="SimSun" w:hAnsi="SimSun" w:cs="SimSun"/>
          <w:spacing w:val="29"/>
          <w:sz w:val="24"/>
          <w:szCs w:val="24"/>
        </w:rPr>
        <w:t>场</w:t>
      </w:r>
    </w:p>
    <w:p>
      <w:pPr>
        <w:spacing w:before="180" w:line="369" w:lineRule="auto"/>
        <w:ind w:left="26" w:right="85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4"/>
          <w:sz w:val="24"/>
          <w:szCs w:val="24"/>
        </w:rPr>
        <w:t>设计</w:t>
      </w:r>
      <w:r>
        <w:rPr>
          <w:rFonts w:ascii="SimSun" w:eastAsia="SimSun" w:hAnsi="SimSun" w:cs="SimSun"/>
          <w:spacing w:val="-15"/>
          <w:sz w:val="24"/>
          <w:szCs w:val="24"/>
        </w:rPr>
        <w:t>对</w:t>
      </w:r>
      <w:r>
        <w:rPr>
          <w:rFonts w:ascii="SimSun" w:eastAsia="SimSun" w:hAnsi="SimSun" w:cs="SimSun"/>
          <w:spacing w:val="-12"/>
          <w:sz w:val="24"/>
          <w:szCs w:val="24"/>
        </w:rPr>
        <w:t>露天采场西侧清理危岩体，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主要涉及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654m、642m、630m、618m、606m、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6"/>
          <w:sz w:val="24"/>
          <w:szCs w:val="24"/>
        </w:rPr>
        <w:t>594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6"/>
          <w:sz w:val="24"/>
          <w:szCs w:val="24"/>
        </w:rPr>
        <w:t>、</w:t>
      </w:r>
      <w:r>
        <w:rPr>
          <w:rFonts w:ascii="SimSun" w:eastAsia="SimSun" w:hAnsi="SimSun" w:cs="SimSun"/>
          <w:spacing w:val="5"/>
          <w:sz w:val="24"/>
          <w:szCs w:val="24"/>
        </w:rPr>
        <w:t>5</w:t>
      </w:r>
      <w:r>
        <w:rPr>
          <w:rFonts w:ascii="SimSun" w:eastAsia="SimSun" w:hAnsi="SimSun" w:cs="SimSun"/>
          <w:spacing w:val="3"/>
          <w:sz w:val="24"/>
          <w:szCs w:val="24"/>
        </w:rPr>
        <w:t>82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3"/>
          <w:sz w:val="24"/>
          <w:szCs w:val="24"/>
        </w:rPr>
        <w:t>、570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水平，平面投影面积约为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32247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3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3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，预计清理危岩体总量</w:t>
      </w:r>
    </w:p>
    <w:p>
      <w:pPr>
        <w:sectPr>
          <w:headerReference w:type="default" r:id="rId41"/>
          <w:footerReference w:type="default" r:id="rId42"/>
          <w:type w:val="nextPage"/>
          <w:pgSz w:w="11907" w:h="16841"/>
          <w:pgMar w:top="400" w:right="1707" w:bottom="1153" w:left="1785" w:header="0" w:footer="995" w:gutter="0"/>
          <w:pgNumType w:start="20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20" w:lineRule="auto"/>
        <w:ind w:left="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2</w:t>
      </w:r>
      <w:r>
        <w:rPr>
          <w:rFonts w:ascii="SimSun" w:eastAsia="SimSun" w:hAnsi="SimSun" w:cs="SimSun"/>
          <w:spacing w:val="-8"/>
          <w:sz w:val="24"/>
          <w:szCs w:val="24"/>
        </w:rPr>
        <w:t>96944m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。预计设置警示牌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18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块。</w:t>
      </w:r>
    </w:p>
    <w:p>
      <w:pPr>
        <w:spacing w:before="182"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5"/>
          <w:sz w:val="24"/>
          <w:szCs w:val="24"/>
        </w:rPr>
        <w:t>(4)排土</w:t>
      </w:r>
      <w:r>
        <w:rPr>
          <w:rFonts w:ascii="SimSun" w:eastAsia="SimSun" w:hAnsi="SimSun" w:cs="SimSun"/>
          <w:spacing w:val="34"/>
          <w:sz w:val="24"/>
          <w:szCs w:val="24"/>
        </w:rPr>
        <w:t>场</w:t>
      </w:r>
    </w:p>
    <w:p>
      <w:pPr>
        <w:spacing w:before="179" w:line="359" w:lineRule="auto"/>
        <w:ind w:left="21" w:right="65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本年度对排土场南部两处区域进行坡面整形、覆土、种草。两处区域面积</w:t>
      </w:r>
      <w:r>
        <w:rPr>
          <w:rFonts w:ascii="SimSun" w:eastAsia="SimSun" w:hAnsi="SimSun" w:cs="SimSun"/>
          <w:spacing w:val="-1"/>
          <w:sz w:val="24"/>
          <w:szCs w:val="24"/>
        </w:rPr>
        <w:t>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别</w:t>
      </w:r>
      <w:r>
        <w:rPr>
          <w:rFonts w:ascii="SimSun" w:eastAsia="SimSun" w:hAnsi="SimSun" w:cs="SimSun"/>
          <w:spacing w:val="-10"/>
          <w:sz w:val="24"/>
          <w:szCs w:val="24"/>
        </w:rPr>
        <w:t>为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89411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、16545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，总面积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105956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。坡面整形深度按照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0.3m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计算，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坡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角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35°-40°，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坡面覆土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0.3m，土方整平深度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0.3m。坡面整形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31787m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9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，覆土方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量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31787m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，土方整平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31787m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3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，种草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105956m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8"/>
          <w:sz w:val="24"/>
          <w:szCs w:val="24"/>
        </w:rPr>
        <w:t>。</w:t>
      </w:r>
    </w:p>
    <w:p>
      <w:pPr>
        <w:spacing w:line="219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(</w:t>
      </w:r>
      <w:r>
        <w:rPr>
          <w:rFonts w:ascii="SimSun" w:eastAsia="SimSun" w:hAnsi="SimSun" w:cs="SimSun"/>
          <w:spacing w:val="9"/>
          <w:sz w:val="24"/>
          <w:szCs w:val="24"/>
        </w:rPr>
        <w:t>5</w:t>
      </w:r>
      <w:r>
        <w:rPr>
          <w:rFonts w:ascii="SimSun" w:eastAsia="SimSun" w:hAnsi="SimSun" w:cs="SimSun"/>
          <w:spacing w:val="8"/>
          <w:sz w:val="24"/>
          <w:szCs w:val="24"/>
        </w:rPr>
        <w:t>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完善前期治理内容</w:t>
      </w:r>
    </w:p>
    <w:p>
      <w:pPr>
        <w:spacing w:before="184" w:line="359" w:lineRule="auto"/>
        <w:ind w:left="26" w:right="66" w:firstLine="4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①对竖井工业场地补植柠</w:t>
      </w:r>
      <w:r>
        <w:rPr>
          <w:rFonts w:ascii="SimSun" w:eastAsia="SimSun" w:hAnsi="SimSun" w:cs="SimSun"/>
          <w:spacing w:val="-2"/>
          <w:sz w:val="24"/>
          <w:szCs w:val="24"/>
        </w:rPr>
        <w:t>条，上一年度种植柠条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1650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株，根据成活率按照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3</w:t>
      </w:r>
      <w:r>
        <w:rPr>
          <w:rFonts w:ascii="SimSun" w:eastAsia="SimSun" w:hAnsi="SimSun" w:cs="SimSun"/>
          <w:spacing w:val="-14"/>
          <w:sz w:val="24"/>
          <w:szCs w:val="24"/>
        </w:rPr>
        <w:t>0</w:t>
      </w:r>
      <w:r>
        <w:rPr>
          <w:rFonts w:ascii="SimSun" w:eastAsia="SimSun" w:hAnsi="SimSun" w:cs="SimSun"/>
          <w:spacing w:val="-8"/>
          <w:sz w:val="24"/>
          <w:szCs w:val="24"/>
        </w:rPr>
        <w:t>%进行补植，即补植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495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株；</w:t>
      </w:r>
    </w:p>
    <w:p>
      <w:pPr>
        <w:spacing w:before="3" w:line="358" w:lineRule="auto"/>
        <w:ind w:left="21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②对露天采坑、排土场边坡稳定性、土地资源及地形地貌景观实施监测措施</w:t>
      </w:r>
      <w:r>
        <w:rPr>
          <w:rFonts w:ascii="SimSun" w:eastAsia="SimSun" w:hAnsi="SimSun" w:cs="SimSun"/>
          <w:spacing w:val="-3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每月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次共计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24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次。对矿区及周边植被进行管护，一年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次。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估算矿山地质</w:t>
      </w:r>
      <w:r>
        <w:rPr>
          <w:rFonts w:ascii="SimSun" w:eastAsia="SimSun" w:hAnsi="SimSun" w:cs="SimSun"/>
          <w:spacing w:val="-4"/>
          <w:sz w:val="24"/>
          <w:szCs w:val="24"/>
        </w:rPr>
        <w:t>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境治理</w:t>
      </w:r>
      <w:r>
        <w:rPr>
          <w:rFonts w:ascii="SimSun" w:eastAsia="SimSun" w:hAnsi="SimSun" w:cs="SimSun"/>
          <w:spacing w:val="-7"/>
          <w:sz w:val="24"/>
          <w:szCs w:val="24"/>
        </w:rPr>
        <w:t>工</w:t>
      </w:r>
      <w:r>
        <w:rPr>
          <w:rFonts w:ascii="SimSun" w:eastAsia="SimSun" w:hAnsi="SimSun" w:cs="SimSun"/>
          <w:spacing w:val="-5"/>
          <w:sz w:val="24"/>
          <w:szCs w:val="24"/>
        </w:rPr>
        <w:t>程施工投资为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1054.38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万元</w:t>
      </w:r>
    </w:p>
    <w:p>
      <w:pPr>
        <w:spacing w:line="219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矿山</w:t>
      </w:r>
      <w:r>
        <w:rPr>
          <w:rFonts w:ascii="SimSun" w:eastAsia="SimSun" w:hAnsi="SimSun" w:cs="SimSun"/>
          <w:spacing w:val="-5"/>
          <w:sz w:val="24"/>
          <w:szCs w:val="24"/>
        </w:rPr>
        <w:t>地</w:t>
      </w:r>
      <w:r>
        <w:rPr>
          <w:rFonts w:ascii="SimSun" w:eastAsia="SimSun" w:hAnsi="SimSun" w:cs="SimSun"/>
          <w:spacing w:val="-3"/>
          <w:sz w:val="24"/>
          <w:szCs w:val="24"/>
        </w:rPr>
        <w:t>质环境恢复治理工程量见表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2-6。</w:t>
      </w:r>
    </w:p>
    <w:p>
      <w:pPr>
        <w:spacing w:before="200" w:line="221" w:lineRule="auto"/>
        <w:ind w:left="21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2-</w:t>
      </w:r>
      <w:r>
        <w:rPr>
          <w:rFonts w:ascii="SimSun" w:eastAsia="SimSun" w:hAnsi="SimSun" w:cs="SimSun"/>
          <w:spacing w:val="-3"/>
          <w:sz w:val="21"/>
          <w:szCs w:val="21"/>
        </w:rPr>
        <w:t>6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矿山地质环境恢复治理工程量统计表</w:t>
      </w:r>
    </w:p>
    <w:tbl>
      <w:tblPr>
        <w:tblStyle w:val="TableNormal10"/>
        <w:tblW w:w="831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20"/>
        <w:gridCol w:w="2262"/>
        <w:gridCol w:w="1679"/>
        <w:gridCol w:w="2049"/>
      </w:tblGrid>
      <w:tr>
        <w:tblPrEx>
          <w:tblW w:w="831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320" w:type="dxa"/>
            <w:vAlign w:val="top"/>
          </w:tcPr>
          <w:p>
            <w:pPr>
              <w:spacing w:before="56" w:line="221" w:lineRule="auto"/>
              <w:ind w:left="96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治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理单元</w:t>
            </w:r>
          </w:p>
        </w:tc>
        <w:tc>
          <w:tcPr>
            <w:tcW w:w="2262" w:type="dxa"/>
            <w:vAlign w:val="top"/>
          </w:tcPr>
          <w:p>
            <w:pPr>
              <w:spacing w:before="55" w:line="221" w:lineRule="auto"/>
              <w:ind w:left="7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治理工程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内容</w:t>
            </w:r>
          </w:p>
        </w:tc>
        <w:tc>
          <w:tcPr>
            <w:tcW w:w="1679" w:type="dxa"/>
            <w:vAlign w:val="top"/>
          </w:tcPr>
          <w:p>
            <w:pPr>
              <w:spacing w:before="56" w:line="221" w:lineRule="auto"/>
              <w:ind w:left="84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单位</w:t>
            </w:r>
          </w:p>
        </w:tc>
        <w:tc>
          <w:tcPr>
            <w:tcW w:w="2049" w:type="dxa"/>
            <w:vAlign w:val="top"/>
          </w:tcPr>
          <w:p>
            <w:pPr>
              <w:spacing w:before="56" w:line="221" w:lineRule="auto"/>
              <w:ind w:left="71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治理工程量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7"/>
        </w:trPr>
        <w:tc>
          <w:tcPr>
            <w:tcW w:w="2320" w:type="dxa"/>
            <w:vMerge w:val="restart"/>
            <w:tcBorders>
              <w:bottom w:val="nil"/>
            </w:tcBorders>
            <w:vAlign w:val="top"/>
          </w:tcPr>
          <w:p>
            <w:pPr>
              <w:spacing w:before="212" w:line="220" w:lineRule="auto"/>
              <w:ind w:left="96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天采场</w:t>
            </w:r>
          </w:p>
        </w:tc>
        <w:tc>
          <w:tcPr>
            <w:tcW w:w="2262" w:type="dxa"/>
            <w:vAlign w:val="top"/>
          </w:tcPr>
          <w:p>
            <w:pPr>
              <w:spacing w:before="51" w:line="221" w:lineRule="auto"/>
              <w:ind w:left="1032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警示牌</w:t>
            </w:r>
          </w:p>
        </w:tc>
        <w:tc>
          <w:tcPr>
            <w:tcW w:w="1679" w:type="dxa"/>
            <w:vAlign w:val="top"/>
          </w:tcPr>
          <w:p>
            <w:pPr>
              <w:spacing w:before="52" w:line="221" w:lineRule="auto"/>
              <w:ind w:left="9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块</w:t>
            </w:r>
          </w:p>
        </w:tc>
        <w:tc>
          <w:tcPr>
            <w:tcW w:w="2049" w:type="dxa"/>
            <w:vAlign w:val="top"/>
          </w:tcPr>
          <w:p>
            <w:pPr>
              <w:spacing w:before="88" w:line="187" w:lineRule="auto"/>
              <w:ind w:left="11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18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6"/>
        </w:trPr>
        <w:tc>
          <w:tcPr>
            <w:tcW w:w="23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1" w:line="221" w:lineRule="auto"/>
              <w:ind w:left="82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清理危岩体</w:t>
            </w:r>
          </w:p>
        </w:tc>
        <w:tc>
          <w:tcPr>
            <w:tcW w:w="1679" w:type="dxa"/>
            <w:vAlign w:val="top"/>
          </w:tcPr>
          <w:p>
            <w:pPr>
              <w:spacing w:before="67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9" type="#_x0000_t202" style="width:10.15pt;height:13.9pt;margin-top:3.21pt;margin-left:-38.04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87" w:line="187" w:lineRule="auto"/>
              <w:ind w:left="9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96944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21"/>
        </w:trPr>
        <w:tc>
          <w:tcPr>
            <w:tcW w:w="2320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69" w:line="221" w:lineRule="auto"/>
              <w:ind w:left="5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尾矿库南部、</w:t>
            </w:r>
            <w:r>
              <w:rPr>
                <w:rFonts w:ascii="SimSun" w:eastAsia="SimSun" w:hAnsi="SimSun" w:cs="SimSun"/>
                <w:sz w:val="21"/>
                <w:szCs w:val="21"/>
              </w:rPr>
              <w:t>西部</w:t>
            </w:r>
          </w:p>
        </w:tc>
        <w:tc>
          <w:tcPr>
            <w:tcW w:w="2262" w:type="dxa"/>
            <w:vAlign w:val="top"/>
          </w:tcPr>
          <w:p>
            <w:pPr>
              <w:spacing w:before="54" w:line="221" w:lineRule="auto"/>
              <w:ind w:left="113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垫坡</w:t>
            </w:r>
          </w:p>
        </w:tc>
        <w:tc>
          <w:tcPr>
            <w:tcW w:w="1679" w:type="dxa"/>
            <w:vAlign w:val="top"/>
          </w:tcPr>
          <w:p>
            <w:pPr>
              <w:spacing w:before="70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0" type="#_x0000_t202" style="width:10.15pt;height:13.9pt;margin-top:3.36pt;margin-left:-38.04pt;mso-position-horizontal-relative:right-margin-area;mso-position-vertical-relative:top-margin-area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0" w:line="187" w:lineRule="auto"/>
              <w:ind w:left="97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7000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9"/>
        </w:trPr>
        <w:tc>
          <w:tcPr>
            <w:tcW w:w="23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4" w:line="222" w:lineRule="auto"/>
              <w:ind w:left="9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石方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整平</w:t>
            </w:r>
          </w:p>
        </w:tc>
        <w:tc>
          <w:tcPr>
            <w:tcW w:w="1679" w:type="dxa"/>
            <w:vAlign w:val="top"/>
          </w:tcPr>
          <w:p>
            <w:pPr>
              <w:spacing w:before="70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1" type="#_x0000_t202" style="width:10.15pt;height:13.9pt;margin-top:3.38pt;margin-left:-38.04pt;mso-position-horizontal-relative:right-margin-area;mso-position-vertical-relative:top-margin-area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1" w:line="187" w:lineRule="auto"/>
              <w:ind w:left="10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620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21"/>
        </w:trPr>
        <w:tc>
          <w:tcPr>
            <w:tcW w:w="23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5" w:line="221" w:lineRule="auto"/>
              <w:ind w:left="1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679" w:type="dxa"/>
            <w:vAlign w:val="top"/>
          </w:tcPr>
          <w:p>
            <w:pPr>
              <w:spacing w:before="70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2" type="#_x0000_t202" style="width:10.15pt;height:13.9pt;margin-top:3.38pt;margin-left:-38.04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1" w:line="187" w:lineRule="auto"/>
              <w:ind w:left="9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2700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9"/>
        </w:trPr>
        <w:tc>
          <w:tcPr>
            <w:tcW w:w="23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2" w:line="222" w:lineRule="auto"/>
              <w:ind w:left="9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土方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整平</w:t>
            </w:r>
          </w:p>
        </w:tc>
        <w:tc>
          <w:tcPr>
            <w:tcW w:w="1679" w:type="dxa"/>
            <w:vAlign w:val="top"/>
          </w:tcPr>
          <w:p>
            <w:pPr>
              <w:spacing w:before="68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3" type="#_x0000_t202" style="width:10.15pt;height:13.9pt;margin-top:3.28pt;margin-left:-38.04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89" w:line="187" w:lineRule="auto"/>
              <w:ind w:left="10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620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6"/>
        </w:trPr>
        <w:tc>
          <w:tcPr>
            <w:tcW w:w="23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2" w:line="221" w:lineRule="auto"/>
              <w:ind w:left="1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栽树</w:t>
            </w:r>
          </w:p>
        </w:tc>
        <w:tc>
          <w:tcPr>
            <w:tcW w:w="1679" w:type="dxa"/>
            <w:vAlign w:val="top"/>
          </w:tcPr>
          <w:p>
            <w:pPr>
              <w:spacing w:before="52" w:line="221" w:lineRule="auto"/>
              <w:ind w:left="9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株</w:t>
            </w:r>
          </w:p>
        </w:tc>
        <w:tc>
          <w:tcPr>
            <w:tcW w:w="2049" w:type="dxa"/>
            <w:vAlign w:val="top"/>
          </w:tcPr>
          <w:p>
            <w:pPr>
              <w:spacing w:before="89" w:line="187" w:lineRule="auto"/>
              <w:ind w:left="102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50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21"/>
        </w:trPr>
        <w:tc>
          <w:tcPr>
            <w:tcW w:w="2320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105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尾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矿坝</w:t>
            </w:r>
          </w:p>
        </w:tc>
        <w:tc>
          <w:tcPr>
            <w:tcW w:w="2262" w:type="dxa"/>
            <w:vAlign w:val="top"/>
          </w:tcPr>
          <w:p>
            <w:pPr>
              <w:spacing w:before="56" w:line="221" w:lineRule="auto"/>
              <w:ind w:left="1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679" w:type="dxa"/>
            <w:vAlign w:val="top"/>
          </w:tcPr>
          <w:p>
            <w:pPr>
              <w:spacing w:before="71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4" type="#_x0000_t202" style="width:10.15pt;height:13.9pt;margin-top:3.43pt;margin-left:-38.04pt;mso-position-horizontal-relative:right-margin-area;mso-position-vertical-relative:top-margin-area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2" w:line="187" w:lineRule="auto"/>
              <w:ind w:left="9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1637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9"/>
        </w:trPr>
        <w:tc>
          <w:tcPr>
            <w:tcW w:w="23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3" w:line="222" w:lineRule="auto"/>
              <w:ind w:left="9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土方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整平</w:t>
            </w:r>
          </w:p>
        </w:tc>
        <w:tc>
          <w:tcPr>
            <w:tcW w:w="1679" w:type="dxa"/>
            <w:vAlign w:val="top"/>
          </w:tcPr>
          <w:p>
            <w:pPr>
              <w:spacing w:before="69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5" type="#_x0000_t202" style="width:10.15pt;height:13.9pt;margin-top:3.33pt;margin-left:-38.04pt;mso-position-horizontal-relative:right-margin-area;mso-position-vertical-relative:top-margin-area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0" w:line="187" w:lineRule="auto"/>
              <w:ind w:left="9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1637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9"/>
        </w:trPr>
        <w:tc>
          <w:tcPr>
            <w:tcW w:w="23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5" w:line="221" w:lineRule="auto"/>
              <w:ind w:left="1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草</w:t>
            </w:r>
          </w:p>
        </w:tc>
        <w:tc>
          <w:tcPr>
            <w:tcW w:w="1679" w:type="dxa"/>
            <w:vAlign w:val="top"/>
          </w:tcPr>
          <w:p>
            <w:pPr>
              <w:spacing w:before="71" w:line="196" w:lineRule="auto"/>
              <w:ind w:left="10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6" type="#_x0000_t202" style="width:10.15pt;height:13.9pt;margin-top:3.45pt;margin-left:-38.04pt;mso-position-horizontal-relative:right-margin-area;mso-position-vertical-relative:top-margin-area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1"/>
                <w:sz w:val="13"/>
                <w:szCs w:val="13"/>
              </w:rPr>
              <w:t>2</w:t>
            </w:r>
          </w:p>
        </w:tc>
        <w:tc>
          <w:tcPr>
            <w:tcW w:w="2049" w:type="dxa"/>
            <w:vAlign w:val="top"/>
          </w:tcPr>
          <w:p>
            <w:pPr>
              <w:spacing w:before="92" w:line="187" w:lineRule="auto"/>
              <w:ind w:left="9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38791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21"/>
        </w:trPr>
        <w:tc>
          <w:tcPr>
            <w:tcW w:w="2320" w:type="dxa"/>
            <w:vMerge w:val="restart"/>
            <w:tcBorders>
              <w:bottom w:val="nil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105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排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土场</w:t>
            </w:r>
          </w:p>
        </w:tc>
        <w:tc>
          <w:tcPr>
            <w:tcW w:w="2262" w:type="dxa"/>
            <w:vAlign w:val="top"/>
          </w:tcPr>
          <w:p>
            <w:pPr>
              <w:spacing w:before="56" w:line="221" w:lineRule="auto"/>
              <w:ind w:left="9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坡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面整形</w:t>
            </w:r>
          </w:p>
        </w:tc>
        <w:tc>
          <w:tcPr>
            <w:tcW w:w="1679" w:type="dxa"/>
            <w:vAlign w:val="top"/>
          </w:tcPr>
          <w:p>
            <w:pPr>
              <w:spacing w:before="71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7" type="#_x0000_t202" style="width:10.15pt;height:13.9pt;margin-top:3.45pt;margin-left:-38.04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2" w:line="187" w:lineRule="auto"/>
              <w:ind w:left="9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31787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9"/>
        </w:trPr>
        <w:tc>
          <w:tcPr>
            <w:tcW w:w="232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7" w:line="221" w:lineRule="auto"/>
              <w:ind w:left="1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覆土</w:t>
            </w:r>
          </w:p>
        </w:tc>
        <w:tc>
          <w:tcPr>
            <w:tcW w:w="1679" w:type="dxa"/>
            <w:vAlign w:val="top"/>
          </w:tcPr>
          <w:p>
            <w:pPr>
              <w:spacing w:before="72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8" type="#_x0000_t202" style="width:10.15pt;height:13.9pt;margin-top:3.5pt;margin-left:-38.04pt;mso-position-horizontal-relative:right-margin-area;mso-position-vertical-relative:top-margin-area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3" w:line="187" w:lineRule="auto"/>
              <w:ind w:left="9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31787</w:t>
            </w:r>
          </w:p>
        </w:tc>
      </w:tr>
    </w:tbl>
    <w:p>
      <w:pPr>
        <w:sectPr>
          <w:headerReference w:type="default" r:id="rId43"/>
          <w:footerReference w:type="default" r:id="rId44"/>
          <w:pgSz w:w="11907" w:h="16841"/>
          <w:pgMar w:top="400" w:right="1727" w:bottom="1156" w:left="1785" w:header="0" w:footer="995" w:gutter="0"/>
          <w:pgNumType w:start="21"/>
          <w:cols w:space="708"/>
        </w:sectPr>
      </w:pPr>
    </w:p>
    <w:tbl>
      <w:tblPr>
        <w:tblStyle w:val="TableNormal11"/>
        <w:tblW w:w="8310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20"/>
        <w:gridCol w:w="2262"/>
        <w:gridCol w:w="1679"/>
        <w:gridCol w:w="2049"/>
      </w:tblGrid>
      <w:tr>
        <w:tblPrEx>
          <w:tblW w:w="8310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32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7" w:line="222" w:lineRule="auto"/>
              <w:ind w:left="92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土方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整平</w:t>
            </w:r>
          </w:p>
        </w:tc>
        <w:tc>
          <w:tcPr>
            <w:tcW w:w="1679" w:type="dxa"/>
            <w:vAlign w:val="top"/>
          </w:tcPr>
          <w:p>
            <w:pPr>
              <w:spacing w:before="72" w:line="196" w:lineRule="auto"/>
              <w:ind w:left="10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9" type="#_x0000_t202" style="width:10.15pt;height:13.9pt;margin-top:3.5pt;margin-left:-38.04pt;mso-position-horizontal-relative:right-margin-area;mso-position-vertical-relative:top-margin-area;position:absolute;z-index:25168281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z w:val="13"/>
                <w:szCs w:val="13"/>
              </w:rPr>
              <w:t>3</w:t>
            </w:r>
          </w:p>
        </w:tc>
        <w:tc>
          <w:tcPr>
            <w:tcW w:w="2049" w:type="dxa"/>
            <w:vAlign w:val="top"/>
          </w:tcPr>
          <w:p>
            <w:pPr>
              <w:spacing w:before="93" w:line="187" w:lineRule="auto"/>
              <w:ind w:left="9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31787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9"/>
        </w:trPr>
        <w:tc>
          <w:tcPr>
            <w:tcW w:w="23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vAlign w:val="top"/>
          </w:tcPr>
          <w:p>
            <w:pPr>
              <w:spacing w:before="57" w:line="221" w:lineRule="auto"/>
              <w:ind w:left="113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种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草</w:t>
            </w:r>
          </w:p>
        </w:tc>
        <w:tc>
          <w:tcPr>
            <w:tcW w:w="1679" w:type="dxa"/>
            <w:vAlign w:val="top"/>
          </w:tcPr>
          <w:p>
            <w:pPr>
              <w:spacing w:before="73" w:line="196" w:lineRule="auto"/>
              <w:ind w:left="10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50" type="#_x0000_t202" style="width:10.15pt;height:13.9pt;margin-top:3.52pt;margin-left:-38.04pt;mso-position-horizontal-relative:right-margin-area;mso-position-vertical-relative:top-margin-area;position:absolute;z-index:251683840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1"/>
                <w:sz w:val="13"/>
                <w:szCs w:val="13"/>
              </w:rPr>
              <w:t>2</w:t>
            </w:r>
          </w:p>
        </w:tc>
        <w:tc>
          <w:tcPr>
            <w:tcW w:w="2049" w:type="dxa"/>
            <w:vAlign w:val="top"/>
          </w:tcPr>
          <w:p>
            <w:pPr>
              <w:spacing w:before="93" w:line="187" w:lineRule="auto"/>
              <w:ind w:left="9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105956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16"/>
        </w:trPr>
        <w:tc>
          <w:tcPr>
            <w:tcW w:w="2320" w:type="dxa"/>
            <w:vAlign w:val="top"/>
          </w:tcPr>
          <w:p>
            <w:pPr>
              <w:spacing w:before="55" w:line="221" w:lineRule="auto"/>
              <w:ind w:left="74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竖井工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业场地</w:t>
            </w:r>
          </w:p>
        </w:tc>
        <w:tc>
          <w:tcPr>
            <w:tcW w:w="2262" w:type="dxa"/>
            <w:vAlign w:val="top"/>
          </w:tcPr>
          <w:p>
            <w:pPr>
              <w:spacing w:before="54" w:line="221" w:lineRule="auto"/>
              <w:ind w:left="11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栽树</w:t>
            </w:r>
          </w:p>
        </w:tc>
        <w:tc>
          <w:tcPr>
            <w:tcW w:w="1679" w:type="dxa"/>
            <w:vAlign w:val="top"/>
          </w:tcPr>
          <w:p>
            <w:pPr>
              <w:spacing w:before="54" w:line="221" w:lineRule="auto"/>
              <w:ind w:left="94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株</w:t>
            </w:r>
          </w:p>
        </w:tc>
        <w:tc>
          <w:tcPr>
            <w:tcW w:w="2049" w:type="dxa"/>
            <w:vAlign w:val="top"/>
          </w:tcPr>
          <w:p>
            <w:pPr>
              <w:spacing w:before="91" w:line="187" w:lineRule="auto"/>
              <w:ind w:left="10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49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</w:tr>
      <w:tr>
        <w:tblPrEx>
          <w:tblW w:w="8310" w:type="dxa"/>
          <w:tblInd w:w="14" w:type="dxa"/>
          <w:tblLayout w:type="fixed"/>
        </w:tblPrEx>
        <w:trPr>
          <w:trHeight w:val="323"/>
        </w:trPr>
        <w:tc>
          <w:tcPr>
            <w:tcW w:w="8310" w:type="dxa"/>
            <w:gridSpan w:val="4"/>
            <w:vAlign w:val="top"/>
          </w:tcPr>
          <w:p>
            <w:pPr>
              <w:spacing w:before="56" w:line="219" w:lineRule="auto"/>
              <w:ind w:left="174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全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年进行地质灾害监测及土地资源监测，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并做好监测记录</w:t>
            </w:r>
          </w:p>
        </w:tc>
      </w:tr>
    </w:tbl>
    <w:p>
      <w:pPr>
        <w:spacing w:before="33" w:line="220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、执行情况</w:t>
      </w:r>
    </w:p>
    <w:p>
      <w:pPr>
        <w:spacing w:before="180" w:line="216" w:lineRule="auto"/>
        <w:ind w:left="50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根据本次实际调查，</w:t>
      </w:r>
      <w:r>
        <w:rPr>
          <w:rFonts w:ascii="SimSun" w:eastAsia="SimSun" w:hAnsi="SimSun" w:cs="SimSun"/>
          <w:spacing w:val="-1"/>
          <w:sz w:val="24"/>
          <w:szCs w:val="24"/>
        </w:rPr>
        <w:t>设计工程均完成未验收。矿山地质环境监测正常。</w:t>
      </w:r>
    </w:p>
    <w:p>
      <w:pPr>
        <w:spacing w:before="187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(六)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存在问</w:t>
      </w:r>
      <w:r>
        <w:rPr>
          <w:rFonts w:ascii="SimSun" w:eastAsia="SimSun" w:hAnsi="SimSun" w:cs="SimSun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题</w:t>
      </w:r>
    </w:p>
    <w:p>
      <w:pPr>
        <w:spacing w:before="180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1、矿区</w:t>
      </w:r>
      <w:r>
        <w:rPr>
          <w:rFonts w:ascii="SimSun" w:eastAsia="SimSun" w:hAnsi="SimSun" w:cs="SimSun"/>
          <w:spacing w:val="-5"/>
          <w:sz w:val="24"/>
          <w:szCs w:val="24"/>
        </w:rPr>
        <w:t>已</w:t>
      </w:r>
      <w:r>
        <w:rPr>
          <w:rFonts w:ascii="SimSun" w:eastAsia="SimSun" w:hAnsi="SimSun" w:cs="SimSun"/>
          <w:spacing w:val="-3"/>
          <w:sz w:val="24"/>
          <w:szCs w:val="24"/>
        </w:rPr>
        <w:t>有矿山地质环境治理和土地复垦方案中的措施效果良好，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经济可</w:t>
      </w:r>
    </w:p>
    <w:p>
      <w:pPr>
        <w:sectPr>
          <w:headerReference w:type="default" r:id="rId45"/>
          <w:footerReference w:type="default" r:id="rId46"/>
          <w:type w:val="nextPage"/>
          <w:pgSz w:w="11907" w:h="16841"/>
          <w:pgMar w:top="400" w:right="1727" w:bottom="1156" w:left="1785" w:header="0" w:footer="995" w:gutter="0"/>
          <w:pgNumType w:start="22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1210055</wp:posOffset>
            </wp:positionH>
            <wp:positionV relativeFrom="page">
              <wp:posOffset>3073907</wp:posOffset>
            </wp:positionV>
            <wp:extent cx="2519172" cy="189128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91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7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行，相应场地的恢复治理和复垦提供参</w:t>
      </w:r>
      <w:r>
        <w:rPr>
          <w:rFonts w:ascii="SimSun" w:eastAsia="SimSun" w:hAnsi="SimSun" w:cs="SimSun"/>
          <w:sz w:val="24"/>
          <w:szCs w:val="24"/>
        </w:rPr>
        <w:t>考，尤其边坡的治理有较强的参考价值。</w:t>
      </w:r>
    </w:p>
    <w:p>
      <w:pPr>
        <w:spacing w:before="185" w:line="218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2、前期方案中提及的废弃竖井工业场地已复垦完毕</w:t>
      </w:r>
      <w:r>
        <w:rPr>
          <w:rFonts w:ascii="SimSun" w:eastAsia="SimSun" w:hAnsi="SimSun" w:cs="SimSun"/>
          <w:sz w:val="24"/>
          <w:szCs w:val="24"/>
        </w:rPr>
        <w:t>，本方案不单独评价。</w:t>
      </w:r>
    </w:p>
    <w:p>
      <w:pPr>
        <w:spacing w:before="181" w:line="220" w:lineRule="auto"/>
        <w:ind w:left="50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3、部分裸露区域的植被恢复主</w:t>
      </w:r>
      <w:r>
        <w:rPr>
          <w:rFonts w:ascii="SimSun" w:eastAsia="SimSun" w:hAnsi="SimSun" w:cs="SimSun"/>
          <w:sz w:val="24"/>
          <w:szCs w:val="24"/>
        </w:rPr>
        <w:t>要为自然恢复，植被长势良好。</w:t>
      </w:r>
    </w:p>
    <w:p>
      <w:pPr>
        <w:spacing w:before="182" w:line="241" w:lineRule="auto"/>
        <w:ind w:left="50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4、本次通过无人机航</w:t>
      </w:r>
      <w:r>
        <w:rPr>
          <w:rFonts w:ascii="SimSun" w:eastAsia="SimSun" w:hAnsi="SimSun" w:cs="SimSun"/>
          <w:spacing w:val="-1"/>
          <w:sz w:val="24"/>
          <w:szCs w:val="24"/>
        </w:rPr>
        <w:t>测成图，对现状已损毁各单元进行边界线的划定。</w:t>
      </w:r>
    </w:p>
    <w:p>
      <w:pPr>
        <w:spacing w:before="154" w:line="365" w:lineRule="auto"/>
        <w:ind w:left="22" w:right="79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2"/>
          <w:sz w:val="24"/>
          <w:szCs w:val="24"/>
        </w:rPr>
        <w:t>前期</w:t>
      </w:r>
      <w:r>
        <w:rPr>
          <w:rFonts w:ascii="SimSun" w:eastAsia="SimSun" w:hAnsi="SimSun" w:cs="SimSun"/>
          <w:spacing w:val="-15"/>
          <w:sz w:val="24"/>
          <w:szCs w:val="24"/>
        </w:rPr>
        <w:t>治</w:t>
      </w:r>
      <w:r>
        <w:rPr>
          <w:rFonts w:ascii="SimSun" w:eastAsia="SimSun" w:hAnsi="SimSun" w:cs="SimSun"/>
          <w:spacing w:val="-11"/>
          <w:sz w:val="24"/>
          <w:szCs w:val="24"/>
        </w:rPr>
        <w:t>理单元或区域见照片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2-7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至照片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2-16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(2022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年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月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28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日-3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月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9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日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拍摄)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。部分单元已治理多年，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如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1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号临时排渣场，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现已并入排土场，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进行了废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土</w:t>
      </w:r>
      <w:r>
        <w:rPr>
          <w:rFonts w:ascii="SimSun" w:eastAsia="SimSun" w:hAnsi="SimSun" w:cs="SimSun"/>
          <w:spacing w:val="-7"/>
          <w:sz w:val="24"/>
          <w:szCs w:val="24"/>
        </w:rPr>
        <w:t>石排放。</w:t>
      </w:r>
    </w:p>
    <w:p>
      <w:pPr>
        <w:spacing w:before="88" w:line="2952" w:lineRule="exact"/>
        <w:ind w:firstLine="4146"/>
        <w:textAlignment w:val="center"/>
      </w:pPr>
      <w:r>
        <w:drawing>
          <wp:inline distT="0" distB="0" distL="0" distR="0">
            <wp:extent cx="2689859" cy="187452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89859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4" w:lineRule="exact"/>
      </w:pPr>
    </w:p>
    <w:p>
      <w:pPr>
        <w:sectPr>
          <w:headerReference w:type="default" r:id="rId49"/>
          <w:footerReference w:type="default" r:id="rId50"/>
          <w:pgSz w:w="11907" w:h="16841"/>
          <w:pgMar w:top="400" w:right="1711" w:bottom="1156" w:left="1785" w:header="0" w:footer="995" w:gutter="0"/>
          <w:pgNumType w:start="23"/>
          <w:cols w:num="1" w:space="708" w:equalWidth="0">
            <w:col w:w="8409" w:space="0"/>
          </w:cols>
        </w:sectPr>
      </w:pPr>
    </w:p>
    <w:p>
      <w:pPr>
        <w:spacing w:before="43" w:line="221" w:lineRule="auto"/>
        <w:ind w:left="12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照</w:t>
      </w:r>
      <w:r>
        <w:rPr>
          <w:rFonts w:ascii="SimSun" w:eastAsia="SimSun" w:hAnsi="SimSun" w:cs="SimSun"/>
          <w:spacing w:val="-9"/>
          <w:sz w:val="21"/>
          <w:szCs w:val="21"/>
        </w:rPr>
        <w:t>片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2-7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网围栏</w:t>
      </w:r>
    </w:p>
    <w:p>
      <w:pPr>
        <w:spacing w:before="205" w:line="2976" w:lineRule="exact"/>
        <w:ind w:firstLine="119"/>
        <w:textAlignment w:val="center"/>
      </w:pPr>
      <w:r>
        <w:drawing>
          <wp:inline distT="0" distB="0" distL="0" distR="0">
            <wp:extent cx="2519172" cy="188976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186" w:lineRule="auto"/>
        <w:ind w:left="30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照</w:t>
      </w:r>
      <w:r>
        <w:rPr>
          <w:rFonts w:ascii="SimSun" w:eastAsia="SimSun" w:hAnsi="SimSun" w:cs="SimSun"/>
          <w:spacing w:val="-7"/>
          <w:sz w:val="21"/>
          <w:szCs w:val="21"/>
        </w:rPr>
        <w:t>片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2-9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2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号临时排渣场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(现排土场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20" w:lineRule="auto"/>
        <w:ind w:left="5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照片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2</w:t>
      </w:r>
      <w:r>
        <w:rPr>
          <w:rFonts w:ascii="SimSun" w:eastAsia="SimSun" w:hAnsi="SimSun" w:cs="SimSun"/>
          <w:spacing w:val="-3"/>
          <w:sz w:val="21"/>
          <w:szCs w:val="21"/>
        </w:rPr>
        <w:t>-8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露天采场边缘警示牌</w:t>
      </w:r>
    </w:p>
    <w:p>
      <w:pPr>
        <w:spacing w:before="206" w:line="2976" w:lineRule="exact"/>
        <w:textAlignment w:val="center"/>
      </w:pPr>
      <w:r>
        <w:drawing>
          <wp:inline distT="0" distB="0" distL="0" distR="0">
            <wp:extent cx="2519172" cy="188976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8" w:line="186" w:lineRule="auto"/>
        <w:ind w:left="7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照</w:t>
      </w:r>
      <w:r>
        <w:rPr>
          <w:rFonts w:ascii="SimSun" w:eastAsia="SimSun" w:hAnsi="SimSun" w:cs="SimSun"/>
          <w:spacing w:val="-4"/>
          <w:sz w:val="21"/>
          <w:szCs w:val="21"/>
        </w:rPr>
        <w:t>片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2-10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探槽治理效果图</w:t>
      </w:r>
    </w:p>
    <w:p>
      <w:pPr>
        <w:sectPr>
          <w:headerReference w:type="default" r:id="rId53"/>
          <w:footerReference w:type="default" r:id="rId54"/>
          <w:type w:val="continuous"/>
          <w:pgSz w:w="11907" w:h="16841"/>
          <w:pgMar w:top="400" w:right="1711" w:bottom="1156" w:left="1785" w:header="0" w:footer="995" w:gutter="0"/>
          <w:pgNumType w:start="24"/>
          <w:cols w:num="2" w:space="708" w:equalWidth="0">
            <w:col w:w="4098" w:space="100"/>
            <w:col w:w="4212" w:space="0"/>
          </w:cols>
        </w:sectPr>
      </w:pPr>
    </w:p>
    <w:p>
      <w:pPr>
        <w:spacing w:before="100" w:line="186" w:lineRule="auto"/>
        <w:ind w:left="18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北)</w:t>
      </w:r>
    </w:p>
    <w:p>
      <w:pPr>
        <w:sectPr>
          <w:headerReference w:type="default" r:id="rId55"/>
          <w:footerReference w:type="default" r:id="rId56"/>
          <w:type w:val="continuous"/>
          <w:pgSz w:w="11907" w:h="16841"/>
          <w:pgMar w:top="400" w:right="1711" w:bottom="1156" w:left="1785" w:header="0" w:footer="995" w:gutter="0"/>
          <w:pgNumType w:start="25"/>
          <w:cols w:num="1" w:space="708" w:equalWidth="0">
            <w:col w:w="8409" w:space="0"/>
          </w:cols>
        </w:sectPr>
      </w:pPr>
    </w:p>
    <w:p/>
    <w:p/>
    <w:p/>
    <w:p/>
    <w:p>
      <w:pPr>
        <w:spacing w:line="208" w:lineRule="exact"/>
      </w:pPr>
    </w:p>
    <w:p>
      <w:pPr>
        <w:sectPr>
          <w:headerReference w:type="default" r:id="rId57"/>
          <w:footerReference w:type="default" r:id="rId58"/>
          <w:pgSz w:w="11907" w:h="16841"/>
          <w:pgMar w:top="400" w:right="1785" w:bottom="1156" w:left="1785" w:header="0" w:footer="995" w:gutter="0"/>
          <w:pgNumType w:start="26"/>
          <w:cols w:num="1" w:space="708" w:equalWidth="0">
            <w:col w:w="8335" w:space="0"/>
          </w:cols>
        </w:sectPr>
      </w:pPr>
    </w:p>
    <w:p>
      <w:pPr>
        <w:spacing w:line="2975" w:lineRule="exact"/>
        <w:ind w:firstLine="119"/>
        <w:textAlignment w:val="center"/>
      </w:pPr>
      <w:r>
        <w:drawing>
          <wp:inline distT="0" distB="0" distL="0" distR="0">
            <wp:extent cx="2519172" cy="188975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5" w:line="221" w:lineRule="auto"/>
        <w:ind w:left="5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照片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</w:t>
      </w:r>
      <w:r>
        <w:rPr>
          <w:rFonts w:ascii="SimSun" w:eastAsia="SimSun" w:hAnsi="SimSun" w:cs="SimSun"/>
          <w:spacing w:val="-3"/>
          <w:sz w:val="21"/>
          <w:szCs w:val="21"/>
        </w:rPr>
        <w:t>-11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表土存放场表土养护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979" w:lineRule="exact"/>
        <w:ind w:firstLine="119"/>
        <w:textAlignment w:val="center"/>
      </w:pPr>
      <w:r>
        <w:drawing>
          <wp:inline distT="0" distB="0" distL="0" distR="0">
            <wp:extent cx="2519172" cy="1891284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9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5" w:line="221" w:lineRule="auto"/>
        <w:ind w:left="85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照</w:t>
      </w:r>
      <w:r>
        <w:rPr>
          <w:rFonts w:ascii="SimSun" w:eastAsia="SimSun" w:hAnsi="SimSun" w:cs="SimSun"/>
          <w:spacing w:val="-4"/>
          <w:sz w:val="21"/>
          <w:szCs w:val="21"/>
        </w:rPr>
        <w:t>片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2-13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选厂周边绿化</w:t>
      </w:r>
    </w:p>
    <w:p>
      <w:pPr>
        <w:spacing w:before="185" w:line="2693" w:lineRule="exact"/>
        <w:ind w:firstLine="119"/>
        <w:textAlignment w:val="center"/>
      </w:pPr>
      <w:r>
        <w:drawing>
          <wp:inline distT="0" distB="0" distL="0" distR="0">
            <wp:extent cx="2519172" cy="170992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709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221" w:lineRule="auto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照片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2-15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尾矿库堆积坝复垦效果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74" w:lineRule="exact"/>
        <w:textAlignment w:val="center"/>
      </w:pPr>
      <w:r>
        <w:drawing>
          <wp:inline distT="0" distB="0" distL="0" distR="0">
            <wp:extent cx="2519172" cy="1888883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6" w:line="220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照片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sz w:val="21"/>
          <w:szCs w:val="21"/>
        </w:rPr>
        <w:t>-12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3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号排渣场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(即本方案排土场南</w:t>
      </w:r>
    </w:p>
    <w:p>
      <w:pPr>
        <w:spacing w:before="62" w:line="221" w:lineRule="auto"/>
        <w:ind w:left="136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6"/>
          <w:sz w:val="21"/>
          <w:szCs w:val="21"/>
        </w:rPr>
        <w:t>部西侧)覆土</w:t>
      </w:r>
    </w:p>
    <w:p>
      <w:pPr>
        <w:spacing w:before="203" w:line="2978" w:lineRule="exact"/>
        <w:textAlignment w:val="center"/>
      </w:pPr>
      <w:r>
        <w:drawing>
          <wp:inline distT="0" distB="0" distL="0" distR="0">
            <wp:extent cx="2519172" cy="189128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9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4" w:line="221" w:lineRule="auto"/>
        <w:ind w:left="60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照片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2-14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进矿道路两旁植</w:t>
      </w:r>
      <w:r>
        <w:rPr>
          <w:rFonts w:ascii="SimSun" w:eastAsia="SimSun" w:hAnsi="SimSun" w:cs="SimSun"/>
          <w:spacing w:val="-2"/>
          <w:sz w:val="21"/>
          <w:szCs w:val="21"/>
        </w:rPr>
        <w:t>树</w:t>
      </w:r>
    </w:p>
    <w:p>
      <w:pPr>
        <w:spacing w:before="219" w:line="2945" w:lineRule="exact"/>
        <w:textAlignment w:val="center"/>
      </w:pPr>
      <w:r>
        <w:drawing>
          <wp:inline distT="0" distB="0" distL="0" distR="0">
            <wp:extent cx="2519172" cy="1869947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69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4" w:line="186" w:lineRule="auto"/>
        <w:ind w:left="18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照</w:t>
      </w:r>
      <w:r>
        <w:rPr>
          <w:rFonts w:ascii="SimSun" w:eastAsia="SimSun" w:hAnsi="SimSun" w:cs="SimSun"/>
          <w:spacing w:val="-3"/>
          <w:sz w:val="21"/>
          <w:szCs w:val="21"/>
        </w:rPr>
        <w:t>片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2-16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废弃竖井工业场地复垦效果</w:t>
      </w:r>
    </w:p>
    <w:p>
      <w:pPr>
        <w:sectPr>
          <w:headerReference w:type="default" r:id="rId65"/>
          <w:footerReference w:type="default" r:id="rId66"/>
          <w:type w:val="continuous"/>
          <w:pgSz w:w="11907" w:h="16841"/>
          <w:pgMar w:top="400" w:right="1785" w:bottom="1156" w:left="1785" w:header="0" w:footer="995" w:gutter="0"/>
          <w:pgNumType w:start="27"/>
          <w:cols w:num="2" w:space="708" w:equalWidth="0">
            <w:col w:w="4098" w:space="100"/>
            <w:col w:w="4138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8" w:line="219" w:lineRule="auto"/>
        <w:ind w:left="2222"/>
        <w:rPr>
          <w:rFonts w:ascii="SimSun" w:eastAsia="SimSun" w:hAnsi="SimSun" w:cs="SimSun"/>
          <w:sz w:val="30"/>
          <w:szCs w:val="30"/>
        </w:rPr>
      </w:pPr>
      <w:bookmarkStart w:id="4" w:name="_bookmark5"/>
      <w:bookmarkEnd w:id="4"/>
      <w:r>
        <w:rPr>
          <w:rFonts w:ascii="SimSun" w:eastAsia="SimSun" w:hAnsi="SimSun" w:cs="SimSun"/>
          <w:spacing w:val="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三章</w:t>
      </w:r>
      <w:r>
        <w:rPr>
          <w:rFonts w:ascii="SimSun" w:eastAsia="SimSun" w:hAnsi="SimSun" w:cs="SimSun"/>
          <w:sz w:val="30"/>
          <w:szCs w:val="30"/>
        </w:rPr>
        <w:t xml:space="preserve">  </w:t>
      </w:r>
      <w:r>
        <w:rPr>
          <w:rFonts w:ascii="SimSun" w:eastAsia="SimSun" w:hAnsi="SimSun" w:cs="SimSun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本年度矿山生产计划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78" w:line="219" w:lineRule="auto"/>
        <w:ind w:left="507"/>
        <w:outlineLvl w:val="0"/>
        <w:rPr>
          <w:rFonts w:ascii="SimSun" w:eastAsia="SimSun" w:hAnsi="SimSun" w:cs="SimSun"/>
          <w:sz w:val="24"/>
          <w:szCs w:val="24"/>
        </w:rPr>
      </w:pPr>
      <w:bookmarkStart w:id="5" w:name="_bookmark6"/>
      <w:bookmarkEnd w:id="5"/>
      <w:r>
        <w:rPr>
          <w:rFonts w:ascii="SimSun" w:eastAsia="SimSun" w:hAnsi="SimSun" w:cs="SimSun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本年度的主要生产指标计</w:t>
      </w:r>
      <w:r>
        <w:rPr>
          <w:rFonts w:ascii="SimSun" w:eastAsia="SimSun" w:hAnsi="SimSun" w:cs="SimSun"/>
          <w:spacing w:val="-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before="260" w:line="219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4"/>
          <w:sz w:val="24"/>
          <w:szCs w:val="24"/>
        </w:rPr>
        <w:t>(</w:t>
      </w:r>
      <w:r>
        <w:rPr>
          <w:rFonts w:ascii="SimSun" w:eastAsia="SimSun" w:hAnsi="SimSun" w:cs="SimSun"/>
          <w:spacing w:val="19"/>
          <w:sz w:val="24"/>
          <w:szCs w:val="24"/>
        </w:rPr>
        <w:t>一)开采位置及矿石量</w:t>
      </w:r>
    </w:p>
    <w:p>
      <w:pPr>
        <w:spacing w:before="180" w:line="362" w:lineRule="auto"/>
        <w:ind w:left="22" w:right="132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矿山处于生产阶段，根据赤峰敖仑花矿业有限责任公司敖仑花铜钼矿确</w:t>
      </w:r>
      <w:r>
        <w:rPr>
          <w:rFonts w:ascii="SimSun" w:eastAsia="SimSun" w:hAnsi="SimSun" w:cs="SimSun"/>
          <w:spacing w:val="-2"/>
          <w:sz w:val="24"/>
          <w:szCs w:val="24"/>
        </w:rPr>
        <w:t>定</w:t>
      </w:r>
      <w:r>
        <w:rPr>
          <w:rFonts w:ascii="SimSun" w:eastAsia="SimSun" w:hAnsi="SimSun" w:cs="SimSun"/>
          <w:sz w:val="24"/>
          <w:szCs w:val="24"/>
        </w:rPr>
        <w:t>的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20</w:t>
      </w:r>
      <w:r>
        <w:rPr>
          <w:rFonts w:ascii="SimSun" w:eastAsia="SimSun" w:hAnsi="SimSun" w:cs="SimSun"/>
          <w:spacing w:val="-6"/>
          <w:sz w:val="24"/>
          <w:szCs w:val="24"/>
        </w:rPr>
        <w:t>2</w:t>
      </w:r>
      <w:r>
        <w:rPr>
          <w:rFonts w:ascii="SimSun" w:eastAsia="SimSun" w:hAnsi="SimSun" w:cs="SimSun"/>
          <w:spacing w:val="-5"/>
          <w:sz w:val="24"/>
          <w:szCs w:val="24"/>
        </w:rPr>
        <w:t>3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年生产经营的原则及保有储量赋存位置，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2023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年计划动用资源储量位置为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2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号矿体(</w:t>
      </w:r>
      <w:r>
        <w:rPr>
          <w:rFonts w:ascii="SimSun" w:eastAsia="SimSun" w:hAnsi="SimSun" w:cs="SimSun"/>
          <w:spacing w:val="-1"/>
          <w:sz w:val="24"/>
          <w:szCs w:val="24"/>
        </w:rPr>
        <w:t>KZ</w:t>
      </w:r>
      <w:r>
        <w:rPr>
          <w:rFonts w:ascii="SimSun" w:eastAsia="SimSun" w:hAnsi="SimSun" w:cs="SimSun"/>
          <w:spacing w:val="-2"/>
          <w:sz w:val="24"/>
          <w:szCs w:val="24"/>
        </w:rPr>
        <w:t>)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-10、(</w:t>
      </w:r>
      <w:r>
        <w:rPr>
          <w:rFonts w:ascii="SimSun" w:eastAsia="SimSun" w:hAnsi="SimSun" w:cs="SimSun"/>
          <w:spacing w:val="-1"/>
          <w:sz w:val="24"/>
          <w:szCs w:val="24"/>
        </w:rPr>
        <w:t>KZ</w:t>
      </w:r>
      <w:r>
        <w:rPr>
          <w:rFonts w:ascii="SimSun" w:eastAsia="SimSun" w:hAnsi="SimSun" w:cs="SimSun"/>
          <w:spacing w:val="-2"/>
          <w:sz w:val="24"/>
          <w:szCs w:val="24"/>
        </w:rPr>
        <w:t>)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-12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二个块段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(图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3-1)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，开采标高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5</w:t>
      </w:r>
      <w:r>
        <w:rPr>
          <w:rFonts w:ascii="SimSun" w:eastAsia="SimSun" w:hAnsi="SimSun" w:cs="SimSun"/>
          <w:spacing w:val="-1"/>
          <w:sz w:val="24"/>
          <w:szCs w:val="24"/>
        </w:rPr>
        <w:t>70m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至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500m，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动</w:t>
      </w:r>
      <w:r>
        <w:rPr>
          <w:rFonts w:ascii="SimSun" w:eastAsia="SimSun" w:hAnsi="SimSun" w:cs="SimSun"/>
          <w:spacing w:val="-8"/>
          <w:sz w:val="24"/>
          <w:szCs w:val="24"/>
        </w:rPr>
        <w:t>用</w:t>
      </w:r>
      <w:r>
        <w:rPr>
          <w:rFonts w:ascii="SimSun" w:eastAsia="SimSun" w:hAnsi="SimSun" w:cs="SimSun"/>
          <w:spacing w:val="-7"/>
          <w:sz w:val="24"/>
          <w:szCs w:val="24"/>
        </w:rPr>
        <w:t>钼矿矿石量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218.92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万吨，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金属量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1354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吨(见表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3-1)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。计划矿石的回采率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为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97%；钼精矿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Mo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的选矿回收率为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88%，铜精矿的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Cu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的选矿回收率为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28%；共</w:t>
      </w:r>
      <w:r>
        <w:rPr>
          <w:rFonts w:ascii="SimSun" w:eastAsia="SimSun" w:hAnsi="SimSun" w:cs="SimSun"/>
          <w:sz w:val="24"/>
          <w:szCs w:val="24"/>
        </w:rPr>
        <w:t xml:space="preserve"> </w:t>
      </w:r>
      <w:bookmarkStart w:id="6" w:name="_bookmark7"/>
      <w:bookmarkEnd w:id="6"/>
      <w:r>
        <w:rPr>
          <w:rFonts w:ascii="SimSun" w:eastAsia="SimSun" w:hAnsi="SimSun" w:cs="SimSun"/>
          <w:spacing w:val="-6"/>
          <w:sz w:val="24"/>
          <w:szCs w:val="24"/>
        </w:rPr>
        <w:t>伴生矿</w:t>
      </w:r>
      <w:r>
        <w:rPr>
          <w:rFonts w:ascii="SimSun" w:eastAsia="SimSun" w:hAnsi="SimSun" w:cs="SimSun"/>
          <w:spacing w:val="-4"/>
          <w:sz w:val="24"/>
          <w:szCs w:val="24"/>
        </w:rPr>
        <w:t>产</w:t>
      </w:r>
      <w:r>
        <w:rPr>
          <w:rFonts w:ascii="SimSun" w:eastAsia="SimSun" w:hAnsi="SimSun" w:cs="SimSun"/>
          <w:spacing w:val="-3"/>
          <w:sz w:val="24"/>
          <w:szCs w:val="24"/>
        </w:rPr>
        <w:t>资源综合利用率为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68.33%。</w:t>
      </w:r>
    </w:p>
    <w:p>
      <w:pPr>
        <w:spacing w:before="92" w:line="6883" w:lineRule="exact"/>
        <w:ind w:firstLine="11"/>
        <w:textAlignment w:val="center"/>
      </w:pPr>
      <w:r>
        <w:drawing>
          <wp:inline distT="0" distB="0" distL="0" distR="0">
            <wp:extent cx="5366004" cy="437083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366004" cy="437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0" w:line="219" w:lineRule="auto"/>
        <w:ind w:left="220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图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3-1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2023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年计划动用资源储量分布位置</w:t>
      </w:r>
    </w:p>
    <w:p>
      <w:pPr>
        <w:sectPr>
          <w:headerReference w:type="default" r:id="rId68"/>
          <w:footerReference w:type="default" r:id="rId69"/>
          <w:pgSz w:w="11907" w:h="16841"/>
          <w:pgMar w:top="400" w:right="1658" w:bottom="1156" w:left="1785" w:header="0" w:footer="995" w:gutter="0"/>
          <w:pgNumType w:start="28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68" w:line="219" w:lineRule="auto"/>
        <w:ind w:left="19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表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3</w:t>
      </w:r>
      <w:r>
        <w:rPr>
          <w:rFonts w:ascii="SimSun" w:eastAsia="SimSun" w:hAnsi="SimSun" w:cs="SimSun"/>
          <w:spacing w:val="-7"/>
          <w:sz w:val="21"/>
          <w:szCs w:val="21"/>
        </w:rPr>
        <w:t>-</w:t>
      </w:r>
      <w:r>
        <w:rPr>
          <w:rFonts w:ascii="SimSun" w:eastAsia="SimSun" w:hAnsi="SimSun" w:cs="SimSun"/>
          <w:spacing w:val="-5"/>
          <w:sz w:val="21"/>
          <w:szCs w:val="21"/>
        </w:rPr>
        <w:t>1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敖仑花铜钼矿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2023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年计划动用资源储量表</w:t>
      </w:r>
    </w:p>
    <w:p>
      <w:pPr>
        <w:spacing w:line="118" w:lineRule="auto"/>
        <w:rPr>
          <w:rFonts w:ascii="Arial"/>
          <w:sz w:val="2"/>
        </w:rPr>
      </w:pPr>
    </w:p>
    <w:tbl>
      <w:tblPr>
        <w:tblStyle w:val="TableNormal12"/>
        <w:tblW w:w="85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46"/>
        <w:gridCol w:w="439"/>
        <w:gridCol w:w="597"/>
        <w:gridCol w:w="439"/>
        <w:gridCol w:w="751"/>
        <w:gridCol w:w="439"/>
        <w:gridCol w:w="751"/>
        <w:gridCol w:w="597"/>
        <w:gridCol w:w="526"/>
        <w:gridCol w:w="902"/>
        <w:gridCol w:w="518"/>
        <w:gridCol w:w="790"/>
        <w:gridCol w:w="597"/>
        <w:gridCol w:w="743"/>
      </w:tblGrid>
      <w:tr>
        <w:tblPrEx>
          <w:tblW w:w="85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0"/>
        </w:trPr>
        <w:tc>
          <w:tcPr>
            <w:tcW w:w="446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9" w:line="331" w:lineRule="auto"/>
              <w:ind w:left="137" w:right="42" w:hanging="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矿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号</w:t>
            </w:r>
          </w:p>
        </w:tc>
        <w:tc>
          <w:tcPr>
            <w:tcW w:w="43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8" w:line="331" w:lineRule="auto"/>
              <w:ind w:left="40" w:right="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储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类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型</w:t>
            </w:r>
          </w:p>
        </w:tc>
        <w:tc>
          <w:tcPr>
            <w:tcW w:w="597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9" w:line="312" w:lineRule="exact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块段</w:t>
            </w:r>
          </w:p>
          <w:p>
            <w:pPr>
              <w:spacing w:line="219" w:lineRule="auto"/>
              <w:ind w:left="1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编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号</w:t>
            </w:r>
          </w:p>
        </w:tc>
        <w:tc>
          <w:tcPr>
            <w:tcW w:w="1190" w:type="dxa"/>
            <w:gridSpan w:val="2"/>
            <w:vAlign w:val="top"/>
          </w:tcPr>
          <w:p>
            <w:pPr>
              <w:spacing w:before="128" w:line="220" w:lineRule="auto"/>
              <w:ind w:left="2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左视剖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面</w:t>
            </w:r>
          </w:p>
        </w:tc>
        <w:tc>
          <w:tcPr>
            <w:tcW w:w="1190" w:type="dxa"/>
            <w:gridSpan w:val="2"/>
            <w:vAlign w:val="top"/>
          </w:tcPr>
          <w:p>
            <w:pPr>
              <w:spacing w:before="128" w:line="220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右视剖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面</w:t>
            </w:r>
          </w:p>
        </w:tc>
        <w:tc>
          <w:tcPr>
            <w:tcW w:w="597" w:type="dxa"/>
            <w:vMerge w:val="restart"/>
            <w:tcBorders>
              <w:bottom w:val="nil"/>
            </w:tcBorders>
            <w:vAlign w:val="top"/>
          </w:tcPr>
          <w:p>
            <w:pPr>
              <w:spacing w:before="149" w:line="320" w:lineRule="auto"/>
              <w:ind w:left="209" w:right="28" w:hanging="1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块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段长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度</w:t>
            </w:r>
          </w:p>
          <w:p>
            <w:pPr>
              <w:spacing w:line="222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9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39"/>
                <w:sz w:val="18"/>
                <w:szCs w:val="18"/>
              </w:rPr>
              <w:t>)</w:t>
            </w:r>
          </w:p>
        </w:tc>
        <w:tc>
          <w:tcPr>
            <w:tcW w:w="526" w:type="dxa"/>
            <w:vMerge w:val="restart"/>
            <w:tcBorders>
              <w:bottom w:val="nil"/>
            </w:tcBorders>
            <w:vAlign w:val="top"/>
          </w:tcPr>
          <w:p>
            <w:pPr>
              <w:spacing w:before="149" w:line="338" w:lineRule="auto"/>
              <w:ind w:left="76" w:right="81" w:firstLine="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剖面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间</w:t>
            </w:r>
            <w:r>
              <w:rPr>
                <w:rFonts w:ascii="SimSun" w:eastAsia="SimSun" w:hAnsi="SimSun" w:cs="SimSun"/>
                <w:sz w:val="18"/>
                <w:szCs w:val="18"/>
              </w:rPr>
              <w:t>距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L(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)</w:t>
            </w:r>
          </w:p>
        </w:tc>
        <w:tc>
          <w:tcPr>
            <w:tcW w:w="902" w:type="dxa"/>
            <w:vMerge w:val="restart"/>
            <w:tcBorders>
              <w:bottom w:val="nil"/>
            </w:tcBorders>
            <w:vAlign w:val="top"/>
          </w:tcPr>
          <w:p>
            <w:pPr>
              <w:spacing w:before="149" w:line="220" w:lineRule="auto"/>
              <w:ind w:left="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块段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矿体</w:t>
            </w:r>
          </w:p>
          <w:p>
            <w:pPr>
              <w:spacing w:before="98" w:line="220" w:lineRule="auto"/>
              <w:ind w:left="2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体积</w:t>
            </w:r>
          </w:p>
          <w:p>
            <w:pPr>
              <w:spacing w:before="110" w:line="209" w:lineRule="auto"/>
              <w:ind w:left="2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position w:val="5"/>
                <w:sz w:val="12"/>
                <w:szCs w:val="1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518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9" w:line="331" w:lineRule="auto"/>
              <w:ind w:left="84" w:right="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矿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石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体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重</w:t>
            </w:r>
          </w:p>
        </w:tc>
        <w:tc>
          <w:tcPr>
            <w:tcW w:w="790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332" w:lineRule="auto"/>
              <w:ind w:left="66" w:right="65" w:firstLine="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矿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石量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10</w:t>
            </w:r>
            <w:r>
              <w:rPr>
                <w:rFonts w:ascii="SimSun" w:eastAsia="SimSun" w:hAnsi="SimSun" w:cs="SimSun"/>
                <w:spacing w:val="13"/>
                <w:position w:val="8"/>
                <w:sz w:val="9"/>
                <w:szCs w:val="9"/>
              </w:rPr>
              <w:t>4</w:t>
            </w: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13"/>
                <w:sz w:val="18"/>
                <w:szCs w:val="18"/>
              </w:rPr>
              <w:t>)</w:t>
            </w:r>
          </w:p>
        </w:tc>
        <w:tc>
          <w:tcPr>
            <w:tcW w:w="597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9" w:line="331" w:lineRule="auto"/>
              <w:ind w:left="78" w:right="68" w:firstLine="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Mo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(%)</w:t>
            </w:r>
          </w:p>
        </w:tc>
        <w:tc>
          <w:tcPr>
            <w:tcW w:w="743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8" w:line="332" w:lineRule="auto"/>
              <w:ind w:left="147" w:right="75" w:hanging="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Mo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金属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(t)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660"/>
        </w:trPr>
        <w:tc>
          <w:tcPr>
            <w:tcW w:w="4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spacing w:before="81" w:line="270" w:lineRule="auto"/>
              <w:ind w:left="43" w:right="39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剖面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线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号</w:t>
            </w:r>
          </w:p>
        </w:tc>
        <w:tc>
          <w:tcPr>
            <w:tcW w:w="751" w:type="dxa"/>
            <w:vAlign w:val="top"/>
          </w:tcPr>
          <w:p>
            <w:pPr>
              <w:spacing w:before="238" w:line="220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面积</w:t>
            </w:r>
          </w:p>
        </w:tc>
        <w:tc>
          <w:tcPr>
            <w:tcW w:w="439" w:type="dxa"/>
            <w:vAlign w:val="top"/>
          </w:tcPr>
          <w:p>
            <w:pPr>
              <w:spacing w:before="81" w:line="270" w:lineRule="auto"/>
              <w:ind w:left="44" w:right="38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剖面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线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号</w:t>
            </w:r>
          </w:p>
        </w:tc>
        <w:tc>
          <w:tcPr>
            <w:tcW w:w="751" w:type="dxa"/>
            <w:vAlign w:val="top"/>
          </w:tcPr>
          <w:p>
            <w:pPr>
              <w:spacing w:before="238" w:line="220" w:lineRule="auto"/>
              <w:ind w:left="1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面积</w:t>
            </w:r>
          </w:p>
        </w:tc>
        <w:tc>
          <w:tcPr>
            <w:tcW w:w="5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35" w:type="dxa"/>
          <w:tblInd w:w="2" w:type="dxa"/>
          <w:tblLayout w:type="fixed"/>
        </w:tblPrEx>
        <w:trPr>
          <w:trHeight w:val="347"/>
        </w:trPr>
        <w:tc>
          <w:tcPr>
            <w:tcW w:w="446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1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439" w:type="dxa"/>
            <w:vMerge w:val="restart"/>
            <w:tcBorders>
              <w:bottom w:val="nil"/>
            </w:tcBorders>
            <w:vAlign w:val="top"/>
          </w:tcPr>
          <w:p>
            <w:pPr>
              <w:spacing w:line="407" w:lineRule="auto"/>
              <w:rPr>
                <w:rFonts w:ascii="Arial"/>
                <w:sz w:val="21"/>
              </w:rPr>
            </w:pPr>
          </w:p>
          <w:p>
            <w:pPr>
              <w:spacing w:before="58" w:line="183" w:lineRule="auto"/>
              <w:ind w:left="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KZ</w:t>
            </w:r>
          </w:p>
        </w:tc>
        <w:tc>
          <w:tcPr>
            <w:tcW w:w="597" w:type="dxa"/>
            <w:vAlign w:val="top"/>
          </w:tcPr>
          <w:p>
            <w:pPr>
              <w:spacing w:before="113" w:line="185" w:lineRule="auto"/>
              <w:ind w:left="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KZ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10</w:t>
            </w:r>
          </w:p>
        </w:tc>
        <w:tc>
          <w:tcPr>
            <w:tcW w:w="439" w:type="dxa"/>
            <w:vAlign w:val="top"/>
          </w:tcPr>
          <w:p>
            <w:pPr>
              <w:spacing w:before="114" w:line="184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24</w:t>
            </w:r>
          </w:p>
        </w:tc>
        <w:tc>
          <w:tcPr>
            <w:tcW w:w="751" w:type="dxa"/>
            <w:vAlign w:val="top"/>
          </w:tcPr>
          <w:p>
            <w:pPr>
              <w:spacing w:before="113" w:line="183" w:lineRule="auto"/>
              <w:ind w:left="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4212.</w:t>
            </w:r>
            <w:r>
              <w:rPr>
                <w:rFonts w:ascii="SimSun" w:eastAsia="SimSun" w:hAnsi="SimSun" w:cs="SimSun"/>
                <w:sz w:val="18"/>
                <w:szCs w:val="18"/>
              </w:rPr>
              <w:t>60</w:t>
            </w:r>
          </w:p>
        </w:tc>
        <w:tc>
          <w:tcPr>
            <w:tcW w:w="439" w:type="dxa"/>
            <w:vAlign w:val="top"/>
          </w:tcPr>
          <w:p>
            <w:pPr>
              <w:spacing w:before="113" w:line="183" w:lineRule="auto"/>
              <w:ind w:left="1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</w:t>
            </w:r>
          </w:p>
        </w:tc>
        <w:tc>
          <w:tcPr>
            <w:tcW w:w="751" w:type="dxa"/>
            <w:vAlign w:val="top"/>
          </w:tcPr>
          <w:p>
            <w:pPr>
              <w:spacing w:before="114" w:line="182" w:lineRule="auto"/>
              <w:ind w:left="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38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04.99</w:t>
            </w:r>
          </w:p>
        </w:tc>
        <w:tc>
          <w:tcPr>
            <w:tcW w:w="597" w:type="dxa"/>
            <w:vAlign w:val="top"/>
          </w:tcPr>
          <w:p>
            <w:pPr>
              <w:spacing w:before="113" w:line="183" w:lineRule="auto"/>
              <w:ind w:left="1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top"/>
          </w:tcPr>
          <w:p>
            <w:pPr>
              <w:spacing w:before="113" w:line="183" w:lineRule="auto"/>
              <w:ind w:left="1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</w:t>
            </w:r>
          </w:p>
        </w:tc>
        <w:tc>
          <w:tcPr>
            <w:tcW w:w="902" w:type="dxa"/>
            <w:vAlign w:val="top"/>
          </w:tcPr>
          <w:p>
            <w:pPr>
              <w:spacing w:before="114" w:line="182" w:lineRule="auto"/>
              <w:ind w:left="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4008</w:t>
            </w:r>
            <w:r>
              <w:rPr>
                <w:rFonts w:ascii="SimSun" w:eastAsia="SimSun" w:hAnsi="SimSun" w:cs="SimSun"/>
                <w:sz w:val="18"/>
                <w:szCs w:val="18"/>
              </w:rPr>
              <w:t>79.50</w:t>
            </w:r>
          </w:p>
        </w:tc>
        <w:tc>
          <w:tcPr>
            <w:tcW w:w="518" w:type="dxa"/>
            <w:vAlign w:val="top"/>
          </w:tcPr>
          <w:p>
            <w:pPr>
              <w:spacing w:before="114" w:line="182" w:lineRule="auto"/>
              <w:ind w:left="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2.62</w:t>
            </w:r>
          </w:p>
        </w:tc>
        <w:tc>
          <w:tcPr>
            <w:tcW w:w="790" w:type="dxa"/>
            <w:vAlign w:val="top"/>
          </w:tcPr>
          <w:p>
            <w:pPr>
              <w:spacing w:before="113" w:line="183" w:lineRule="auto"/>
              <w:ind w:left="1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05.03</w:t>
            </w:r>
          </w:p>
        </w:tc>
        <w:tc>
          <w:tcPr>
            <w:tcW w:w="597" w:type="dxa"/>
            <w:vAlign w:val="top"/>
          </w:tcPr>
          <w:p>
            <w:pPr>
              <w:spacing w:before="113" w:line="183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061</w:t>
            </w:r>
          </w:p>
        </w:tc>
        <w:tc>
          <w:tcPr>
            <w:tcW w:w="743" w:type="dxa"/>
            <w:vAlign w:val="top"/>
          </w:tcPr>
          <w:p>
            <w:pPr>
              <w:spacing w:before="114" w:line="182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40.69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47"/>
        </w:trPr>
        <w:tc>
          <w:tcPr>
            <w:tcW w:w="4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7" w:type="dxa"/>
            <w:vAlign w:val="top"/>
          </w:tcPr>
          <w:p>
            <w:pPr>
              <w:spacing w:before="114" w:line="185" w:lineRule="auto"/>
              <w:ind w:left="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KZ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12</w:t>
            </w:r>
          </w:p>
        </w:tc>
        <w:tc>
          <w:tcPr>
            <w:tcW w:w="439" w:type="dxa"/>
            <w:vAlign w:val="top"/>
          </w:tcPr>
          <w:p>
            <w:pPr>
              <w:spacing w:before="114" w:line="183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</w:t>
            </w:r>
          </w:p>
        </w:tc>
        <w:tc>
          <w:tcPr>
            <w:tcW w:w="751" w:type="dxa"/>
            <w:vAlign w:val="top"/>
          </w:tcPr>
          <w:p>
            <w:pPr>
              <w:spacing w:before="114" w:line="182" w:lineRule="auto"/>
              <w:ind w:left="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38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04.99</w:t>
            </w:r>
          </w:p>
        </w:tc>
        <w:tc>
          <w:tcPr>
            <w:tcW w:w="439" w:type="dxa"/>
            <w:vAlign w:val="top"/>
          </w:tcPr>
          <w:p>
            <w:pPr>
              <w:spacing w:before="114" w:line="183" w:lineRule="auto"/>
              <w:ind w:left="1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6</w:t>
            </w:r>
          </w:p>
        </w:tc>
        <w:tc>
          <w:tcPr>
            <w:tcW w:w="751" w:type="dxa"/>
            <w:vAlign w:val="top"/>
          </w:tcPr>
          <w:p>
            <w:pPr>
              <w:spacing w:before="114" w:line="182" w:lineRule="auto"/>
              <w:ind w:left="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4888.</w:t>
            </w:r>
            <w:r>
              <w:rPr>
                <w:rFonts w:ascii="SimSun" w:eastAsia="SimSun" w:hAnsi="SimSun" w:cs="SimSun"/>
                <w:sz w:val="18"/>
                <w:szCs w:val="18"/>
              </w:rPr>
              <w:t>82</w:t>
            </w:r>
          </w:p>
        </w:tc>
        <w:tc>
          <w:tcPr>
            <w:tcW w:w="597" w:type="dxa"/>
            <w:vAlign w:val="top"/>
          </w:tcPr>
          <w:p>
            <w:pPr>
              <w:spacing w:before="114" w:line="183" w:lineRule="auto"/>
              <w:ind w:left="1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top"/>
          </w:tcPr>
          <w:p>
            <w:pPr>
              <w:spacing w:before="114" w:line="183" w:lineRule="auto"/>
              <w:ind w:left="1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</w:t>
            </w:r>
          </w:p>
        </w:tc>
        <w:tc>
          <w:tcPr>
            <w:tcW w:w="902" w:type="dxa"/>
            <w:vAlign w:val="top"/>
          </w:tcPr>
          <w:p>
            <w:pPr>
              <w:spacing w:before="114" w:line="182" w:lineRule="auto"/>
              <w:ind w:left="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4346</w:t>
            </w:r>
            <w:r>
              <w:rPr>
                <w:rFonts w:ascii="SimSun" w:eastAsia="SimSun" w:hAnsi="SimSun" w:cs="SimSun"/>
                <w:sz w:val="18"/>
                <w:szCs w:val="18"/>
              </w:rPr>
              <w:t>90.50</w:t>
            </w:r>
          </w:p>
        </w:tc>
        <w:tc>
          <w:tcPr>
            <w:tcW w:w="518" w:type="dxa"/>
            <w:vAlign w:val="top"/>
          </w:tcPr>
          <w:p>
            <w:pPr>
              <w:spacing w:before="114" w:line="182" w:lineRule="auto"/>
              <w:ind w:left="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2.62</w:t>
            </w:r>
          </w:p>
        </w:tc>
        <w:tc>
          <w:tcPr>
            <w:tcW w:w="790" w:type="dxa"/>
            <w:vAlign w:val="top"/>
          </w:tcPr>
          <w:p>
            <w:pPr>
              <w:spacing w:before="113" w:line="183" w:lineRule="auto"/>
              <w:ind w:left="1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13.89</w:t>
            </w:r>
          </w:p>
        </w:tc>
        <w:tc>
          <w:tcPr>
            <w:tcW w:w="597" w:type="dxa"/>
            <w:vAlign w:val="top"/>
          </w:tcPr>
          <w:p>
            <w:pPr>
              <w:spacing w:before="113" w:line="183" w:lineRule="auto"/>
              <w:ind w:left="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061</w:t>
            </w:r>
          </w:p>
        </w:tc>
        <w:tc>
          <w:tcPr>
            <w:tcW w:w="743" w:type="dxa"/>
            <w:vAlign w:val="top"/>
          </w:tcPr>
          <w:p>
            <w:pPr>
              <w:spacing w:before="114" w:line="182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94.72</w:t>
            </w:r>
          </w:p>
        </w:tc>
      </w:tr>
      <w:tr>
        <w:tblPrEx>
          <w:tblW w:w="8535" w:type="dxa"/>
          <w:tblInd w:w="2" w:type="dxa"/>
          <w:tblLayout w:type="fixed"/>
        </w:tblPrEx>
        <w:trPr>
          <w:trHeight w:val="352"/>
        </w:trPr>
        <w:tc>
          <w:tcPr>
            <w:tcW w:w="4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7" w:type="dxa"/>
            <w:vAlign w:val="top"/>
          </w:tcPr>
          <w:p>
            <w:pPr>
              <w:spacing w:before="83" w:line="221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合计</w:t>
            </w: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2" w:type="dxa"/>
            <w:vAlign w:val="top"/>
          </w:tcPr>
          <w:p>
            <w:pPr>
              <w:spacing w:before="113" w:line="183" w:lineRule="auto"/>
              <w:ind w:left="1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835570</w:t>
            </w:r>
          </w:p>
        </w:tc>
        <w:tc>
          <w:tcPr>
            <w:tcW w:w="5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0" w:type="dxa"/>
            <w:vAlign w:val="top"/>
          </w:tcPr>
          <w:p>
            <w:pPr>
              <w:spacing w:before="112" w:line="183" w:lineRule="auto"/>
              <w:ind w:left="1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8.92</w:t>
            </w:r>
          </w:p>
        </w:tc>
        <w:tc>
          <w:tcPr>
            <w:tcW w:w="5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3" w:type="dxa"/>
            <w:vAlign w:val="top"/>
          </w:tcPr>
          <w:p>
            <w:pPr>
              <w:spacing w:before="112" w:line="183" w:lineRule="auto"/>
              <w:ind w:left="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5.41</w:t>
            </w:r>
          </w:p>
        </w:tc>
      </w:tr>
    </w:tbl>
    <w:p>
      <w:pPr>
        <w:spacing w:before="33" w:line="220" w:lineRule="auto"/>
        <w:ind w:left="6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8"/>
          <w:sz w:val="24"/>
          <w:szCs w:val="24"/>
        </w:rPr>
        <w:t>(二)计划建设的生产单</w:t>
      </w:r>
      <w:r>
        <w:rPr>
          <w:rFonts w:ascii="SimSun" w:eastAsia="SimSun" w:hAnsi="SimSun" w:cs="SimSun"/>
          <w:spacing w:val="15"/>
          <w:sz w:val="24"/>
          <w:szCs w:val="24"/>
        </w:rPr>
        <w:t>元</w:t>
      </w:r>
    </w:p>
    <w:p>
      <w:pPr>
        <w:spacing w:before="180" w:line="369" w:lineRule="auto"/>
        <w:ind w:left="124" w:right="114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根据</w:t>
      </w:r>
      <w:r>
        <w:rPr>
          <w:rFonts w:ascii="SimSun" w:eastAsia="SimSun" w:hAnsi="SimSun" w:cs="SimSun"/>
          <w:spacing w:val="-12"/>
          <w:sz w:val="24"/>
          <w:szCs w:val="24"/>
        </w:rPr>
        <w:t>本</w:t>
      </w:r>
      <w:r>
        <w:rPr>
          <w:rFonts w:ascii="SimSun" w:eastAsia="SimSun" w:hAnsi="SimSun" w:cs="SimSun"/>
          <w:spacing w:val="-9"/>
          <w:sz w:val="24"/>
          <w:szCs w:val="24"/>
        </w:rPr>
        <w:t>年度生产计划，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开采范围全部位于现有露天采场内，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没有新的建设单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元</w:t>
      </w:r>
      <w:r>
        <w:rPr>
          <w:rFonts w:ascii="SimSun" w:eastAsia="SimSun" w:hAnsi="SimSun" w:cs="SimSun"/>
          <w:spacing w:val="-8"/>
          <w:sz w:val="24"/>
          <w:szCs w:val="24"/>
        </w:rPr>
        <w:t>产生。</w:t>
      </w:r>
    </w:p>
    <w:p>
      <w:pPr>
        <w:spacing w:before="209" w:line="219" w:lineRule="auto"/>
        <w:ind w:left="608"/>
        <w:outlineLvl w:val="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1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开采范围</w:t>
      </w:r>
    </w:p>
    <w:p>
      <w:pPr>
        <w:spacing w:before="260" w:line="219" w:lineRule="auto"/>
        <w:ind w:left="1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本年度矿山开采范围见表</w:t>
      </w:r>
      <w:r>
        <w:rPr>
          <w:rFonts w:ascii="Times New Roman" w:eastAsia="Times New Roman" w:hAnsi="Times New Roman" w:cs="Times New Roman"/>
          <w:sz w:val="24"/>
          <w:szCs w:val="24"/>
        </w:rPr>
        <w:t>3-2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before="200" w:line="221" w:lineRule="auto"/>
        <w:ind w:left="21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表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3-2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敖仑花铜钼矿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2023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年计划动用范围表</w:t>
      </w:r>
    </w:p>
    <w:p>
      <w:pPr>
        <w:spacing w:line="107" w:lineRule="auto"/>
        <w:rPr>
          <w:rFonts w:ascii="Arial"/>
          <w:sz w:val="2"/>
        </w:rPr>
      </w:pPr>
    </w:p>
    <w:tbl>
      <w:tblPr>
        <w:tblStyle w:val="TableNormal12"/>
        <w:tblW w:w="8310" w:type="dxa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93"/>
        <w:gridCol w:w="2948"/>
        <w:gridCol w:w="3169"/>
      </w:tblGrid>
      <w:tr>
        <w:tblPrEx>
          <w:tblW w:w="8310" w:type="dxa"/>
          <w:tblInd w:w="11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193" w:type="dxa"/>
            <w:vMerge w:val="restart"/>
            <w:tcBorders>
              <w:bottom w:val="nil"/>
            </w:tcBorders>
            <w:vAlign w:val="top"/>
          </w:tcPr>
          <w:p>
            <w:pPr>
              <w:spacing w:before="55" w:line="221" w:lineRule="auto"/>
              <w:ind w:left="683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拐点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编号</w:t>
            </w:r>
          </w:p>
        </w:tc>
        <w:tc>
          <w:tcPr>
            <w:tcW w:w="6117" w:type="dxa"/>
            <w:gridSpan w:val="2"/>
            <w:vAlign w:val="top"/>
          </w:tcPr>
          <w:p>
            <w:pPr>
              <w:spacing w:before="55" w:line="214" w:lineRule="auto"/>
              <w:ind w:left="172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00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国家大地坐标系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(3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z w:val="21"/>
                <w:szCs w:val="21"/>
              </w:rPr>
              <w:t>度带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)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16"/>
        </w:trPr>
        <w:tc>
          <w:tcPr>
            <w:tcW w:w="21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48" w:type="dxa"/>
            <w:vAlign w:val="top"/>
          </w:tcPr>
          <w:p>
            <w:pPr>
              <w:spacing w:before="90" w:line="184" w:lineRule="auto"/>
              <w:ind w:left="139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X</w:t>
            </w:r>
          </w:p>
        </w:tc>
        <w:tc>
          <w:tcPr>
            <w:tcW w:w="3169" w:type="dxa"/>
            <w:vAlign w:val="top"/>
          </w:tcPr>
          <w:p>
            <w:pPr>
              <w:spacing w:before="90" w:line="184" w:lineRule="auto"/>
              <w:ind w:left="15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Y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16"/>
        </w:trPr>
        <w:tc>
          <w:tcPr>
            <w:tcW w:w="2193" w:type="dxa"/>
            <w:vAlign w:val="top"/>
          </w:tcPr>
          <w:p>
            <w:pPr>
              <w:spacing w:before="88" w:line="187" w:lineRule="auto"/>
              <w:ind w:left="10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948" w:type="dxa"/>
            <w:vAlign w:val="top"/>
          </w:tcPr>
          <w:p>
            <w:pPr>
              <w:spacing w:before="88" w:line="187" w:lineRule="auto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934344.4680</w:t>
            </w:r>
          </w:p>
        </w:tc>
        <w:tc>
          <w:tcPr>
            <w:tcW w:w="3169" w:type="dxa"/>
            <w:vAlign w:val="top"/>
          </w:tcPr>
          <w:p>
            <w:pPr>
              <w:spacing w:before="88" w:line="187" w:lineRule="auto"/>
              <w:ind w:left="9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0517531.8040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16"/>
        </w:trPr>
        <w:tc>
          <w:tcPr>
            <w:tcW w:w="2193" w:type="dxa"/>
            <w:vAlign w:val="top"/>
          </w:tcPr>
          <w:p>
            <w:pPr>
              <w:spacing w:before="89" w:line="187" w:lineRule="auto"/>
              <w:ind w:left="10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948" w:type="dxa"/>
            <w:vAlign w:val="top"/>
          </w:tcPr>
          <w:p>
            <w:pPr>
              <w:spacing w:before="88" w:line="187" w:lineRule="auto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934274.6470</w:t>
            </w:r>
          </w:p>
        </w:tc>
        <w:tc>
          <w:tcPr>
            <w:tcW w:w="3169" w:type="dxa"/>
            <w:vAlign w:val="top"/>
          </w:tcPr>
          <w:p>
            <w:pPr>
              <w:spacing w:before="88" w:line="187" w:lineRule="auto"/>
              <w:ind w:left="9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0517459.8520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19"/>
        </w:trPr>
        <w:tc>
          <w:tcPr>
            <w:tcW w:w="2193" w:type="dxa"/>
            <w:vAlign w:val="top"/>
          </w:tcPr>
          <w:p>
            <w:pPr>
              <w:spacing w:before="92" w:line="187" w:lineRule="auto"/>
              <w:ind w:left="104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948" w:type="dxa"/>
            <w:vAlign w:val="top"/>
          </w:tcPr>
          <w:p>
            <w:pPr>
              <w:spacing w:before="92" w:line="187" w:lineRule="auto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934205.1760</w:t>
            </w:r>
          </w:p>
        </w:tc>
        <w:tc>
          <w:tcPr>
            <w:tcW w:w="3169" w:type="dxa"/>
            <w:vAlign w:val="top"/>
          </w:tcPr>
          <w:p>
            <w:pPr>
              <w:spacing w:before="92" w:line="187" w:lineRule="auto"/>
              <w:ind w:left="9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0517389.9280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16"/>
        </w:trPr>
        <w:tc>
          <w:tcPr>
            <w:tcW w:w="2193" w:type="dxa"/>
            <w:vAlign w:val="top"/>
          </w:tcPr>
          <w:p>
            <w:pPr>
              <w:spacing w:before="90" w:line="187" w:lineRule="auto"/>
              <w:ind w:left="104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948" w:type="dxa"/>
            <w:vAlign w:val="top"/>
          </w:tcPr>
          <w:p>
            <w:pPr>
              <w:spacing w:before="89" w:line="187" w:lineRule="auto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934099.9630</w:t>
            </w:r>
          </w:p>
        </w:tc>
        <w:tc>
          <w:tcPr>
            <w:tcW w:w="3169" w:type="dxa"/>
            <w:vAlign w:val="top"/>
          </w:tcPr>
          <w:p>
            <w:pPr>
              <w:spacing w:before="89" w:line="187" w:lineRule="auto"/>
              <w:ind w:left="9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0517495.1540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16"/>
        </w:trPr>
        <w:tc>
          <w:tcPr>
            <w:tcW w:w="2193" w:type="dxa"/>
            <w:vAlign w:val="top"/>
          </w:tcPr>
          <w:p>
            <w:pPr>
              <w:spacing w:before="93" w:line="184" w:lineRule="auto"/>
              <w:ind w:left="105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948" w:type="dxa"/>
            <w:vAlign w:val="top"/>
          </w:tcPr>
          <w:p>
            <w:pPr>
              <w:spacing w:before="90" w:line="187" w:lineRule="auto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934200.8020</w:t>
            </w:r>
          </w:p>
        </w:tc>
        <w:tc>
          <w:tcPr>
            <w:tcW w:w="3169" w:type="dxa"/>
            <w:vAlign w:val="top"/>
          </w:tcPr>
          <w:p>
            <w:pPr>
              <w:spacing w:before="90" w:line="187" w:lineRule="auto"/>
              <w:ind w:left="9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0517530.9630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16"/>
        </w:trPr>
        <w:tc>
          <w:tcPr>
            <w:tcW w:w="2193" w:type="dxa"/>
            <w:vAlign w:val="top"/>
          </w:tcPr>
          <w:p>
            <w:pPr>
              <w:spacing w:before="91" w:line="187" w:lineRule="auto"/>
              <w:ind w:left="10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2948" w:type="dxa"/>
            <w:vAlign w:val="top"/>
          </w:tcPr>
          <w:p>
            <w:pPr>
              <w:spacing w:before="91" w:line="187" w:lineRule="auto"/>
              <w:ind w:left="87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934250.1970</w:t>
            </w:r>
          </w:p>
        </w:tc>
        <w:tc>
          <w:tcPr>
            <w:tcW w:w="3169" w:type="dxa"/>
            <w:vAlign w:val="top"/>
          </w:tcPr>
          <w:p>
            <w:pPr>
              <w:spacing w:before="91" w:line="187" w:lineRule="auto"/>
              <w:ind w:left="9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0517627.8180</w:t>
            </w:r>
          </w:p>
        </w:tc>
      </w:tr>
      <w:tr>
        <w:tblPrEx>
          <w:tblW w:w="8310" w:type="dxa"/>
          <w:tblInd w:w="115" w:type="dxa"/>
          <w:tblLayout w:type="fixed"/>
        </w:tblPrEx>
        <w:trPr>
          <w:trHeight w:val="320"/>
        </w:trPr>
        <w:tc>
          <w:tcPr>
            <w:tcW w:w="8310" w:type="dxa"/>
            <w:gridSpan w:val="3"/>
            <w:vAlign w:val="top"/>
          </w:tcPr>
          <w:p>
            <w:pPr>
              <w:spacing w:before="56" w:line="232" w:lineRule="auto"/>
              <w:ind w:left="212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开采面积：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24328m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，开采标高：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570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500m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70"/>
          <w:footerReference w:type="default" r:id="rId71"/>
          <w:pgSz w:w="11907" w:h="16841"/>
          <w:pgMar w:top="400" w:right="1680" w:bottom="1156" w:left="1685" w:header="0" w:footer="995" w:gutter="0"/>
          <w:pgNumType w:start="29"/>
          <w:cols w:space="708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98" w:line="219" w:lineRule="auto"/>
        <w:ind w:left="2371"/>
        <w:rPr>
          <w:rFonts w:ascii="SimSun" w:eastAsia="SimSun" w:hAnsi="SimSun" w:cs="SimSun"/>
          <w:sz w:val="30"/>
          <w:szCs w:val="30"/>
        </w:rPr>
      </w:pPr>
      <w:bookmarkStart w:id="7" w:name="_bookmark8"/>
      <w:bookmarkEnd w:id="7"/>
      <w:r>
        <w:rPr>
          <w:rFonts w:ascii="SimSun" w:eastAsia="SimSun" w:hAnsi="SimSun" w:cs="SimSun"/>
          <w:spacing w:val="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四章</w:t>
      </w:r>
      <w:r>
        <w:rPr>
          <w:rFonts w:ascii="SimSun" w:eastAsia="SimSun" w:hAnsi="SimSun" w:cs="SimSun"/>
          <w:sz w:val="30"/>
          <w:szCs w:val="30"/>
        </w:rPr>
        <w:t xml:space="preserve">  </w:t>
      </w:r>
      <w:r>
        <w:rPr>
          <w:rFonts w:ascii="SimSun" w:eastAsia="SimSun" w:hAnsi="SimSun" w:cs="SimSun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矿山地质环境问题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78" w:line="220" w:lineRule="auto"/>
        <w:ind w:left="507"/>
        <w:outlineLvl w:val="0"/>
        <w:rPr>
          <w:rFonts w:ascii="SimSun" w:eastAsia="SimSun" w:hAnsi="SimSun" w:cs="SimSun"/>
          <w:sz w:val="24"/>
          <w:szCs w:val="24"/>
        </w:rPr>
      </w:pPr>
      <w:bookmarkStart w:id="8" w:name="_bookmark9"/>
      <w:bookmarkEnd w:id="8"/>
      <w:r>
        <w:rPr>
          <w:rFonts w:ascii="SimSun" w:eastAsia="SimSun" w:hAnsi="SimSun" w:cs="SimSun"/>
          <w:spacing w:val="-1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矿山地质环境问题现状</w:t>
      </w:r>
    </w:p>
    <w:p>
      <w:pPr>
        <w:spacing w:before="258" w:line="220" w:lineRule="auto"/>
        <w:ind w:left="5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一)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矿山地质环境问题现状</w:t>
      </w:r>
    </w:p>
    <w:p>
      <w:pPr>
        <w:spacing w:before="181" w:line="359" w:lineRule="auto"/>
        <w:ind w:left="21" w:right="162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主要地质环境问题为矿山活</w:t>
      </w:r>
      <w:r>
        <w:rPr>
          <w:rFonts w:ascii="SimSun" w:eastAsia="SimSun" w:hAnsi="SimSun" w:cs="SimSun"/>
          <w:sz w:val="24"/>
          <w:szCs w:val="24"/>
        </w:rPr>
        <w:t>动可能引发的地质灾害、对含水层的影响、对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地形地貌景观以及土地</w:t>
      </w:r>
      <w:r>
        <w:rPr>
          <w:rFonts w:ascii="SimSun" w:eastAsia="SimSun" w:hAnsi="SimSun" w:cs="SimSun"/>
          <w:sz w:val="24"/>
          <w:szCs w:val="24"/>
        </w:rPr>
        <w:t>、植被资源的影响和破坏。现就各个场地对矿山地质环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境问题进行</w:t>
      </w:r>
      <w:r>
        <w:rPr>
          <w:rFonts w:ascii="SimSun" w:eastAsia="SimSun" w:hAnsi="SimSun" w:cs="SimSun"/>
          <w:spacing w:val="-5"/>
          <w:sz w:val="24"/>
          <w:szCs w:val="24"/>
        </w:rPr>
        <w:t>如下论述。矿区航卫星片影像图见图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</w:t>
      </w:r>
      <w:r>
        <w:rPr>
          <w:rFonts w:ascii="SimSun" w:eastAsia="SimSun" w:hAnsi="SimSun" w:cs="SimSun"/>
          <w:spacing w:val="-5"/>
          <w:sz w:val="24"/>
          <w:szCs w:val="24"/>
        </w:rPr>
        <w:t>、图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4-2</w:t>
      </w:r>
      <w:r>
        <w:rPr>
          <w:rFonts w:ascii="SimSun" w:eastAsia="SimSun" w:hAnsi="SimSun" w:cs="SimSun"/>
          <w:spacing w:val="-5"/>
          <w:sz w:val="24"/>
          <w:szCs w:val="24"/>
        </w:rPr>
        <w:t>。</w:t>
      </w:r>
    </w:p>
    <w:p>
      <w:pPr>
        <w:spacing w:line="369" w:lineRule="auto"/>
        <w:ind w:left="22" w:right="161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现状条件下，主要已有工</w:t>
      </w:r>
      <w:r>
        <w:rPr>
          <w:rFonts w:ascii="SimSun" w:eastAsia="SimSun" w:hAnsi="SimSun" w:cs="SimSun"/>
          <w:sz w:val="24"/>
          <w:szCs w:val="24"/>
        </w:rPr>
        <w:t>程露天采场、选矿工业场地、采矿工业场地、排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土</w:t>
      </w:r>
      <w:r>
        <w:rPr>
          <w:rFonts w:ascii="SimSun" w:eastAsia="SimSun" w:hAnsi="SimSun" w:cs="SimSun"/>
          <w:spacing w:val="-11"/>
          <w:sz w:val="24"/>
          <w:szCs w:val="24"/>
        </w:rPr>
        <w:t>场</w:t>
      </w:r>
      <w:r>
        <w:rPr>
          <w:rFonts w:ascii="SimSun" w:eastAsia="SimSun" w:hAnsi="SimSun" w:cs="SimSun"/>
          <w:spacing w:val="-9"/>
          <w:sz w:val="24"/>
          <w:szCs w:val="24"/>
        </w:rPr>
        <w:t>、尾矿库、表土存放场、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炸药库、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办公生活区、矿区道路。</w:t>
      </w:r>
    </w:p>
    <w:p>
      <w:pPr>
        <w:spacing w:before="91" w:line="8436" w:lineRule="exact"/>
        <w:ind w:firstLine="11"/>
        <w:textAlignment w:val="center"/>
        <w:sectPr>
          <w:headerReference w:type="default" r:id="rId72"/>
          <w:footerReference w:type="default" r:id="rId73"/>
          <w:pgSz w:w="11907" w:h="16839"/>
          <w:pgMar w:top="400" w:right="1785" w:bottom="1156" w:left="1785" w:header="0" w:footer="996" w:gutter="0"/>
          <w:pgNumType w:start="30"/>
          <w:cols w:space="708"/>
        </w:sectPr>
      </w:pPr>
      <w:r>
        <w:drawing>
          <wp:inline distT="0" distB="0" distL="0" distR="0">
            <wp:extent cx="5277611" cy="5356859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7611" cy="535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2" w:line="220" w:lineRule="auto"/>
        <w:ind w:left="24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图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4-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       </w:t>
      </w:r>
      <w:r>
        <w:rPr>
          <w:rFonts w:ascii="SimSun" w:eastAsia="SimSun" w:hAnsi="SimSun" w:cs="SimSun"/>
          <w:spacing w:val="-5"/>
          <w:sz w:val="21"/>
          <w:szCs w:val="21"/>
        </w:rPr>
        <w:t>采矿许可证范围遥感影像</w:t>
      </w:r>
      <w:r>
        <w:rPr>
          <w:rFonts w:ascii="SimSun" w:eastAsia="SimSun" w:hAnsi="SimSun" w:cs="SimSun"/>
          <w:spacing w:val="-4"/>
          <w:sz w:val="21"/>
          <w:szCs w:val="21"/>
        </w:rPr>
        <w:t>图</w:t>
      </w:r>
    </w:p>
    <w:p>
      <w:pPr>
        <w:sectPr>
          <w:headerReference w:type="default" r:id="rId75"/>
          <w:footerReference w:type="default" r:id="rId76"/>
          <w:type w:val="nextPage"/>
          <w:pgSz w:w="11907" w:h="16839"/>
          <w:pgMar w:top="400" w:right="1785" w:bottom="1156" w:left="1785" w:header="0" w:footer="996" w:gutter="0"/>
          <w:pgNumType w:start="31"/>
          <w:cols w:space="708"/>
          <w:titlePg w:val="0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6586" w:lineRule="exact"/>
        <w:ind w:firstLine="11"/>
        <w:textAlignment w:val="center"/>
      </w:pPr>
      <w:r>
        <w:drawing>
          <wp:inline distT="0" distB="0" distL="0" distR="0">
            <wp:extent cx="5277611" cy="418185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7611" cy="418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8" w:line="221" w:lineRule="auto"/>
        <w:ind w:left="255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图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4-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3"/>
          <w:sz w:val="21"/>
          <w:szCs w:val="21"/>
        </w:rPr>
        <w:t>选矿厂、尾矿库遥感影像图</w:t>
      </w:r>
    </w:p>
    <w:p>
      <w:pPr>
        <w:spacing w:before="43" w:line="232" w:lineRule="auto"/>
        <w:ind w:left="518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-17"/>
          <w:sz w:val="24"/>
          <w:szCs w:val="24"/>
        </w:rPr>
        <w:t>1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、露天采场</w:t>
      </w:r>
    </w:p>
    <w:p>
      <w:pPr>
        <w:spacing w:before="165" w:line="359" w:lineRule="auto"/>
        <w:ind w:left="20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3"/>
          <w:sz w:val="24"/>
          <w:szCs w:val="24"/>
        </w:rPr>
        <w:t>矿</w:t>
      </w:r>
      <w:r>
        <w:rPr>
          <w:rFonts w:ascii="SimSun" w:eastAsia="SimSun" w:hAnsi="SimSun" w:cs="SimSun"/>
          <w:spacing w:val="-13"/>
          <w:sz w:val="24"/>
          <w:szCs w:val="24"/>
        </w:rPr>
        <w:t>山目前已经形成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16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个台阶，分别为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666m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水平、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654m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水平、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642m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水平、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8"/>
          <w:sz w:val="24"/>
          <w:szCs w:val="24"/>
        </w:rPr>
        <w:t>6</w:t>
      </w:r>
      <w:r>
        <w:rPr>
          <w:rFonts w:ascii="SimSun" w:eastAsia="SimSun" w:hAnsi="SimSun" w:cs="SimSun"/>
          <w:spacing w:val="-36"/>
          <w:sz w:val="24"/>
          <w:szCs w:val="24"/>
        </w:rPr>
        <w:t>3</w:t>
      </w:r>
      <w:r>
        <w:rPr>
          <w:rFonts w:ascii="SimSun" w:eastAsia="SimSun" w:hAnsi="SimSun" w:cs="SimSun"/>
          <w:spacing w:val="-19"/>
          <w:sz w:val="24"/>
          <w:szCs w:val="24"/>
        </w:rPr>
        <w:t>0m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618m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606m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594m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582m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570m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558m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7"/>
          <w:sz w:val="24"/>
          <w:szCs w:val="24"/>
        </w:rPr>
        <w:t>平</w:t>
      </w:r>
      <w:r>
        <w:rPr>
          <w:rFonts w:ascii="SimSun" w:eastAsia="SimSun" w:hAnsi="SimSun" w:cs="SimSun"/>
          <w:spacing w:val="-19"/>
          <w:sz w:val="24"/>
          <w:szCs w:val="24"/>
        </w:rPr>
        <w:t>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546m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534m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522m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510m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水平、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498m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水平和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486m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水平，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9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台阶</w:t>
      </w:r>
      <w:r>
        <w:rPr>
          <w:rFonts w:ascii="SimSun" w:eastAsia="SimSun" w:hAnsi="SimSun" w:cs="SimSun"/>
          <w:spacing w:val="-9"/>
          <w:sz w:val="24"/>
          <w:szCs w:val="24"/>
        </w:rPr>
        <w:t>高</w:t>
      </w:r>
      <w:r>
        <w:rPr>
          <w:rFonts w:ascii="SimSun" w:eastAsia="SimSun" w:hAnsi="SimSun" w:cs="SimSun"/>
          <w:spacing w:val="-5"/>
          <w:sz w:val="24"/>
          <w:szCs w:val="24"/>
        </w:rPr>
        <w:t>度为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12m，最终边坡两个台阶并段，并段高度为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24m，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目前坑底最低标高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459m，开采深度约为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204m。</w:t>
      </w:r>
    </w:p>
    <w:p>
      <w:pPr>
        <w:spacing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4"/>
          <w:sz w:val="24"/>
          <w:szCs w:val="24"/>
        </w:rPr>
        <w:t>(</w:t>
      </w:r>
      <w:r>
        <w:rPr>
          <w:rFonts w:ascii="SimSun" w:eastAsia="SimSun" w:hAnsi="SimSun" w:cs="SimSun"/>
          <w:spacing w:val="29"/>
          <w:sz w:val="24"/>
          <w:szCs w:val="24"/>
        </w:rPr>
        <w:t>1)地质灾害</w:t>
      </w:r>
    </w:p>
    <w:p>
      <w:pPr>
        <w:spacing w:before="182" w:line="359" w:lineRule="auto"/>
        <w:ind w:left="21" w:right="6" w:firstLine="478"/>
        <w:rPr>
          <w:rFonts w:ascii="SimSun" w:eastAsia="SimSun" w:hAnsi="SimSun" w:cs="SimSun"/>
          <w:sz w:val="24"/>
          <w:szCs w:val="24"/>
        </w:rPr>
        <w:sectPr>
          <w:headerReference w:type="default" r:id="rId78"/>
          <w:footerReference w:type="default" r:id="rId79"/>
          <w:pgSz w:w="11907" w:h="16839"/>
          <w:pgMar w:top="400" w:right="1729" w:bottom="1156" w:left="1785" w:header="0" w:footer="995" w:gutter="0"/>
          <w:pgNumType w:start="32"/>
          <w:cols w:space="708"/>
        </w:sectPr>
      </w:pPr>
      <w:r>
        <w:rPr>
          <w:rFonts w:ascii="SimSun" w:eastAsia="SimSun" w:hAnsi="SimSun" w:cs="SimSun"/>
          <w:spacing w:val="-8"/>
          <w:sz w:val="24"/>
          <w:szCs w:val="24"/>
        </w:rPr>
        <w:t>矿体主要分</w:t>
      </w:r>
      <w:r>
        <w:rPr>
          <w:rFonts w:ascii="SimSun" w:eastAsia="SimSun" w:hAnsi="SimSun" w:cs="SimSun"/>
          <w:spacing w:val="-4"/>
          <w:sz w:val="24"/>
          <w:szCs w:val="24"/>
        </w:rPr>
        <w:t>布在花岗斑岩体内，岩石均属中等以上稳固，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该矿区气候干燥，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水</w:t>
      </w:r>
      <w:r>
        <w:rPr>
          <w:rFonts w:ascii="SimSun" w:eastAsia="SimSun" w:hAnsi="SimSun" w:cs="SimSun"/>
          <w:spacing w:val="-9"/>
          <w:sz w:val="24"/>
          <w:szCs w:val="24"/>
        </w:rPr>
        <w:t>文地质条件简单，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岩石整体性好，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无断层和新生裂隙。露天采坑目前已经形成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16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个台阶，</w:t>
      </w:r>
      <w:r>
        <w:rPr>
          <w:rFonts w:ascii="SimSun" w:eastAsia="SimSun" w:hAnsi="SimSun" w:cs="SimSun"/>
          <w:spacing w:val="-3"/>
          <w:sz w:val="24"/>
          <w:szCs w:val="24"/>
        </w:rPr>
        <w:t>台</w:t>
      </w:r>
      <w:r>
        <w:rPr>
          <w:rFonts w:ascii="SimSun" w:eastAsia="SimSun" w:hAnsi="SimSun" w:cs="SimSun"/>
          <w:spacing w:val="-2"/>
          <w:sz w:val="24"/>
          <w:szCs w:val="24"/>
        </w:rPr>
        <w:t>阶边坡角小于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65°，台阶高度为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12m，采矿按照开发利用方案设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计要求进行，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边生产、边治理，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未出现边坡地质灾害和不良地质现象，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边坡基本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保持稳定，矿山地</w:t>
      </w:r>
      <w:r>
        <w:rPr>
          <w:rFonts w:ascii="SimSun" w:eastAsia="SimSun" w:hAnsi="SimSun" w:cs="SimSun"/>
          <w:spacing w:val="-1"/>
          <w:sz w:val="24"/>
          <w:szCs w:val="24"/>
        </w:rPr>
        <w:t>质环境条件良好。露天采坑现状条件下地质灾害不发育。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5"/>
          <w:sz w:val="24"/>
          <w:szCs w:val="24"/>
        </w:rPr>
        <w:t>(2)含水</w:t>
      </w:r>
      <w:r>
        <w:rPr>
          <w:rFonts w:ascii="SimSun" w:eastAsia="SimSun" w:hAnsi="SimSun" w:cs="SimSun"/>
          <w:spacing w:val="34"/>
          <w:sz w:val="24"/>
          <w:szCs w:val="24"/>
        </w:rPr>
        <w:t>层</w:t>
      </w:r>
    </w:p>
    <w:p>
      <w:pPr>
        <w:sectPr>
          <w:headerReference w:type="default" r:id="rId80"/>
          <w:footerReference w:type="default" r:id="rId81"/>
          <w:type w:val="nextPage"/>
          <w:pgSz w:w="11907" w:h="16839"/>
          <w:pgMar w:top="400" w:right="1729" w:bottom="1156" w:left="1785" w:header="0" w:footer="995" w:gutter="0"/>
          <w:pgNumType w:start="33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359" w:lineRule="auto"/>
        <w:ind w:left="20" w:right="111" w:firstLine="52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8"/>
          <w:sz w:val="24"/>
          <w:szCs w:val="24"/>
        </w:rPr>
        <w:t>目前，露天</w:t>
      </w:r>
      <w:r>
        <w:rPr>
          <w:rFonts w:ascii="SimSun" w:eastAsia="SimSun" w:hAnsi="SimSun" w:cs="SimSun"/>
          <w:spacing w:val="-6"/>
          <w:sz w:val="24"/>
          <w:szCs w:val="24"/>
        </w:rPr>
        <w:t>开</w:t>
      </w:r>
      <w:r>
        <w:rPr>
          <w:rFonts w:ascii="SimSun" w:eastAsia="SimSun" w:hAnsi="SimSun" w:cs="SimSun"/>
          <w:spacing w:val="-4"/>
          <w:sz w:val="24"/>
          <w:szCs w:val="24"/>
        </w:rPr>
        <w:t>采最低标高为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459m，矿区地下水位标高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490m，矿体部分位于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地下水位标高以</w:t>
      </w:r>
      <w:r>
        <w:rPr>
          <w:rFonts w:ascii="SimSun" w:eastAsia="SimSun" w:hAnsi="SimSun" w:cs="SimSun"/>
          <w:spacing w:val="-5"/>
          <w:sz w:val="24"/>
          <w:szCs w:val="24"/>
        </w:rPr>
        <w:t>下</w:t>
      </w:r>
      <w:r>
        <w:rPr>
          <w:rFonts w:ascii="SimSun" w:eastAsia="SimSun" w:hAnsi="SimSun" w:cs="SimSun"/>
          <w:spacing w:val="-3"/>
          <w:sz w:val="24"/>
          <w:szCs w:val="24"/>
        </w:rPr>
        <w:t>，据实地调查矿山露天开采，无需疏干水，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已对含水层结构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造成破坏。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7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>3</w:t>
      </w:r>
      <w:r>
        <w:rPr>
          <w:rFonts w:ascii="SimSun" w:eastAsia="SimSun" w:hAnsi="SimSun" w:cs="SimSun"/>
          <w:spacing w:val="23"/>
          <w:sz w:val="24"/>
          <w:szCs w:val="24"/>
        </w:rPr>
        <w:t>)地形地貌景观</w:t>
      </w:r>
    </w:p>
    <w:p>
      <w:pPr>
        <w:spacing w:before="182" w:line="359" w:lineRule="auto"/>
        <w:ind w:left="21" w:right="80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矿区东侧已经形成一个露天采坑，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采坑上口尺寸北西长约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1100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-6"/>
          <w:sz w:val="24"/>
          <w:szCs w:val="24"/>
        </w:rPr>
        <w:t>，北东宽约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850</w:t>
      </w:r>
      <w:r>
        <w:rPr>
          <w:rFonts w:ascii="SimSun" w:eastAsia="SimSun" w:hAnsi="SimSun" w:cs="SimSun"/>
          <w:spacing w:val="-7"/>
          <w:sz w:val="24"/>
          <w:szCs w:val="24"/>
        </w:rPr>
        <w:t>m</w:t>
      </w:r>
      <w:r>
        <w:rPr>
          <w:rFonts w:ascii="SimSun" w:eastAsia="SimSun" w:hAnsi="SimSun" w:cs="SimSun"/>
          <w:spacing w:val="-8"/>
          <w:sz w:val="24"/>
          <w:szCs w:val="24"/>
        </w:rPr>
        <w:t>，</w:t>
      </w:r>
      <w:r>
        <w:rPr>
          <w:rFonts w:ascii="SimSun" w:eastAsia="SimSun" w:hAnsi="SimSun" w:cs="SimSun"/>
          <w:spacing w:val="-7"/>
          <w:sz w:val="24"/>
          <w:szCs w:val="24"/>
        </w:rPr>
        <w:t>下口尺寸北西长约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320m，北东宽约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110m，台阶边坡角小于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65°，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占地约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8</w:t>
      </w:r>
      <w:r>
        <w:rPr>
          <w:rFonts w:ascii="SimSun" w:eastAsia="SimSun" w:hAnsi="SimSun" w:cs="SimSun"/>
          <w:spacing w:val="-7"/>
          <w:sz w:val="24"/>
          <w:szCs w:val="24"/>
        </w:rPr>
        <w:t>7.3785hm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，其中，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北部越界面积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10.0464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hm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。对原地表形态、植被产生直接破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坏，破坏了原有自然形成的完整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山体，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使山体破损、岩石裸露，地形地貌发生</w:t>
      </w:r>
    </w:p>
    <w:p>
      <w:pPr>
        <w:spacing w:line="219" w:lineRule="auto"/>
        <w:ind w:left="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改变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(照片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sz w:val="24"/>
          <w:szCs w:val="24"/>
        </w:rPr>
        <w:t>-1、照片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4-2)。</w:t>
      </w:r>
    </w:p>
    <w:p>
      <w:pPr>
        <w:spacing w:line="148" w:lineRule="exact"/>
      </w:pPr>
    </w:p>
    <w:tbl>
      <w:tblPr>
        <w:tblStyle w:val="TableNormal13"/>
        <w:tblW w:w="8307" w:type="dxa"/>
        <w:tblInd w:w="14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  <w:insideH w:val="single" w:sz="2" w:space="0" w:color="FFFFFF"/>
          <w:insideV w:val="single" w:sz="2" w:space="0" w:color="FFFFFF"/>
        </w:tblBorders>
        <w:tblLayout w:type="fixed"/>
      </w:tblPr>
      <w:tblGrid>
        <w:gridCol w:w="4154"/>
        <w:gridCol w:w="4153"/>
      </w:tblGrid>
      <w:tr>
        <w:tblPrEx>
          <w:tblW w:w="8307" w:type="dxa"/>
          <w:tblInd w:w="14" w:type="dxa"/>
          <w:tbl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  <w:insideH w:val="single" w:sz="2" w:space="0" w:color="FFFFFF"/>
            <w:insideV w:val="single" w:sz="2" w:space="0" w:color="FFFFFF"/>
          </w:tblBorders>
          <w:tblLayout w:type="fixed"/>
        </w:tblPrEx>
        <w:trPr>
          <w:trHeight w:val="3441"/>
        </w:trPr>
        <w:tc>
          <w:tcPr>
            <w:tcW w:w="4154" w:type="dxa"/>
            <w:vAlign w:val="top"/>
          </w:tcPr>
          <w:p>
            <w:pPr>
              <w:spacing w:before="87" w:line="2952" w:lineRule="exact"/>
              <w:ind w:firstLine="107"/>
              <w:textAlignment w:val="center"/>
            </w:pPr>
            <w:r>
              <w:drawing>
                <wp:inline distT="0" distB="0" distL="0" distR="0">
                  <wp:extent cx="2519172" cy="1874520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172" cy="1874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36" w:line="220" w:lineRule="auto"/>
              <w:ind w:left="118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4"/>
                <w:sz w:val="21"/>
                <w:szCs w:val="21"/>
              </w:rPr>
              <w:t>照</w:t>
            </w:r>
            <w:r>
              <w:rPr>
                <w:rFonts w:ascii="SimSun" w:eastAsia="SimSun" w:hAnsi="SimSun" w:cs="SimSun"/>
                <w:spacing w:val="-11"/>
                <w:sz w:val="21"/>
                <w:szCs w:val="21"/>
              </w:rPr>
              <w:t>片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7"/>
                <w:sz w:val="21"/>
                <w:szCs w:val="21"/>
              </w:rPr>
              <w:t>露天采坑</w:t>
            </w:r>
          </w:p>
        </w:tc>
        <w:tc>
          <w:tcPr>
            <w:tcW w:w="4153" w:type="dxa"/>
            <w:vAlign w:val="top"/>
          </w:tcPr>
          <w:p>
            <w:pPr>
              <w:spacing w:before="75" w:line="2976" w:lineRule="exact"/>
              <w:ind w:firstLine="102"/>
              <w:textAlignment w:val="center"/>
            </w:pPr>
            <w:r>
              <w:drawing>
                <wp:inline distT="0" distB="0" distL="0" distR="0">
                  <wp:extent cx="2520695" cy="1889759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5" cy="1889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24" w:line="220" w:lineRule="auto"/>
              <w:ind w:left="118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8"/>
                <w:sz w:val="21"/>
                <w:szCs w:val="21"/>
              </w:rPr>
              <w:t>照片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4-2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 xml:space="preserve">    </w:t>
            </w:r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露天采坑</w:t>
            </w:r>
          </w:p>
        </w:tc>
      </w:tr>
    </w:tbl>
    <w:p>
      <w:pPr>
        <w:spacing w:before="34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>4</w:t>
      </w:r>
      <w:r>
        <w:rPr>
          <w:rFonts w:ascii="SimSun" w:eastAsia="SimSun" w:hAnsi="SimSun" w:cs="SimSun"/>
          <w:spacing w:val="30"/>
          <w:sz w:val="24"/>
          <w:szCs w:val="24"/>
        </w:rPr>
        <w:t>)土地资源</w:t>
      </w:r>
    </w:p>
    <w:p>
      <w:pPr>
        <w:spacing w:before="183" w:line="359" w:lineRule="auto"/>
        <w:ind w:left="22" w:right="77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根据土地利用现状图，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损毁面积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87.3785h</w:t>
      </w:r>
      <w:r>
        <w:rPr>
          <w:rFonts w:ascii="SimSun" w:eastAsia="SimSun" w:hAnsi="SimSun" w:cs="SimSun"/>
          <w:spacing w:val="-2"/>
          <w:sz w:val="24"/>
          <w:szCs w:val="24"/>
        </w:rPr>
        <w:t>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sz w:val="24"/>
          <w:szCs w:val="24"/>
        </w:rPr>
        <w:t>。破坏土地利用类型一级地类为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林地、草地、工</w:t>
      </w:r>
      <w:r>
        <w:rPr>
          <w:rFonts w:ascii="SimSun" w:eastAsia="SimSun" w:hAnsi="SimSun" w:cs="SimSun"/>
          <w:spacing w:val="-3"/>
          <w:sz w:val="24"/>
          <w:szCs w:val="24"/>
        </w:rPr>
        <w:t>矿</w:t>
      </w:r>
      <w:r>
        <w:rPr>
          <w:rFonts w:ascii="SimSun" w:eastAsia="SimSun" w:hAnsi="SimSun" w:cs="SimSun"/>
          <w:spacing w:val="-2"/>
          <w:sz w:val="24"/>
          <w:szCs w:val="24"/>
        </w:rPr>
        <w:t>仓储用地，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其中二级地类灌木林地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2.5647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hm</w:t>
      </w:r>
      <w:r>
        <w:rPr>
          <w:rFonts w:ascii="SimSun" w:eastAsia="SimSun" w:hAnsi="SimSun" w:cs="SimSun"/>
          <w:spacing w:val="-2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2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，天然牧草地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0.31</w:t>
      </w:r>
      <w:r>
        <w:rPr>
          <w:rFonts w:ascii="SimSun" w:eastAsia="SimSun" w:hAnsi="SimSun" w:cs="SimSun"/>
          <w:spacing w:val="-5"/>
          <w:sz w:val="24"/>
          <w:szCs w:val="24"/>
        </w:rPr>
        <w:t>44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，其他草地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0.1708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，采矿用地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84.3286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sz w:val="24"/>
          <w:szCs w:val="24"/>
        </w:rPr>
        <w:t>。</w:t>
      </w:r>
    </w:p>
    <w:p>
      <w:pPr>
        <w:spacing w:before="1" w:line="231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-8"/>
          <w:sz w:val="24"/>
          <w:szCs w:val="24"/>
        </w:rPr>
        <w:t>2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、选矿工业场地</w:t>
      </w:r>
    </w:p>
    <w:p>
      <w:pPr>
        <w:spacing w:before="167"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4"/>
          <w:sz w:val="24"/>
          <w:szCs w:val="24"/>
        </w:rPr>
        <w:t>(</w:t>
      </w:r>
      <w:r>
        <w:rPr>
          <w:rFonts w:ascii="SimSun" w:eastAsia="SimSun" w:hAnsi="SimSun" w:cs="SimSun"/>
          <w:spacing w:val="29"/>
          <w:sz w:val="24"/>
          <w:szCs w:val="24"/>
        </w:rPr>
        <w:t>1)地质灾害</w:t>
      </w:r>
    </w:p>
    <w:p>
      <w:pPr>
        <w:spacing w:before="178" w:line="360" w:lineRule="auto"/>
        <w:ind w:left="23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周边无高陡边坡及不稳定斜坡，主体工程</w:t>
      </w:r>
      <w:r>
        <w:rPr>
          <w:rFonts w:ascii="SimSun" w:eastAsia="SimSun" w:hAnsi="SimSun" w:cs="SimSun"/>
          <w:sz w:val="24"/>
          <w:szCs w:val="24"/>
        </w:rPr>
        <w:t>场地中已进行了场地平整、硬化、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绿</w:t>
      </w:r>
      <w:r>
        <w:rPr>
          <w:rFonts w:ascii="SimSun" w:eastAsia="SimSun" w:hAnsi="SimSun" w:cs="SimSun"/>
          <w:spacing w:val="-12"/>
          <w:sz w:val="24"/>
          <w:szCs w:val="24"/>
        </w:rPr>
        <w:t>化等措施。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根据调查现状条件下无崩塌、滑坡、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泥石流等地质灾害，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未影响到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分散性</w:t>
      </w:r>
      <w:r>
        <w:rPr>
          <w:rFonts w:ascii="SimSun" w:eastAsia="SimSun" w:hAnsi="SimSun" w:cs="SimSun"/>
          <w:spacing w:val="-8"/>
          <w:sz w:val="24"/>
          <w:szCs w:val="24"/>
        </w:rPr>
        <w:t>居</w:t>
      </w:r>
      <w:r>
        <w:rPr>
          <w:rFonts w:ascii="SimSun" w:eastAsia="SimSun" w:hAnsi="SimSun" w:cs="SimSun"/>
          <w:spacing w:val="-5"/>
          <w:sz w:val="24"/>
          <w:szCs w:val="24"/>
        </w:rPr>
        <w:t>民，未影响建筑及设施；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现状条件下地质灾害不发育。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  <w:sectPr>
          <w:headerReference w:type="default" r:id="rId84"/>
          <w:footerReference w:type="default" r:id="rId85"/>
          <w:pgSz w:w="11907" w:h="16839"/>
          <w:pgMar w:top="400" w:right="1715" w:bottom="1156" w:left="1785" w:header="0" w:footer="996" w:gutter="0"/>
          <w:pgNumType w:start="34"/>
          <w:cols w:space="708"/>
        </w:sectPr>
      </w:pPr>
      <w:r>
        <w:rPr>
          <w:rFonts w:ascii="SimSun" w:eastAsia="SimSun" w:hAnsi="SimSun" w:cs="SimSun"/>
          <w:spacing w:val="35"/>
          <w:sz w:val="24"/>
          <w:szCs w:val="24"/>
        </w:rPr>
        <w:t>(2)含水</w:t>
      </w:r>
      <w:r>
        <w:rPr>
          <w:rFonts w:ascii="SimSun" w:eastAsia="SimSun" w:hAnsi="SimSun" w:cs="SimSun"/>
          <w:spacing w:val="34"/>
          <w:sz w:val="24"/>
          <w:szCs w:val="24"/>
        </w:rPr>
        <w:t>层</w:t>
      </w:r>
    </w:p>
    <w:p>
      <w:pPr>
        <w:spacing w:before="181" w:line="367" w:lineRule="auto"/>
        <w:ind w:left="26" w:right="472" w:firstLine="4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选矿厂的建设未揭露</w:t>
      </w:r>
      <w:r>
        <w:rPr>
          <w:rFonts w:ascii="SimSun" w:eastAsia="SimSun" w:hAnsi="SimSun" w:cs="SimSun"/>
          <w:sz w:val="24"/>
          <w:szCs w:val="24"/>
        </w:rPr>
        <w:t>含水层，选矿用水主要取自尾矿回水和矿区西南约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30</w:t>
      </w:r>
      <w:r>
        <w:rPr>
          <w:rFonts w:ascii="SimSun" w:eastAsia="SimSun" w:hAnsi="SimSun" w:cs="SimSun"/>
          <w:spacing w:val="-1"/>
          <w:sz w:val="24"/>
          <w:szCs w:val="24"/>
        </w:rPr>
        <w:t>k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处海黑令郭勒河河滩上供水井，矿山每天从水源地抽取新水约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1340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-2"/>
          <w:sz w:val="24"/>
          <w:szCs w:val="24"/>
        </w:rPr>
        <w:t>³</w:t>
      </w:r>
    </w:p>
    <w:p>
      <w:pPr>
        <w:sectPr>
          <w:headerReference w:type="default" r:id="rId86"/>
          <w:footerReference w:type="default" r:id="rId87"/>
          <w:type w:val="nextPage"/>
          <w:pgSz w:w="11907" w:h="16839"/>
          <w:pgMar w:top="400" w:right="1715" w:bottom="1156" w:left="1785" w:header="0" w:footer="996" w:gutter="0"/>
          <w:pgNumType w:start="35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1210055</wp:posOffset>
            </wp:positionH>
            <wp:positionV relativeFrom="page">
              <wp:posOffset>4853940</wp:posOffset>
            </wp:positionV>
            <wp:extent cx="2519172" cy="1889759"/>
            <wp:effectExtent l="0" t="0" r="0" b="0"/>
            <wp:wrapNone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9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359" w:lineRule="auto"/>
        <w:ind w:left="20" w:right="23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/</w:t>
      </w:r>
      <w:r>
        <w:rPr>
          <w:rFonts w:ascii="SimSun" w:eastAsia="SimSun" w:hAnsi="SimSun" w:cs="SimSun"/>
          <w:sz w:val="24"/>
          <w:szCs w:val="24"/>
        </w:rPr>
        <w:t>d</w:t>
      </w:r>
      <w:r>
        <w:rPr>
          <w:rFonts w:ascii="SimSun" w:eastAsia="SimSun" w:hAnsi="SimSun" w:cs="SimSun"/>
          <w:spacing w:val="-1"/>
          <w:sz w:val="24"/>
          <w:szCs w:val="24"/>
        </w:rPr>
        <w:t>，选矿废水直接排至尾矿库，未对含水层</w:t>
      </w:r>
      <w:r>
        <w:rPr>
          <w:rFonts w:ascii="SimSun" w:eastAsia="SimSun" w:hAnsi="SimSun" w:cs="SimSun"/>
          <w:sz w:val="24"/>
          <w:szCs w:val="24"/>
        </w:rPr>
        <w:t>造成影响。选矿活动未造成取水源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地及矿区周围地下水位下降，对区域地</w:t>
      </w:r>
      <w:r>
        <w:rPr>
          <w:rFonts w:ascii="SimSun" w:eastAsia="SimSun" w:hAnsi="SimSun" w:cs="SimSun"/>
          <w:spacing w:val="-1"/>
          <w:sz w:val="24"/>
          <w:szCs w:val="24"/>
        </w:rPr>
        <w:t>下水资源影响较小。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7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>3</w:t>
      </w:r>
      <w:r>
        <w:rPr>
          <w:rFonts w:ascii="SimSun" w:eastAsia="SimSun" w:hAnsi="SimSun" w:cs="SimSun"/>
          <w:spacing w:val="23"/>
          <w:sz w:val="24"/>
          <w:szCs w:val="24"/>
        </w:rPr>
        <w:t>)地形地貌景观</w:t>
      </w:r>
    </w:p>
    <w:p>
      <w:pPr>
        <w:spacing w:before="184" w:line="359" w:lineRule="auto"/>
        <w:ind w:left="21" w:right="221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选矿厂包括授矿平台</w:t>
      </w:r>
      <w:r>
        <w:rPr>
          <w:rFonts w:ascii="SimSun" w:eastAsia="SimSun" w:hAnsi="SimSun" w:cs="SimSun"/>
          <w:sz w:val="24"/>
          <w:szCs w:val="24"/>
        </w:rPr>
        <w:t>、筛粉间、材料库、四个浓密池、高位水池、总变电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所、环水泵站、锅炉房</w:t>
      </w:r>
      <w:r>
        <w:rPr>
          <w:rFonts w:ascii="SimSun" w:eastAsia="SimSun" w:hAnsi="SimSun" w:cs="SimSun"/>
          <w:sz w:val="24"/>
          <w:szCs w:val="24"/>
        </w:rPr>
        <w:t>和选厂主厂房。主体工程中已进行了场地平整、硬化等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措施。选矿厂、筛粉间</w:t>
      </w:r>
      <w:r>
        <w:rPr>
          <w:rFonts w:ascii="SimSun" w:eastAsia="SimSun" w:hAnsi="SimSun" w:cs="SimSun"/>
          <w:sz w:val="24"/>
          <w:szCs w:val="24"/>
        </w:rPr>
        <w:t>等主体建筑为钢结构，其他场地均为混凝土结构。地面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建筑物对地形地貌整体</w:t>
      </w:r>
      <w:r>
        <w:rPr>
          <w:rFonts w:ascii="SimSun" w:eastAsia="SimSun" w:hAnsi="SimSun" w:cs="SimSun"/>
          <w:sz w:val="24"/>
          <w:szCs w:val="24"/>
        </w:rPr>
        <w:t>协调性和美观构成影响，直接破坏了地表原有植被，但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通过地面硬化及绿化又</w:t>
      </w:r>
      <w:r>
        <w:rPr>
          <w:rFonts w:ascii="SimSun" w:eastAsia="SimSun" w:hAnsi="SimSun" w:cs="SimSun"/>
          <w:sz w:val="24"/>
          <w:szCs w:val="24"/>
        </w:rPr>
        <w:t>形成了新的地形地貌景观，场地的建设破坏了原有地形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地貌景观。</w:t>
      </w:r>
    </w:p>
    <w:p>
      <w:pPr>
        <w:spacing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>4</w:t>
      </w:r>
      <w:r>
        <w:rPr>
          <w:rFonts w:ascii="SimSun" w:eastAsia="SimSun" w:hAnsi="SimSun" w:cs="SimSun"/>
          <w:spacing w:val="30"/>
          <w:sz w:val="24"/>
          <w:szCs w:val="24"/>
        </w:rPr>
        <w:t>)土地资源</w:t>
      </w:r>
    </w:p>
    <w:p>
      <w:pPr>
        <w:spacing w:before="181" w:line="369" w:lineRule="auto"/>
        <w:ind w:left="20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6"/>
          <w:sz w:val="24"/>
          <w:szCs w:val="24"/>
        </w:rPr>
        <w:t>根</w:t>
      </w:r>
      <w:r>
        <w:rPr>
          <w:rFonts w:ascii="SimSun" w:eastAsia="SimSun" w:hAnsi="SimSun" w:cs="SimSun"/>
          <w:spacing w:val="-22"/>
          <w:sz w:val="24"/>
          <w:szCs w:val="24"/>
        </w:rPr>
        <w:t>据</w:t>
      </w:r>
      <w:r>
        <w:rPr>
          <w:rFonts w:ascii="SimSun" w:eastAsia="SimSun" w:hAnsi="SimSun" w:cs="SimSun"/>
          <w:spacing w:val="-13"/>
          <w:sz w:val="24"/>
          <w:szCs w:val="24"/>
        </w:rPr>
        <w:t>土地利用现状图，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选矿厂位于工业场地西南部，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占地面积为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42.9873hm</w:t>
      </w:r>
      <w:r>
        <w:rPr>
          <w:rFonts w:ascii="SimSun" w:eastAsia="SimSun" w:hAnsi="SimSun" w:cs="SimSun"/>
          <w:spacing w:val="-13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3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2"/>
          <w:sz w:val="24"/>
          <w:szCs w:val="24"/>
        </w:rPr>
        <w:t>破</w:t>
      </w:r>
      <w:r>
        <w:rPr>
          <w:rFonts w:ascii="SimSun" w:eastAsia="SimSun" w:hAnsi="SimSun" w:cs="SimSun"/>
          <w:spacing w:val="21"/>
          <w:sz w:val="24"/>
          <w:szCs w:val="24"/>
        </w:rPr>
        <w:t>坏</w:t>
      </w:r>
      <w:r>
        <w:rPr>
          <w:rFonts w:ascii="SimSun" w:eastAsia="SimSun" w:hAnsi="SimSun" w:cs="SimSun"/>
          <w:spacing w:val="11"/>
          <w:sz w:val="24"/>
          <w:szCs w:val="24"/>
        </w:rPr>
        <w:t>土地利用类型一级地类为林地、工矿仓储用地，其中二级地类灌木林地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0.3</w:t>
      </w:r>
      <w:r>
        <w:rPr>
          <w:rFonts w:ascii="SimSun" w:eastAsia="SimSun" w:hAnsi="SimSun" w:cs="SimSun"/>
          <w:spacing w:val="-4"/>
          <w:sz w:val="24"/>
          <w:szCs w:val="24"/>
        </w:rPr>
        <w:t>529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hm</w:t>
      </w:r>
      <w:r>
        <w:rPr>
          <w:rFonts w:ascii="SimSun" w:eastAsia="SimSun" w:hAnsi="SimSun" w:cs="SimSun"/>
          <w:spacing w:val="-4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4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，采矿用地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42.6344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hm</w:t>
      </w:r>
      <w:r>
        <w:rPr>
          <w:rFonts w:ascii="SimSun" w:eastAsia="SimSun" w:hAnsi="SimSun" w:cs="SimSun"/>
          <w:spacing w:val="-4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。</w:t>
      </w:r>
    </w:p>
    <w:p>
      <w:pPr>
        <w:spacing w:before="63" w:line="2976" w:lineRule="exact"/>
        <w:ind w:firstLine="4274"/>
        <w:textAlignment w:val="center"/>
      </w:pPr>
      <w:r>
        <w:drawing>
          <wp:inline distT="0" distB="0" distL="0" distR="0">
            <wp:extent cx="2520695" cy="188975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520695" cy="188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4" w:lineRule="exact"/>
      </w:pPr>
    </w:p>
    <w:p>
      <w:pPr>
        <w:sectPr>
          <w:headerReference w:type="default" r:id="rId90"/>
          <w:footerReference w:type="default" r:id="rId91"/>
          <w:pgSz w:w="11907" w:h="16839"/>
          <w:pgMar w:top="400" w:right="1726" w:bottom="1156" w:left="1785" w:header="0" w:footer="996" w:gutter="0"/>
          <w:pgNumType w:start="36"/>
          <w:cols w:num="1" w:space="708" w:equalWidth="0">
            <w:col w:w="8394" w:space="0"/>
          </w:cols>
        </w:sectPr>
      </w:pPr>
    </w:p>
    <w:p>
      <w:pPr>
        <w:spacing w:before="42" w:line="220" w:lineRule="auto"/>
        <w:ind w:left="12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照</w:t>
      </w:r>
      <w:r>
        <w:rPr>
          <w:rFonts w:ascii="SimSun" w:eastAsia="SimSun" w:hAnsi="SimSun" w:cs="SimSun"/>
          <w:spacing w:val="-9"/>
          <w:sz w:val="21"/>
          <w:szCs w:val="21"/>
        </w:rPr>
        <w:t>片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4-3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材料库</w:t>
      </w:r>
    </w:p>
    <w:p>
      <w:pPr>
        <w:spacing w:before="203" w:line="2976" w:lineRule="exact"/>
        <w:ind w:firstLine="119"/>
        <w:textAlignment w:val="center"/>
      </w:pPr>
      <w:r>
        <w:drawing>
          <wp:inline distT="0" distB="0" distL="0" distR="0">
            <wp:extent cx="2519172" cy="1889760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8" w:line="186" w:lineRule="auto"/>
        <w:ind w:left="5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照片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4-5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选矿工业场地宏观照片</w:t>
      </w:r>
    </w:p>
    <w:p>
      <w:pPr>
        <w:spacing w:line="14" w:lineRule="auto"/>
        <w:rPr>
          <w:rFonts w:ascii="Arial"/>
          <w:sz w:val="2"/>
        </w:rPr>
        <w:sectPr>
          <w:headerReference w:type="default" r:id="rId93"/>
          <w:footerReference w:type="default" r:id="rId94"/>
          <w:type w:val="continuous"/>
          <w:pgSz w:w="11907" w:h="16839"/>
          <w:pgMar w:top="400" w:right="1726" w:bottom="1156" w:left="1785" w:header="0" w:footer="996" w:gutter="0"/>
          <w:pgNumType w:start="37"/>
          <w:cols w:num="2" w:space="708" w:equalWidth="0">
            <w:col w:w="4175" w:space="100"/>
            <w:col w:w="4120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21" w:lineRule="auto"/>
        <w:ind w:left="117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照片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4-4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浓密</w:t>
      </w:r>
      <w:r>
        <w:rPr>
          <w:rFonts w:ascii="SimSun" w:eastAsia="SimSun" w:hAnsi="SimSun" w:cs="SimSun"/>
          <w:spacing w:val="-4"/>
          <w:sz w:val="21"/>
          <w:szCs w:val="21"/>
        </w:rPr>
        <w:t>池</w:t>
      </w:r>
    </w:p>
    <w:p>
      <w:pPr>
        <w:spacing w:before="202" w:line="2976" w:lineRule="exact"/>
        <w:textAlignment w:val="center"/>
      </w:pPr>
      <w:r>
        <w:drawing>
          <wp:inline distT="0" distB="0" distL="0" distR="0">
            <wp:extent cx="2520695" cy="188976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520695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186" w:lineRule="auto"/>
        <w:ind w:left="117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照片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4-6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变电</w:t>
      </w:r>
      <w:r>
        <w:rPr>
          <w:rFonts w:ascii="SimSun" w:eastAsia="SimSun" w:hAnsi="SimSun" w:cs="SimSun"/>
          <w:spacing w:val="-4"/>
          <w:sz w:val="21"/>
          <w:szCs w:val="21"/>
        </w:rPr>
        <w:t>站</w:t>
      </w:r>
    </w:p>
    <w:p>
      <w:pPr>
        <w:sectPr>
          <w:headerReference w:type="default" r:id="rId96"/>
          <w:footerReference w:type="default" r:id="rId97"/>
          <w:type w:val="nextPage"/>
          <w:pgSz w:w="11907" w:h="16839"/>
          <w:pgMar w:top="400" w:right="1726" w:bottom="1156" w:left="1785" w:header="0" w:footer="996" w:gutter="0"/>
          <w:pgNumType w:start="38"/>
          <w:cols w:num="2" w:space="708" w:equalWidth="0">
            <w:col w:w="4175" w:space="100"/>
            <w:col w:w="4120" w:space="0"/>
          </w:cols>
          <w:titlePg w:val="0"/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1210055</wp:posOffset>
            </wp:positionH>
            <wp:positionV relativeFrom="page">
              <wp:posOffset>6336792</wp:posOffset>
            </wp:positionV>
            <wp:extent cx="2519172" cy="1888236"/>
            <wp:effectExtent l="0" t="0" r="0" b="0"/>
            <wp:wrapNone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8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32" w:lineRule="auto"/>
        <w:ind w:left="502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-11"/>
          <w:sz w:val="24"/>
          <w:szCs w:val="24"/>
        </w:rPr>
        <w:t>3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、采矿工业场地</w:t>
      </w:r>
    </w:p>
    <w:p>
      <w:pPr>
        <w:spacing w:before="167" w:line="220" w:lineRule="auto"/>
        <w:ind w:left="51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sz w:val="24"/>
          <w:szCs w:val="24"/>
        </w:rPr>
        <w:t>1)地质灾</w:t>
      </w:r>
      <w:r>
        <w:rPr>
          <w:rFonts w:ascii="SimSun" w:eastAsia="SimSun" w:hAnsi="SimSun" w:cs="SimSun"/>
          <w:spacing w:val="12"/>
          <w:sz w:val="24"/>
          <w:szCs w:val="24"/>
        </w:rPr>
        <w:t>害</w:t>
      </w:r>
    </w:p>
    <w:p>
      <w:pPr>
        <w:spacing w:before="180" w:line="359" w:lineRule="auto"/>
        <w:ind w:left="24" w:right="184" w:firstLine="47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场地</w:t>
      </w:r>
      <w:r>
        <w:rPr>
          <w:rFonts w:ascii="SimSun" w:eastAsia="SimSun" w:hAnsi="SimSun" w:cs="SimSun"/>
          <w:spacing w:val="-11"/>
          <w:sz w:val="24"/>
          <w:szCs w:val="24"/>
        </w:rPr>
        <w:t>建</w:t>
      </w:r>
      <w:r>
        <w:rPr>
          <w:rFonts w:ascii="SimSun" w:eastAsia="SimSun" w:hAnsi="SimSun" w:cs="SimSun"/>
          <w:spacing w:val="-9"/>
          <w:sz w:val="24"/>
          <w:szCs w:val="24"/>
        </w:rPr>
        <w:t>设在平坦处，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周边无明显自然和人工边坡，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地面为砂石硬化。根据调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查</w:t>
      </w:r>
      <w:r>
        <w:rPr>
          <w:rFonts w:ascii="SimSun" w:eastAsia="SimSun" w:hAnsi="SimSun" w:cs="SimSun"/>
          <w:spacing w:val="-9"/>
          <w:sz w:val="24"/>
          <w:szCs w:val="24"/>
        </w:rPr>
        <w:t>现状条件下无崩塌、滑坡、泥石流等地质灾害，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未影响到分散性居民，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未影响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建</w:t>
      </w:r>
      <w:r>
        <w:rPr>
          <w:rFonts w:ascii="SimSun" w:eastAsia="SimSun" w:hAnsi="SimSun" w:cs="SimSun"/>
          <w:spacing w:val="-13"/>
          <w:sz w:val="24"/>
          <w:szCs w:val="24"/>
        </w:rPr>
        <w:t>筑</w:t>
      </w:r>
      <w:r>
        <w:rPr>
          <w:rFonts w:ascii="SimSun" w:eastAsia="SimSun" w:hAnsi="SimSun" w:cs="SimSun"/>
          <w:spacing w:val="-9"/>
          <w:sz w:val="24"/>
          <w:szCs w:val="24"/>
        </w:rPr>
        <w:t>及设施；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现状场地边坡稳定，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现状条件下地质灾害不发育。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5"/>
          <w:sz w:val="24"/>
          <w:szCs w:val="24"/>
        </w:rPr>
        <w:t>(2)含水</w:t>
      </w:r>
      <w:r>
        <w:rPr>
          <w:rFonts w:ascii="SimSun" w:eastAsia="SimSun" w:hAnsi="SimSun" w:cs="SimSun"/>
          <w:spacing w:val="34"/>
          <w:sz w:val="24"/>
          <w:szCs w:val="24"/>
        </w:rPr>
        <w:t>层</w:t>
      </w:r>
    </w:p>
    <w:p>
      <w:pPr>
        <w:spacing w:before="180" w:line="219" w:lineRule="auto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未对</w:t>
      </w:r>
      <w:r>
        <w:rPr>
          <w:rFonts w:ascii="SimSun" w:eastAsia="SimSun" w:hAnsi="SimSun" w:cs="SimSun"/>
          <w:spacing w:val="-2"/>
          <w:sz w:val="24"/>
          <w:szCs w:val="24"/>
        </w:rPr>
        <w:t>含水层的结构产生破坏，对含水层无影响。</w:t>
      </w:r>
    </w:p>
    <w:p>
      <w:pPr>
        <w:spacing w:before="183" w:line="219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7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>3</w:t>
      </w:r>
      <w:r>
        <w:rPr>
          <w:rFonts w:ascii="SimSun" w:eastAsia="SimSun" w:hAnsi="SimSun" w:cs="SimSun"/>
          <w:spacing w:val="23"/>
          <w:sz w:val="24"/>
          <w:szCs w:val="24"/>
        </w:rPr>
        <w:t>)地形地貌景观</w:t>
      </w:r>
    </w:p>
    <w:p>
      <w:pPr>
        <w:spacing w:before="184" w:line="359" w:lineRule="auto"/>
        <w:ind w:left="22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现状采</w:t>
      </w:r>
      <w:r>
        <w:rPr>
          <w:rFonts w:ascii="SimSun" w:eastAsia="SimSun" w:hAnsi="SimSun" w:cs="SimSun"/>
          <w:spacing w:val="10"/>
          <w:sz w:val="24"/>
          <w:szCs w:val="24"/>
        </w:rPr>
        <w:t>矿</w:t>
      </w:r>
      <w:r>
        <w:rPr>
          <w:rFonts w:ascii="SimSun" w:eastAsia="SimSun" w:hAnsi="SimSun" w:cs="SimSun"/>
          <w:spacing w:val="7"/>
          <w:sz w:val="24"/>
          <w:szCs w:val="24"/>
        </w:rPr>
        <w:t>工业场地位于矿区东南部，采矿出口南侧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500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处，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7"/>
          <w:sz w:val="24"/>
          <w:szCs w:val="24"/>
        </w:rPr>
        <w:t>占地面积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3.7686</w:t>
      </w:r>
      <w:r>
        <w:rPr>
          <w:rFonts w:ascii="SimSun" w:eastAsia="SimSun" w:hAnsi="SimSun" w:cs="SimSun"/>
          <w:sz w:val="24"/>
          <w:szCs w:val="24"/>
        </w:rPr>
        <w:t>hm</w:t>
      </w:r>
      <w:r>
        <w:rPr>
          <w:rFonts w:ascii="SimSun" w:eastAsia="SimSun" w:hAnsi="SimSun" w:cs="SimSun"/>
          <w:spacing w:val="1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1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，场</w:t>
      </w:r>
      <w:r>
        <w:rPr>
          <w:rFonts w:ascii="SimSun" w:eastAsia="SimSun" w:hAnsi="SimSun" w:cs="SimSun"/>
          <w:sz w:val="24"/>
          <w:szCs w:val="24"/>
        </w:rPr>
        <w:t>地内主要为临时建筑(彩钢活动板房)，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平均高度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2.8m，建筑物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0"/>
          <w:sz w:val="24"/>
          <w:szCs w:val="24"/>
        </w:rPr>
        <w:t>占地</w:t>
      </w:r>
      <w:r>
        <w:rPr>
          <w:rFonts w:ascii="SimSun" w:eastAsia="SimSun" w:hAnsi="SimSun" w:cs="SimSun"/>
          <w:spacing w:val="-13"/>
          <w:sz w:val="24"/>
          <w:szCs w:val="24"/>
        </w:rPr>
        <w:t>面</w:t>
      </w:r>
      <w:r>
        <w:rPr>
          <w:rFonts w:ascii="SimSun" w:eastAsia="SimSun" w:hAnsi="SimSun" w:cs="SimSun"/>
          <w:spacing w:val="-10"/>
          <w:sz w:val="24"/>
          <w:szCs w:val="24"/>
        </w:rPr>
        <w:t>积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0.3437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hm</w:t>
      </w:r>
      <w:r>
        <w:rPr>
          <w:rFonts w:ascii="SimSun" w:eastAsia="SimSun" w:hAnsi="SimSun" w:cs="SimSun"/>
          <w:spacing w:val="-10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0"/>
          <w:sz w:val="24"/>
          <w:szCs w:val="24"/>
        </w:rPr>
        <w:t>。工业场地的建设与原有自然景观不协调，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增加景观破碎度，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使原</w:t>
      </w:r>
      <w:r>
        <w:rPr>
          <w:rFonts w:ascii="SimSun" w:eastAsia="SimSun" w:hAnsi="SimSun" w:cs="SimSun"/>
          <w:spacing w:val="-7"/>
          <w:sz w:val="24"/>
          <w:szCs w:val="24"/>
        </w:rPr>
        <w:t>来连续分布的草地生态景观中产生生态斑块，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改变了项目区的生态景观格局，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降低原</w:t>
      </w:r>
      <w:r>
        <w:rPr>
          <w:rFonts w:ascii="SimSun" w:eastAsia="SimSun" w:hAnsi="SimSun" w:cs="SimSun"/>
          <w:spacing w:val="-13"/>
          <w:sz w:val="24"/>
          <w:szCs w:val="24"/>
        </w:rPr>
        <w:t>景</w:t>
      </w:r>
      <w:r>
        <w:rPr>
          <w:rFonts w:ascii="SimSun" w:eastAsia="SimSun" w:hAnsi="SimSun" w:cs="SimSun"/>
          <w:spacing w:val="-8"/>
          <w:sz w:val="24"/>
          <w:szCs w:val="24"/>
        </w:rPr>
        <w:t>观的审美价值。因此对地形地貌景观程度为较严重(照片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4-4、图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4-4)。</w:t>
      </w:r>
    </w:p>
    <w:p>
      <w:pPr>
        <w:spacing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>4</w:t>
      </w:r>
      <w:r>
        <w:rPr>
          <w:rFonts w:ascii="SimSun" w:eastAsia="SimSun" w:hAnsi="SimSun" w:cs="SimSun"/>
          <w:spacing w:val="30"/>
          <w:sz w:val="24"/>
          <w:szCs w:val="24"/>
        </w:rPr>
        <w:t>)土地资源</w:t>
      </w:r>
    </w:p>
    <w:p>
      <w:pPr>
        <w:spacing w:before="182" w:line="364" w:lineRule="auto"/>
        <w:ind w:left="23" w:right="102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根据土地利用现状图，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现状采矿工业场地位于矿区东</w:t>
      </w:r>
      <w:r>
        <w:rPr>
          <w:rFonts w:ascii="SimSun" w:eastAsia="SimSun" w:hAnsi="SimSun" w:cs="SimSun"/>
          <w:sz w:val="24"/>
          <w:szCs w:val="24"/>
        </w:rPr>
        <w:t>南部，采矿出口南侧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500</w:t>
      </w:r>
      <w:r>
        <w:rPr>
          <w:rFonts w:ascii="SimSun" w:eastAsia="SimSun" w:hAnsi="SimSun" w:cs="SimSun"/>
          <w:spacing w:val="-7"/>
          <w:sz w:val="24"/>
          <w:szCs w:val="24"/>
        </w:rPr>
        <w:t>m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处，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工业场地占地面积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3.7686hm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，破坏土地利用类型一级地类为工矿仓储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用地</w:t>
      </w:r>
      <w:r>
        <w:rPr>
          <w:rFonts w:ascii="SimSun" w:eastAsia="SimSun" w:hAnsi="SimSun" w:cs="SimSun"/>
          <w:spacing w:val="-10"/>
          <w:sz w:val="24"/>
          <w:szCs w:val="24"/>
        </w:rPr>
        <w:t>，</w:t>
      </w:r>
      <w:r>
        <w:rPr>
          <w:rFonts w:ascii="SimSun" w:eastAsia="SimSun" w:hAnsi="SimSun" w:cs="SimSun"/>
          <w:spacing w:val="-6"/>
          <w:sz w:val="24"/>
          <w:szCs w:val="24"/>
        </w:rPr>
        <w:t>二级地类全部为采矿用地。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现状损毁土地方式主要为压占。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(照片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4-7、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照</w:t>
      </w:r>
      <w:r>
        <w:rPr>
          <w:rFonts w:ascii="SimSun" w:eastAsia="SimSun" w:hAnsi="SimSun" w:cs="SimSun"/>
          <w:spacing w:val="-10"/>
          <w:sz w:val="24"/>
          <w:szCs w:val="24"/>
        </w:rPr>
        <w:t>片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4-8)</w:t>
      </w:r>
    </w:p>
    <w:p>
      <w:pPr>
        <w:spacing w:before="76" w:line="2974" w:lineRule="exact"/>
        <w:ind w:firstLine="4274"/>
        <w:textAlignment w:val="center"/>
      </w:pPr>
      <w:r>
        <w:drawing>
          <wp:inline distT="0" distB="0" distL="0" distR="0">
            <wp:extent cx="2520695" cy="1888236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520695" cy="1888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8" w:line="220" w:lineRule="auto"/>
        <w:ind w:left="97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照片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4-7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采</w:t>
      </w:r>
      <w:r>
        <w:rPr>
          <w:rFonts w:ascii="SimSun" w:eastAsia="SimSun" w:hAnsi="SimSun" w:cs="SimSun"/>
          <w:spacing w:val="-2"/>
          <w:sz w:val="21"/>
          <w:szCs w:val="21"/>
        </w:rPr>
        <w:t>矿工业场地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                </w:t>
      </w:r>
      <w:r>
        <w:rPr>
          <w:rFonts w:ascii="SimSun" w:eastAsia="SimSun" w:hAnsi="SimSun" w:cs="SimSun"/>
          <w:spacing w:val="-2"/>
          <w:sz w:val="21"/>
          <w:szCs w:val="21"/>
        </w:rPr>
        <w:t>照片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4-8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采矿工业场地</w:t>
      </w:r>
    </w:p>
    <w:p>
      <w:pPr>
        <w:spacing w:before="106" w:line="232" w:lineRule="auto"/>
        <w:ind w:left="495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-11"/>
          <w:sz w:val="24"/>
          <w:szCs w:val="24"/>
        </w:rPr>
        <w:t>4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、排土场</w:t>
      </w:r>
    </w:p>
    <w:p>
      <w:pPr>
        <w:spacing w:before="167" w:line="220" w:lineRule="auto"/>
        <w:ind w:left="507"/>
        <w:rPr>
          <w:rFonts w:ascii="SimSun" w:eastAsia="SimSun" w:hAnsi="SimSun" w:cs="SimSun"/>
          <w:sz w:val="24"/>
          <w:szCs w:val="24"/>
        </w:rPr>
        <w:sectPr>
          <w:headerReference w:type="default" r:id="rId100"/>
          <w:footerReference w:type="default" r:id="rId101"/>
          <w:pgSz w:w="11907" w:h="16839"/>
          <w:pgMar w:top="400" w:right="1610" w:bottom="1156" w:left="1785" w:header="0" w:footer="996" w:gutter="0"/>
          <w:pgNumType w:start="39"/>
          <w:cols w:space="708"/>
        </w:sectPr>
      </w:pPr>
      <w:r>
        <w:rPr>
          <w:rFonts w:ascii="SimSun" w:eastAsia="SimSun" w:hAnsi="SimSun" w:cs="SimSun"/>
          <w:spacing w:val="34"/>
          <w:sz w:val="24"/>
          <w:szCs w:val="24"/>
        </w:rPr>
        <w:t>(</w:t>
      </w:r>
      <w:r>
        <w:rPr>
          <w:rFonts w:ascii="SimSun" w:eastAsia="SimSun" w:hAnsi="SimSun" w:cs="SimSun"/>
          <w:spacing w:val="29"/>
          <w:sz w:val="24"/>
          <w:szCs w:val="24"/>
        </w:rPr>
        <w:t>1)地质灾害</w:t>
      </w:r>
    </w:p>
    <w:p>
      <w:pPr>
        <w:spacing w:before="178" w:line="369" w:lineRule="auto"/>
        <w:ind w:left="39" w:right="183" w:firstLine="46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sz w:val="24"/>
          <w:szCs w:val="24"/>
        </w:rPr>
        <w:t>排土场</w:t>
      </w:r>
      <w:r>
        <w:rPr>
          <w:rFonts w:ascii="SimSun" w:eastAsia="SimSun" w:hAnsi="SimSun" w:cs="SimSun"/>
          <w:spacing w:val="7"/>
          <w:sz w:val="24"/>
          <w:szCs w:val="24"/>
        </w:rPr>
        <w:t>排</w:t>
      </w:r>
      <w:r>
        <w:rPr>
          <w:rFonts w:ascii="SimSun" w:eastAsia="SimSun" w:hAnsi="SimSun" w:cs="SimSun"/>
          <w:spacing w:val="4"/>
          <w:sz w:val="24"/>
          <w:szCs w:val="24"/>
        </w:rPr>
        <w:t>放的物料主要是采矿废石，现状呈台阶式堆放，平均台阶高度约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17.42</w:t>
      </w:r>
      <w:r>
        <w:rPr>
          <w:rFonts w:ascii="SimSun" w:eastAsia="SimSun" w:hAnsi="SimSun" w:cs="SimSun"/>
          <w:spacing w:val="-2"/>
          <w:sz w:val="24"/>
          <w:szCs w:val="24"/>
        </w:rPr>
        <w:t>m</w:t>
      </w:r>
      <w:r>
        <w:rPr>
          <w:rFonts w:ascii="SimSun" w:eastAsia="SimSun" w:hAnsi="SimSun" w:cs="SimSun"/>
          <w:spacing w:val="-4"/>
          <w:sz w:val="24"/>
          <w:szCs w:val="24"/>
        </w:rPr>
        <w:t>，顶部到底部</w:t>
      </w:r>
      <w:r>
        <w:rPr>
          <w:rFonts w:ascii="SimSun" w:eastAsia="SimSun" w:hAnsi="SimSun" w:cs="SimSun"/>
          <w:spacing w:val="-3"/>
          <w:sz w:val="24"/>
          <w:szCs w:val="24"/>
        </w:rPr>
        <w:t>最</w:t>
      </w:r>
      <w:r>
        <w:rPr>
          <w:rFonts w:ascii="SimSun" w:eastAsia="SimSun" w:hAnsi="SimSun" w:cs="SimSun"/>
          <w:spacing w:val="-2"/>
          <w:sz w:val="24"/>
          <w:szCs w:val="24"/>
        </w:rPr>
        <w:t>大高差约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104.52m，坡角约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14°-42°，前缘边坡较缓小</w:t>
      </w:r>
    </w:p>
    <w:p>
      <w:pPr>
        <w:sectPr>
          <w:headerReference w:type="default" r:id="rId102"/>
          <w:footerReference w:type="default" r:id="rId103"/>
          <w:type w:val="nextPage"/>
          <w:pgSz w:w="11907" w:h="16839"/>
          <w:pgMar w:top="400" w:right="1610" w:bottom="1156" w:left="1785" w:header="0" w:footer="996" w:gutter="0"/>
          <w:pgNumType w:start="40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1210055</wp:posOffset>
            </wp:positionH>
            <wp:positionV relativeFrom="page">
              <wp:posOffset>5446776</wp:posOffset>
            </wp:positionV>
            <wp:extent cx="2519172" cy="1889760"/>
            <wp:effectExtent l="0" t="0" r="0" b="0"/>
            <wp:wrapNone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359" w:lineRule="auto"/>
        <w:ind w:left="23" w:right="188" w:firstLine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于</w:t>
      </w:r>
      <w:r>
        <w:rPr>
          <w:rFonts w:ascii="SimSun" w:eastAsia="SimSun" w:hAnsi="SimSun" w:cs="SimSun"/>
          <w:spacing w:val="-9"/>
          <w:sz w:val="24"/>
          <w:szCs w:val="24"/>
        </w:rPr>
        <w:t>自然休止角，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近期已对坡面整形、覆土、复绿，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废石堆体稳定。根据调查现状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条</w:t>
      </w:r>
      <w:r>
        <w:rPr>
          <w:rFonts w:ascii="SimSun" w:eastAsia="SimSun" w:hAnsi="SimSun" w:cs="SimSun"/>
          <w:spacing w:val="-9"/>
          <w:sz w:val="24"/>
          <w:szCs w:val="24"/>
        </w:rPr>
        <w:t>件下无崩塌、滑坡、泥石流等地质灾害，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未影响到分散性居民，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未影响建筑及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8"/>
          <w:sz w:val="24"/>
          <w:szCs w:val="24"/>
        </w:rPr>
        <w:t>设</w:t>
      </w:r>
      <w:r>
        <w:rPr>
          <w:rFonts w:ascii="SimSun" w:eastAsia="SimSun" w:hAnsi="SimSun" w:cs="SimSun"/>
          <w:spacing w:val="-10"/>
          <w:sz w:val="24"/>
          <w:szCs w:val="24"/>
        </w:rPr>
        <w:t>施</w:t>
      </w:r>
      <w:r>
        <w:rPr>
          <w:rFonts w:ascii="SimSun" w:eastAsia="SimSun" w:hAnsi="SimSun" w:cs="SimSun"/>
          <w:spacing w:val="-9"/>
          <w:sz w:val="24"/>
          <w:szCs w:val="24"/>
        </w:rPr>
        <w:t>；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现状条件下地质灾害不发育。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5"/>
          <w:sz w:val="24"/>
          <w:szCs w:val="24"/>
        </w:rPr>
        <w:t>(2)含水</w:t>
      </w:r>
      <w:r>
        <w:rPr>
          <w:rFonts w:ascii="SimSun" w:eastAsia="SimSun" w:hAnsi="SimSun" w:cs="SimSun"/>
          <w:spacing w:val="34"/>
          <w:sz w:val="24"/>
          <w:szCs w:val="24"/>
        </w:rPr>
        <w:t>层</w:t>
      </w:r>
    </w:p>
    <w:p>
      <w:pPr>
        <w:spacing w:before="180" w:line="219" w:lineRule="auto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未对含</w:t>
      </w:r>
      <w:r>
        <w:rPr>
          <w:rFonts w:ascii="SimSun" w:eastAsia="SimSun" w:hAnsi="SimSun" w:cs="SimSun"/>
          <w:spacing w:val="-8"/>
          <w:sz w:val="24"/>
          <w:szCs w:val="24"/>
        </w:rPr>
        <w:t>水</w:t>
      </w:r>
      <w:r>
        <w:rPr>
          <w:rFonts w:ascii="SimSun" w:eastAsia="SimSun" w:hAnsi="SimSun" w:cs="SimSun"/>
          <w:spacing w:val="-6"/>
          <w:sz w:val="24"/>
          <w:szCs w:val="24"/>
        </w:rPr>
        <w:t>层的结构产生破坏，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现状对含水层无影响。</w:t>
      </w:r>
    </w:p>
    <w:p>
      <w:pPr>
        <w:spacing w:before="183" w:line="219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7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>3</w:t>
      </w:r>
      <w:r>
        <w:rPr>
          <w:rFonts w:ascii="SimSun" w:eastAsia="SimSun" w:hAnsi="SimSun" w:cs="SimSun"/>
          <w:spacing w:val="23"/>
          <w:sz w:val="24"/>
          <w:szCs w:val="24"/>
        </w:rPr>
        <w:t>)地形地貌景观</w:t>
      </w:r>
    </w:p>
    <w:p>
      <w:pPr>
        <w:spacing w:before="182" w:line="359" w:lineRule="auto"/>
        <w:ind w:left="20" w:right="103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8"/>
          <w:sz w:val="24"/>
          <w:szCs w:val="24"/>
        </w:rPr>
        <w:t>矿山开</w:t>
      </w:r>
      <w:r>
        <w:rPr>
          <w:rFonts w:ascii="SimSun" w:eastAsia="SimSun" w:hAnsi="SimSun" w:cs="SimSun"/>
          <w:spacing w:val="-11"/>
          <w:sz w:val="24"/>
          <w:szCs w:val="24"/>
        </w:rPr>
        <w:t>采</w:t>
      </w:r>
      <w:r>
        <w:rPr>
          <w:rFonts w:ascii="SimSun" w:eastAsia="SimSun" w:hAnsi="SimSun" w:cs="SimSun"/>
          <w:spacing w:val="-9"/>
          <w:sz w:val="24"/>
          <w:szCs w:val="24"/>
        </w:rPr>
        <w:t>排弃的废石排放于排土场，排土场分台阶堆弃，每个台阶高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15-20m。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目前排土场已排弃了开采部分矿体的剥离物。排土场与原有天然景观很</w:t>
      </w:r>
      <w:r>
        <w:rPr>
          <w:rFonts w:ascii="SimSun" w:eastAsia="SimSun" w:hAnsi="SimSun" w:cs="SimSun"/>
          <w:sz w:val="24"/>
          <w:szCs w:val="24"/>
        </w:rPr>
        <w:t>不协调，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破</w:t>
      </w:r>
      <w:r>
        <w:rPr>
          <w:rFonts w:ascii="SimSun" w:eastAsia="SimSun" w:hAnsi="SimSun" w:cs="SimSun"/>
          <w:spacing w:val="-9"/>
          <w:sz w:val="24"/>
          <w:szCs w:val="24"/>
        </w:rPr>
        <w:t>坏了原来连续分布的自然草原生态景观，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产生了块状生态斑块。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场地的建设破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坏了原有地形地貌景观(照片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4-9、照片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4-10</w:t>
      </w:r>
      <w:r>
        <w:rPr>
          <w:rFonts w:ascii="SimSun" w:eastAsia="SimSun" w:hAnsi="SimSun" w:cs="SimSun"/>
          <w:spacing w:val="2"/>
          <w:sz w:val="24"/>
          <w:szCs w:val="24"/>
        </w:rPr>
        <w:t>)</w:t>
      </w:r>
      <w:r>
        <w:rPr>
          <w:rFonts w:ascii="SimSun" w:eastAsia="SimSun" w:hAnsi="SimSun" w:cs="SimSun"/>
          <w:sz w:val="24"/>
          <w:szCs w:val="24"/>
        </w:rPr>
        <w:t>。</w:t>
      </w:r>
    </w:p>
    <w:p>
      <w:pPr>
        <w:spacing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>4</w:t>
      </w:r>
      <w:r>
        <w:rPr>
          <w:rFonts w:ascii="SimSun" w:eastAsia="SimSun" w:hAnsi="SimSun" w:cs="SimSun"/>
          <w:spacing w:val="30"/>
          <w:sz w:val="24"/>
          <w:szCs w:val="24"/>
        </w:rPr>
        <w:t>)土地资源</w:t>
      </w:r>
    </w:p>
    <w:p>
      <w:pPr>
        <w:spacing w:before="184" w:line="366" w:lineRule="auto"/>
        <w:ind w:left="18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2"/>
          <w:sz w:val="24"/>
          <w:szCs w:val="24"/>
        </w:rPr>
        <w:t>根</w:t>
      </w:r>
      <w:r>
        <w:rPr>
          <w:rFonts w:ascii="SimSun" w:eastAsia="SimSun" w:hAnsi="SimSun" w:cs="SimSun"/>
          <w:spacing w:val="-13"/>
          <w:sz w:val="24"/>
          <w:szCs w:val="24"/>
        </w:rPr>
        <w:t>据土地利用现状图，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排土场现状呈台阶式堆放，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总占地面积为</w:t>
      </w:r>
      <w:r>
        <w:rPr>
          <w:rFonts w:ascii="SimSun" w:eastAsia="SimSun" w:hAnsi="SimSun" w:cs="SimSun"/>
          <w:spacing w:val="-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136.6584hm</w:t>
      </w:r>
      <w:r>
        <w:rPr>
          <w:rFonts w:ascii="SimSun" w:eastAsia="SimSun" w:hAnsi="SimSun" w:cs="SimSun"/>
          <w:spacing w:val="-13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3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破坏</w:t>
      </w:r>
      <w:r>
        <w:rPr>
          <w:rFonts w:ascii="SimSun" w:eastAsia="SimSun" w:hAnsi="SimSun" w:cs="SimSun"/>
          <w:spacing w:val="6"/>
          <w:sz w:val="24"/>
          <w:szCs w:val="24"/>
        </w:rPr>
        <w:t>土</w:t>
      </w:r>
      <w:r>
        <w:rPr>
          <w:rFonts w:ascii="SimSun" w:eastAsia="SimSun" w:hAnsi="SimSun" w:cs="SimSun"/>
          <w:spacing w:val="4"/>
          <w:sz w:val="24"/>
          <w:szCs w:val="24"/>
        </w:rPr>
        <w:t>地利用类型一级地类为耕地、草地、工矿仓储用地，其中二级地类旱地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0.01</w:t>
      </w:r>
      <w:r>
        <w:rPr>
          <w:rFonts w:ascii="SimSun" w:eastAsia="SimSun" w:hAnsi="SimSun" w:cs="SimSun"/>
          <w:spacing w:val="-11"/>
          <w:sz w:val="24"/>
          <w:szCs w:val="24"/>
        </w:rPr>
        <w:t>4</w:t>
      </w:r>
      <w:r>
        <w:rPr>
          <w:rFonts w:ascii="SimSun" w:eastAsia="SimSun" w:hAnsi="SimSun" w:cs="SimSun"/>
          <w:spacing w:val="-7"/>
          <w:sz w:val="24"/>
          <w:szCs w:val="24"/>
        </w:rPr>
        <w:t>8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hm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，天然牧草地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2.5674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hm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，其他草地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0.0808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hm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7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，采矿用地</w:t>
      </w:r>
      <w:r>
        <w:rPr>
          <w:rFonts w:ascii="SimSun" w:eastAsia="SimSun" w:hAnsi="SimSun" w:cs="SimSu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133.9954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hm</w:t>
      </w:r>
      <w:r>
        <w:rPr>
          <w:rFonts w:ascii="SimSun" w:eastAsia="SimSun" w:hAnsi="SimSun" w:cs="SimSun"/>
          <w:spacing w:val="-18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2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，损毁类型为压占。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。</w:t>
      </w:r>
    </w:p>
    <w:p>
      <w:pPr>
        <w:spacing w:before="64" w:line="2976" w:lineRule="exact"/>
        <w:ind w:firstLine="4274"/>
        <w:textAlignment w:val="center"/>
      </w:pPr>
      <w:r>
        <w:drawing>
          <wp:inline distT="0" distB="0" distL="0" distR="0">
            <wp:extent cx="2520695" cy="188976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520695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7" w:line="221" w:lineRule="auto"/>
        <w:ind w:left="12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照片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4-9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排土场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                     </w:t>
      </w:r>
      <w:r>
        <w:rPr>
          <w:rFonts w:ascii="SimSun" w:eastAsia="SimSun" w:hAnsi="SimSun" w:cs="SimSun"/>
          <w:spacing w:val="-1"/>
          <w:sz w:val="21"/>
          <w:szCs w:val="21"/>
        </w:rPr>
        <w:t>照片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4-10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排土场</w:t>
      </w:r>
    </w:p>
    <w:p>
      <w:pPr>
        <w:spacing w:before="103" w:line="232" w:lineRule="auto"/>
        <w:ind w:left="502"/>
        <w:rPr>
          <w:rFonts w:ascii="SimSun" w:eastAsia="SimSun" w:hAnsi="SimSun" w:cs="SimSun"/>
          <w:sz w:val="24"/>
          <w:szCs w:val="24"/>
        </w:rPr>
      </w:pPr>
      <w:r>
        <w:rPr>
          <w:rFonts w:ascii="Arial" w:eastAsia="Arial" w:hAnsi="Arial" w:cs="Arial"/>
          <w:spacing w:val="-13"/>
          <w:sz w:val="24"/>
          <w:szCs w:val="24"/>
        </w:rPr>
        <w:t>5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、尾矿库</w:t>
      </w:r>
    </w:p>
    <w:p>
      <w:pPr>
        <w:spacing w:before="169" w:line="362" w:lineRule="auto"/>
        <w:ind w:left="20" w:right="124" w:firstLine="480"/>
        <w:rPr>
          <w:rFonts w:ascii="SimSun" w:eastAsia="SimSun" w:hAnsi="SimSun" w:cs="SimSun"/>
          <w:sz w:val="24"/>
          <w:szCs w:val="24"/>
        </w:rPr>
        <w:sectPr>
          <w:headerReference w:type="default" r:id="rId106"/>
          <w:footerReference w:type="default" r:id="rId107"/>
          <w:pgSz w:w="11907" w:h="16839"/>
          <w:pgMar w:top="400" w:right="1606" w:bottom="1156" w:left="1785" w:header="0" w:footer="996" w:gutter="0"/>
          <w:pgNumType w:start="41"/>
          <w:cols w:space="708"/>
        </w:sectPr>
      </w:pPr>
      <w:r>
        <w:rPr>
          <w:rFonts w:ascii="SimSun" w:eastAsia="SimSun" w:hAnsi="SimSun" w:cs="SimSun"/>
          <w:spacing w:val="-4"/>
          <w:sz w:val="24"/>
          <w:szCs w:val="24"/>
        </w:rPr>
        <w:t>尾矿库原设计初期坝坝顶标高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612.0m，初期坝长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426.3m，坝型为碾压堆石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0"/>
          <w:sz w:val="24"/>
          <w:szCs w:val="24"/>
        </w:rPr>
        <w:t>坝，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内坡设土工布组合反滤层，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最大坝高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25.5m，坝顶宽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5.0m。后期坝采用尾砂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堆</w:t>
      </w:r>
      <w:r>
        <w:rPr>
          <w:rFonts w:ascii="SimSun" w:eastAsia="SimSun" w:hAnsi="SimSun" w:cs="SimSun"/>
          <w:spacing w:val="-6"/>
          <w:sz w:val="24"/>
          <w:szCs w:val="24"/>
        </w:rPr>
        <w:t>筑，即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612.0m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标高至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650.0m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标高坝体为尾砂筑坝，尾矿坝下游平均坡比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4</w:t>
      </w:r>
      <w:r>
        <w:rPr>
          <w:rFonts w:ascii="SimSun" w:eastAsia="SimSun" w:hAnsi="SimSun" w:cs="SimSun"/>
          <w:spacing w:val="-3"/>
          <w:sz w:val="24"/>
          <w:szCs w:val="24"/>
        </w:rPr>
        <w:t>.5。尾矿库(干滩)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占地面积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140.2199hm</w:t>
      </w:r>
      <w:r>
        <w:rPr>
          <w:rFonts w:ascii="SimSun" w:eastAsia="SimSun" w:hAnsi="SimSun" w:cs="SimSun"/>
          <w:spacing w:val="-3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，尾矿坝占地面积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19.7899hm</w:t>
      </w:r>
      <w:r>
        <w:rPr>
          <w:rFonts w:ascii="SimSun" w:eastAsia="SimSun" w:hAnsi="SimSun" w:cs="SimSun"/>
          <w:spacing w:val="-3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3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，其他</w:t>
      </w:r>
      <w:r>
        <w:rPr>
          <w:rFonts w:ascii="SimSun" w:eastAsia="SimSun" w:hAnsi="SimSun" w:cs="SimSun"/>
          <w:sz w:val="24"/>
          <w:szCs w:val="24"/>
        </w:rPr>
        <w:t xml:space="preserve"> </w:t>
      </w:r>
    </w:p>
    <w:p>
      <w:pPr>
        <w:spacing w:before="169" w:line="362" w:lineRule="auto"/>
        <w:ind w:left="20" w:right="124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区域包括内部道路、值班室、回水池、矿浆池等占地面积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8.4130</w:t>
      </w:r>
      <w:r>
        <w:rPr>
          <w:rFonts w:ascii="SimSun" w:eastAsia="SimSun" w:hAnsi="SimSun" w:cs="SimSun"/>
          <w:sz w:val="24"/>
          <w:szCs w:val="24"/>
        </w:rPr>
        <w:t>hm</w:t>
      </w:r>
      <w:r>
        <w:rPr>
          <w:rFonts w:ascii="SimSun" w:eastAsia="SimSun" w:hAnsi="SimSun" w:cs="SimSun"/>
          <w:spacing w:val="-3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3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。尾矿库区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总占地面</w:t>
      </w:r>
      <w:r>
        <w:rPr>
          <w:rFonts w:ascii="SimSun" w:eastAsia="SimSun" w:hAnsi="SimSun" w:cs="SimSun"/>
          <w:spacing w:val="-5"/>
          <w:sz w:val="24"/>
          <w:szCs w:val="24"/>
        </w:rPr>
        <w:t>积</w:t>
      </w:r>
      <w:r>
        <w:rPr>
          <w:rFonts w:ascii="SimSun" w:eastAsia="SimSun" w:hAnsi="SimSun" w:cs="SimSun"/>
          <w:spacing w:val="-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168.4228hm</w:t>
      </w:r>
      <w:r>
        <w:rPr>
          <w:rFonts w:ascii="SimSun" w:eastAsia="SimSun" w:hAnsi="SimSun" w:cs="SimSun"/>
          <w:spacing w:val="-3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</w:p>
    <w:p>
      <w:pPr>
        <w:sectPr>
          <w:headerReference w:type="default" r:id="rId108"/>
          <w:footerReference w:type="default" r:id="rId109"/>
          <w:type w:val="nextPage"/>
          <w:pgSz w:w="11907" w:h="16839"/>
          <w:pgMar w:top="400" w:right="1606" w:bottom="1156" w:left="1785" w:header="0" w:footer="996" w:gutter="0"/>
          <w:pgNumType w:start="42"/>
          <w:cols w:space="708"/>
          <w:titlePg w:val="0"/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1345691</wp:posOffset>
            </wp:positionH>
            <wp:positionV relativeFrom="page">
              <wp:posOffset>7530084</wp:posOffset>
            </wp:positionV>
            <wp:extent cx="2228088" cy="1670303"/>
            <wp:effectExtent l="0" t="0" r="0" b="0"/>
            <wp:wrapNone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228088" cy="1670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20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4"/>
          <w:sz w:val="24"/>
          <w:szCs w:val="24"/>
        </w:rPr>
        <w:t>(</w:t>
      </w:r>
      <w:r>
        <w:rPr>
          <w:rFonts w:ascii="SimSun" w:eastAsia="SimSun" w:hAnsi="SimSun" w:cs="SimSun"/>
          <w:spacing w:val="29"/>
          <w:sz w:val="24"/>
          <w:szCs w:val="24"/>
        </w:rPr>
        <w:t>1)地质灾害</w:t>
      </w:r>
    </w:p>
    <w:p>
      <w:pPr>
        <w:spacing w:before="181" w:line="359" w:lineRule="auto"/>
        <w:ind w:left="20" w:right="121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尾矿库原设计初期坝坝顶标高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612.0m，初期坝长</w:t>
      </w:r>
      <w:r>
        <w:rPr>
          <w:rFonts w:ascii="SimSun" w:eastAsia="SimSun" w:hAnsi="SimSun" w:cs="SimSu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426.3m，坝型为碾压堆石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0"/>
          <w:sz w:val="24"/>
          <w:szCs w:val="24"/>
        </w:rPr>
        <w:t>坝，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内坡设土工布组合反滤层，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最大坝高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25.5m，坝顶宽</w:t>
      </w:r>
      <w:r>
        <w:rPr>
          <w:rFonts w:ascii="SimSun" w:eastAsia="SimSun" w:hAnsi="SimSun" w:cs="SimSun"/>
          <w:spacing w:val="-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5.0m。后期坝采用尾砂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堆</w:t>
      </w:r>
      <w:r>
        <w:rPr>
          <w:rFonts w:ascii="SimSun" w:eastAsia="SimSun" w:hAnsi="SimSun" w:cs="SimSun"/>
          <w:spacing w:val="-6"/>
          <w:sz w:val="24"/>
          <w:szCs w:val="24"/>
        </w:rPr>
        <w:t>筑，即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612.0m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标高至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650.0m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标高坝体为尾砂筑坝，尾矿坝下游平均坡比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4.</w:t>
      </w:r>
      <w:r>
        <w:rPr>
          <w:rFonts w:ascii="SimSun" w:eastAsia="SimSun" w:hAnsi="SimSun" w:cs="SimSun"/>
          <w:spacing w:val="-7"/>
          <w:sz w:val="24"/>
          <w:szCs w:val="24"/>
        </w:rPr>
        <w:t>5</w:t>
      </w:r>
      <w:r>
        <w:rPr>
          <w:rFonts w:ascii="SimSun" w:eastAsia="SimSun" w:hAnsi="SimSun" w:cs="SimSun"/>
          <w:spacing w:val="-5"/>
          <w:sz w:val="24"/>
          <w:szCs w:val="24"/>
        </w:rPr>
        <w:t>。目前尾矿库堆积坝高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649.0m，堆至子坝为第十级，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根据实际地形及放矿条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8"/>
          <w:sz w:val="24"/>
          <w:szCs w:val="24"/>
        </w:rPr>
        <w:t>件，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十级子坝直接取直，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连接至对侧山体。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从现场实地观察结果看，</w:t>
      </w:r>
      <w:r>
        <w:rPr>
          <w:rFonts w:ascii="SimSun" w:eastAsia="SimSun" w:hAnsi="SimSun" w:cs="SimSun"/>
          <w:spacing w:val="-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坝基未出现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渗流破坏迹象，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说明运行情况良好，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基础稳定。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尾矿库现状无滑坡、泥石流等</w:t>
      </w:r>
      <w:r>
        <w:rPr>
          <w:rFonts w:ascii="SimSun" w:eastAsia="SimSun" w:hAnsi="SimSun" w:cs="SimSun"/>
          <w:spacing w:val="-10"/>
          <w:sz w:val="24"/>
          <w:szCs w:val="24"/>
        </w:rPr>
        <w:t>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质</w:t>
      </w:r>
      <w:r>
        <w:rPr>
          <w:rFonts w:ascii="SimSun" w:eastAsia="SimSun" w:hAnsi="SimSun" w:cs="SimSun"/>
          <w:spacing w:val="-8"/>
          <w:sz w:val="24"/>
          <w:szCs w:val="24"/>
        </w:rPr>
        <w:t>灾害，周边无居民，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8"/>
          <w:sz w:val="24"/>
          <w:szCs w:val="24"/>
        </w:rPr>
        <w:t>现状场地边坡稳定，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现状条件下地质灾害不发育。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5"/>
          <w:sz w:val="24"/>
          <w:szCs w:val="24"/>
        </w:rPr>
        <w:t>(2)含水</w:t>
      </w:r>
      <w:r>
        <w:rPr>
          <w:rFonts w:ascii="SimSun" w:eastAsia="SimSun" w:hAnsi="SimSun" w:cs="SimSun"/>
          <w:spacing w:val="34"/>
          <w:sz w:val="24"/>
          <w:szCs w:val="24"/>
        </w:rPr>
        <w:t>层</w:t>
      </w:r>
    </w:p>
    <w:p>
      <w:pPr>
        <w:spacing w:before="182" w:line="359" w:lineRule="auto"/>
        <w:ind w:left="19" w:right="184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尾</w:t>
      </w:r>
      <w:r>
        <w:rPr>
          <w:rFonts w:ascii="SimSun" w:eastAsia="SimSun" w:hAnsi="SimSun" w:cs="SimSun"/>
          <w:spacing w:val="-11"/>
          <w:sz w:val="24"/>
          <w:szCs w:val="24"/>
        </w:rPr>
        <w:t>矿</w:t>
      </w:r>
      <w:r>
        <w:rPr>
          <w:rFonts w:ascii="SimSun" w:eastAsia="SimSun" w:hAnsi="SimSun" w:cs="SimSun"/>
          <w:spacing w:val="-6"/>
          <w:sz w:val="24"/>
          <w:szCs w:val="24"/>
        </w:rPr>
        <w:t>库废水有害物质含量少，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不向外排放，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尾矿库底部做有防渗工程，效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果良好，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尾矿废水不下渗，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尾矿库建有回水系统，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尾矿废水经简单处理后直接</w:t>
      </w:r>
      <w:r>
        <w:rPr>
          <w:rFonts w:ascii="SimSun" w:eastAsia="SimSun" w:hAnsi="SimSun" w:cs="SimSun"/>
          <w:spacing w:val="-9"/>
          <w:sz w:val="24"/>
          <w:szCs w:val="24"/>
        </w:rPr>
        <w:t>输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送回选矿厂继续利</w:t>
      </w:r>
      <w:r>
        <w:rPr>
          <w:rFonts w:ascii="SimSun" w:eastAsia="SimSun" w:hAnsi="SimSun" w:cs="SimSun"/>
          <w:sz w:val="24"/>
          <w:szCs w:val="24"/>
        </w:rPr>
        <w:t>用，尾矿库的建设对含水层影响较小。</w:t>
      </w:r>
    </w:p>
    <w:p>
      <w:pPr>
        <w:spacing w:before="1"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7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>3</w:t>
      </w:r>
      <w:r>
        <w:rPr>
          <w:rFonts w:ascii="SimSun" w:eastAsia="SimSun" w:hAnsi="SimSun" w:cs="SimSun"/>
          <w:spacing w:val="23"/>
          <w:sz w:val="24"/>
          <w:szCs w:val="24"/>
        </w:rPr>
        <w:t>)地形地貌景观</w:t>
      </w:r>
    </w:p>
    <w:p>
      <w:pPr>
        <w:spacing w:before="185" w:line="359" w:lineRule="auto"/>
        <w:ind w:left="20" w:right="184" w:firstLine="48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2"/>
          <w:sz w:val="24"/>
          <w:szCs w:val="24"/>
        </w:rPr>
        <w:t>该区</w:t>
      </w:r>
      <w:r>
        <w:rPr>
          <w:rFonts w:ascii="SimSun" w:eastAsia="SimSun" w:hAnsi="SimSun" w:cs="SimSun"/>
          <w:spacing w:val="-18"/>
          <w:sz w:val="24"/>
          <w:szCs w:val="24"/>
        </w:rPr>
        <w:t>域</w:t>
      </w:r>
      <w:r>
        <w:rPr>
          <w:rFonts w:ascii="SimSun" w:eastAsia="SimSun" w:hAnsi="SimSun" w:cs="SimSun"/>
          <w:spacing w:val="-11"/>
          <w:sz w:val="24"/>
          <w:szCs w:val="24"/>
        </w:rPr>
        <w:t>的建设，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形成了巨大的破坏区。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目前尾矿库堆积坝高</w:t>
      </w:r>
      <w:r>
        <w:rPr>
          <w:rFonts w:ascii="SimSun" w:eastAsia="SimSun" w:hAnsi="SimSun" w:cs="SimSun"/>
          <w:spacing w:val="-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649.0m，堆至子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坝</w:t>
      </w:r>
      <w:r>
        <w:rPr>
          <w:rFonts w:ascii="SimSun" w:eastAsia="SimSun" w:hAnsi="SimSun" w:cs="SimSun"/>
          <w:spacing w:val="-9"/>
          <w:sz w:val="24"/>
          <w:szCs w:val="24"/>
        </w:rPr>
        <w:t>为第十级，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十级子坝直接连接至对侧山体，严重影响了地形及坡度等，</w:t>
      </w:r>
      <w:r>
        <w:rPr>
          <w:rFonts w:ascii="SimSun" w:eastAsia="SimSun" w:hAnsi="SimSun" w:cs="SimSun"/>
          <w:spacing w:val="-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与原有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天然景观</w:t>
      </w:r>
      <w:r>
        <w:rPr>
          <w:rFonts w:ascii="SimSun" w:eastAsia="SimSun" w:hAnsi="SimSun" w:cs="SimSun"/>
          <w:spacing w:val="-1"/>
          <w:sz w:val="24"/>
          <w:szCs w:val="24"/>
        </w:rPr>
        <w:t>很不协调，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破坏了原有地形地貌景观(照片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4-11、图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4-12)。</w:t>
      </w:r>
    </w:p>
    <w:p>
      <w:pPr>
        <w:spacing w:line="218" w:lineRule="auto"/>
        <w:ind w:left="50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pacing w:val="30"/>
          <w:sz w:val="24"/>
          <w:szCs w:val="24"/>
        </w:rPr>
        <w:t>4</w:t>
      </w:r>
      <w:r>
        <w:rPr>
          <w:rFonts w:ascii="SimSun" w:eastAsia="SimSun" w:hAnsi="SimSun" w:cs="SimSun"/>
          <w:spacing w:val="30"/>
          <w:sz w:val="24"/>
          <w:szCs w:val="24"/>
        </w:rPr>
        <w:t>)土地资源</w:t>
      </w:r>
    </w:p>
    <w:p>
      <w:pPr>
        <w:spacing w:before="185" w:line="364" w:lineRule="auto"/>
        <w:ind w:left="20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4"/>
          <w:sz w:val="24"/>
          <w:szCs w:val="24"/>
        </w:rPr>
        <w:t>根</w:t>
      </w:r>
      <w:r>
        <w:rPr>
          <w:rFonts w:ascii="SimSun" w:eastAsia="SimSun" w:hAnsi="SimSun" w:cs="SimSun"/>
          <w:spacing w:val="-19"/>
          <w:sz w:val="24"/>
          <w:szCs w:val="24"/>
        </w:rPr>
        <w:t>据</w:t>
      </w:r>
      <w:r>
        <w:rPr>
          <w:rFonts w:ascii="SimSun" w:eastAsia="SimSun" w:hAnsi="SimSun" w:cs="SimSun"/>
          <w:spacing w:val="-12"/>
          <w:sz w:val="24"/>
          <w:szCs w:val="24"/>
        </w:rPr>
        <w:t>土地利用现状图，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目前尾矿库堆积坝高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649.0m，占地面积为</w:t>
      </w:r>
      <w:r>
        <w:rPr>
          <w:rFonts w:ascii="SimSun" w:eastAsia="SimSun" w:hAnsi="SimSun" w:cs="SimSun"/>
          <w:spacing w:val="-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2"/>
          <w:sz w:val="24"/>
          <w:szCs w:val="24"/>
        </w:rPr>
        <w:t>168.4228hm</w:t>
      </w:r>
      <w:r>
        <w:rPr>
          <w:rFonts w:ascii="SimSun" w:eastAsia="SimSun" w:hAnsi="SimSun" w:cs="SimSun"/>
          <w:spacing w:val="-12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12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破坏前土地利用类型一级地类为林地、草地、工矿仓储用地、交通运输用地。</w:t>
      </w:r>
      <w:r>
        <w:rPr>
          <w:rFonts w:ascii="SimSun" w:eastAsia="SimSun" w:hAnsi="SimSun" w:cs="SimSun"/>
          <w:spacing w:val="-2"/>
          <w:sz w:val="24"/>
          <w:szCs w:val="24"/>
        </w:rPr>
        <w:t>其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中二级地类乔木林地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1.9114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，灌木林地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18.0891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，其他林地1.6143</w:t>
      </w:r>
      <w:r>
        <w:rPr>
          <w:rFonts w:ascii="SimSun" w:eastAsia="SimSun" w:hAnsi="SimSun" w:cs="SimSun"/>
          <w:spacing w:val="-5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hm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5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天然牧草地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18.8637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hm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，采矿用地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126.6992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hm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，农村道路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0.9147</w:t>
      </w:r>
      <w:r>
        <w:rPr>
          <w:rFonts w:ascii="SimSun" w:eastAsia="SimSun" w:hAnsi="SimSun" w:cs="SimSun"/>
          <w:spacing w:val="-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h</w:t>
      </w:r>
      <w:r>
        <w:rPr>
          <w:rFonts w:ascii="SimSun" w:eastAsia="SimSun" w:hAnsi="SimSun" w:cs="SimSun"/>
          <w:sz w:val="24"/>
          <w:szCs w:val="24"/>
        </w:rPr>
        <w:t>m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6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，裸土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地</w:t>
      </w:r>
      <w:r>
        <w:rPr>
          <w:rFonts w:ascii="SimSun" w:eastAsia="SimSun" w:hAnsi="SimSun" w:cs="SimSun"/>
          <w:spacing w:val="-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0.</w:t>
      </w:r>
      <w:r>
        <w:rPr>
          <w:rFonts w:ascii="SimSun" w:eastAsia="SimSun" w:hAnsi="SimSun" w:cs="SimSun"/>
          <w:spacing w:val="-8"/>
          <w:sz w:val="24"/>
          <w:szCs w:val="24"/>
        </w:rPr>
        <w:t>3047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hm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，裸岩石砾地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0.0257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hm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>2</w:t>
      </w:r>
      <w:r>
        <w:rPr>
          <w:rFonts w:ascii="SimSun" w:eastAsia="SimSun" w:hAnsi="SimSun" w:cs="SimSun"/>
          <w:spacing w:val="-8"/>
          <w:position w:val="1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，损毁类型为压占。</w:t>
      </w:r>
      <w:r>
        <w:rPr>
          <w:rFonts w:ascii="SimSun" w:eastAsia="SimSun" w:hAnsi="SimSun" w:cs="SimSun"/>
          <w:spacing w:val="-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。</w:t>
      </w: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https://d.book118.com/147111160165006024</w:t>
        </w:r>
      </w:hyperlink>
    </w:p>
    <w:p>
      <w:pPr>
        <w:spacing w:before="185" w:line="364" w:lineRule="auto"/>
        <w:ind w:left="20" w:firstLine="480"/>
        <w:rPr>
          <w:rFonts w:ascii="SimSun" w:eastAsia="SimSun" w:hAnsi="SimSun" w:cs="SimSun"/>
          <w:sz w:val="24"/>
          <w:szCs w:val="24"/>
        </w:rPr>
      </w:pPr>
    </w:p>
    <w:sectPr>
      <w:headerReference w:type="default" r:id="rId112"/>
      <w:footerReference w:type="default" r:id="rId113"/>
      <w:pgSz w:w="11907" w:h="16839"/>
      <w:pgMar w:top="400" w:right="1609" w:bottom="1156" w:left="1785" w:header="0" w:footer="996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2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24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41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41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41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0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1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1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1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14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14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15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15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16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16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16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17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17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18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18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left="40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19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header" Target="header37.xml" /><Relationship Id="rId101" Type="http://schemas.openxmlformats.org/officeDocument/2006/relationships/footer" Target="footer37.xml" /><Relationship Id="rId102" Type="http://schemas.openxmlformats.org/officeDocument/2006/relationships/header" Target="header38.xml" /><Relationship Id="rId103" Type="http://schemas.openxmlformats.org/officeDocument/2006/relationships/footer" Target="footer38.xml" /><Relationship Id="rId104" Type="http://schemas.openxmlformats.org/officeDocument/2006/relationships/image" Target="media/image25.jpeg" /><Relationship Id="rId105" Type="http://schemas.openxmlformats.org/officeDocument/2006/relationships/image" Target="media/image26.jpeg" /><Relationship Id="rId106" Type="http://schemas.openxmlformats.org/officeDocument/2006/relationships/header" Target="header39.xml" /><Relationship Id="rId107" Type="http://schemas.openxmlformats.org/officeDocument/2006/relationships/footer" Target="footer39.xml" /><Relationship Id="rId108" Type="http://schemas.openxmlformats.org/officeDocument/2006/relationships/header" Target="header40.xml" /><Relationship Id="rId109" Type="http://schemas.openxmlformats.org/officeDocument/2006/relationships/footer" Target="footer40.xml" /><Relationship Id="rId11" Type="http://schemas.openxmlformats.org/officeDocument/2006/relationships/footer" Target="footer3.xml" /><Relationship Id="rId110" Type="http://schemas.openxmlformats.org/officeDocument/2006/relationships/image" Target="media/image27.jpeg" /><Relationship Id="rId111" Type="http://schemas.openxmlformats.org/officeDocument/2006/relationships/hyperlink" Target="https://d.book118.com/147111160165006024" TargetMode="External" /><Relationship Id="rId112" Type="http://schemas.openxmlformats.org/officeDocument/2006/relationships/header" Target="header41.xml" /><Relationship Id="rId113" Type="http://schemas.openxmlformats.org/officeDocument/2006/relationships/footer" Target="footer41.xml" /><Relationship Id="rId114" Type="http://schemas.openxmlformats.org/officeDocument/2006/relationships/theme" Target="theme/theme1.xml" /><Relationship Id="rId115" Type="http://schemas.openxmlformats.org/officeDocument/2006/relationships/styles" Target="styles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image" Target="media/image1.jpeg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header" Target="header20.xml" /><Relationship Id="rId46" Type="http://schemas.openxmlformats.org/officeDocument/2006/relationships/footer" Target="footer20.xml" /><Relationship Id="rId47" Type="http://schemas.openxmlformats.org/officeDocument/2006/relationships/image" Target="media/image4.jpeg" /><Relationship Id="rId48" Type="http://schemas.openxmlformats.org/officeDocument/2006/relationships/image" Target="media/image5.jpeg" /><Relationship Id="rId49" Type="http://schemas.openxmlformats.org/officeDocument/2006/relationships/header" Target="header21.xml" /><Relationship Id="rId5" Type="http://schemas.openxmlformats.org/officeDocument/2006/relationships/header" Target="header1.xml" /><Relationship Id="rId50" Type="http://schemas.openxmlformats.org/officeDocument/2006/relationships/footer" Target="footer21.xml" /><Relationship Id="rId51" Type="http://schemas.openxmlformats.org/officeDocument/2006/relationships/image" Target="media/image6.jpeg" /><Relationship Id="rId52" Type="http://schemas.openxmlformats.org/officeDocument/2006/relationships/image" Target="media/image7.jpeg" /><Relationship Id="rId53" Type="http://schemas.openxmlformats.org/officeDocument/2006/relationships/header" Target="header22.xml" /><Relationship Id="rId54" Type="http://schemas.openxmlformats.org/officeDocument/2006/relationships/footer" Target="footer22.xml" /><Relationship Id="rId55" Type="http://schemas.openxmlformats.org/officeDocument/2006/relationships/header" Target="header23.xml" /><Relationship Id="rId56" Type="http://schemas.openxmlformats.org/officeDocument/2006/relationships/footer" Target="footer23.xml" /><Relationship Id="rId57" Type="http://schemas.openxmlformats.org/officeDocument/2006/relationships/header" Target="header24.xml" /><Relationship Id="rId58" Type="http://schemas.openxmlformats.org/officeDocument/2006/relationships/footer" Target="footer24.xml" /><Relationship Id="rId59" Type="http://schemas.openxmlformats.org/officeDocument/2006/relationships/image" Target="media/image8.jpeg" /><Relationship Id="rId6" Type="http://schemas.openxmlformats.org/officeDocument/2006/relationships/footer" Target="footer1.xml" /><Relationship Id="rId60" Type="http://schemas.openxmlformats.org/officeDocument/2006/relationships/image" Target="media/image9.jpeg" /><Relationship Id="rId61" Type="http://schemas.openxmlformats.org/officeDocument/2006/relationships/image" Target="media/image10.jpeg" /><Relationship Id="rId62" Type="http://schemas.openxmlformats.org/officeDocument/2006/relationships/image" Target="media/image11.jpeg" /><Relationship Id="rId63" Type="http://schemas.openxmlformats.org/officeDocument/2006/relationships/image" Target="media/image12.jpeg" /><Relationship Id="rId64" Type="http://schemas.openxmlformats.org/officeDocument/2006/relationships/image" Target="media/image13.jpeg" /><Relationship Id="rId65" Type="http://schemas.openxmlformats.org/officeDocument/2006/relationships/header" Target="header25.xml" /><Relationship Id="rId66" Type="http://schemas.openxmlformats.org/officeDocument/2006/relationships/footer" Target="footer25.xml" /><Relationship Id="rId67" Type="http://schemas.openxmlformats.org/officeDocument/2006/relationships/image" Target="media/image14.jpeg" /><Relationship Id="rId68" Type="http://schemas.openxmlformats.org/officeDocument/2006/relationships/header" Target="header26.xml" /><Relationship Id="rId69" Type="http://schemas.openxmlformats.org/officeDocument/2006/relationships/footer" Target="footer26.xml" /><Relationship Id="rId7" Type="http://schemas.openxmlformats.org/officeDocument/2006/relationships/image" Target="media/image2.jpeg" /><Relationship Id="rId70" Type="http://schemas.openxmlformats.org/officeDocument/2006/relationships/header" Target="header27.xml" /><Relationship Id="rId71" Type="http://schemas.openxmlformats.org/officeDocument/2006/relationships/footer" Target="footer27.xml" /><Relationship Id="rId72" Type="http://schemas.openxmlformats.org/officeDocument/2006/relationships/header" Target="header28.xml" /><Relationship Id="rId73" Type="http://schemas.openxmlformats.org/officeDocument/2006/relationships/footer" Target="footer28.xml" /><Relationship Id="rId74" Type="http://schemas.openxmlformats.org/officeDocument/2006/relationships/image" Target="media/image15.jpeg" /><Relationship Id="rId75" Type="http://schemas.openxmlformats.org/officeDocument/2006/relationships/header" Target="header29.xml" /><Relationship Id="rId76" Type="http://schemas.openxmlformats.org/officeDocument/2006/relationships/footer" Target="footer29.xml" /><Relationship Id="rId77" Type="http://schemas.openxmlformats.org/officeDocument/2006/relationships/image" Target="media/image16.jpeg" /><Relationship Id="rId78" Type="http://schemas.openxmlformats.org/officeDocument/2006/relationships/header" Target="header30.xml" /><Relationship Id="rId79" Type="http://schemas.openxmlformats.org/officeDocument/2006/relationships/footer" Target="footer30.xml" /><Relationship Id="rId8" Type="http://schemas.openxmlformats.org/officeDocument/2006/relationships/header" Target="header2.xml" /><Relationship Id="rId80" Type="http://schemas.openxmlformats.org/officeDocument/2006/relationships/header" Target="header31.xml" /><Relationship Id="rId81" Type="http://schemas.openxmlformats.org/officeDocument/2006/relationships/footer" Target="footer31.xml" /><Relationship Id="rId82" Type="http://schemas.openxmlformats.org/officeDocument/2006/relationships/image" Target="media/image17.jpeg" /><Relationship Id="rId83" Type="http://schemas.openxmlformats.org/officeDocument/2006/relationships/image" Target="media/image18.jpeg" /><Relationship Id="rId84" Type="http://schemas.openxmlformats.org/officeDocument/2006/relationships/header" Target="header32.xml" /><Relationship Id="rId85" Type="http://schemas.openxmlformats.org/officeDocument/2006/relationships/footer" Target="footer32.xml" /><Relationship Id="rId86" Type="http://schemas.openxmlformats.org/officeDocument/2006/relationships/header" Target="header33.xml" /><Relationship Id="rId87" Type="http://schemas.openxmlformats.org/officeDocument/2006/relationships/footer" Target="footer33.xml" /><Relationship Id="rId88" Type="http://schemas.openxmlformats.org/officeDocument/2006/relationships/image" Target="media/image19.jpeg" /><Relationship Id="rId89" Type="http://schemas.openxmlformats.org/officeDocument/2006/relationships/image" Target="media/image20.jpeg" /><Relationship Id="rId9" Type="http://schemas.openxmlformats.org/officeDocument/2006/relationships/footer" Target="footer2.xml" /><Relationship Id="rId90" Type="http://schemas.openxmlformats.org/officeDocument/2006/relationships/header" Target="header34.xml" /><Relationship Id="rId91" Type="http://schemas.openxmlformats.org/officeDocument/2006/relationships/footer" Target="footer34.xml" /><Relationship Id="rId92" Type="http://schemas.openxmlformats.org/officeDocument/2006/relationships/image" Target="media/image21.jpeg" /><Relationship Id="rId93" Type="http://schemas.openxmlformats.org/officeDocument/2006/relationships/header" Target="header35.xml" /><Relationship Id="rId94" Type="http://schemas.openxmlformats.org/officeDocument/2006/relationships/footer" Target="footer35.xml" /><Relationship Id="rId95" Type="http://schemas.openxmlformats.org/officeDocument/2006/relationships/image" Target="media/image22.jpeg" /><Relationship Id="rId96" Type="http://schemas.openxmlformats.org/officeDocument/2006/relationships/header" Target="header36.xml" /><Relationship Id="rId97" Type="http://schemas.openxmlformats.org/officeDocument/2006/relationships/footer" Target="footer36.xml" /><Relationship Id="rId98" Type="http://schemas.openxmlformats.org/officeDocument/2006/relationships/image" Target="media/image23.jpeg" /><Relationship Id="rId99" Type="http://schemas.openxmlformats.org/officeDocument/2006/relationships/image" Target="media/image2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JGX NMCF</dc:creator>
  <cp:revision>0</cp:revision>
  <dcterms:created xsi:type="dcterms:W3CDTF">2023-04-01T11:41:09Z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2023-06-04T10:20:24Z</vt:filetime>
  </property>
  <property fmtid="{D5CDD505-2E9C-101B-9397-08002B2CF9AE}" pid="3" name="CRO">
    <vt:lpwstr>wqlLaW5nc29mdCBQREYgdG8gV1BTIDgw</vt:lpwstr>
  </property>
</Properties>
</file>