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2743D" w14:paraId="6632D2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743D" w14:paraId="35784A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743D" w14:paraId="38F9FD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743D" w:rsidRPr="00E2743D" w14:paraId="0200ACFD" w14:textId="55179D2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2743D">
        <w:rPr>
          <w:rFonts w:ascii="宋体" w:eastAsia="宋体" w:hAnsi="宋体" w:hint="eastAsia"/>
          <w:b/>
          <w:sz w:val="60"/>
        </w:rPr>
        <w:t>非临床安全性评价服务相关行业可行性分析报告</w:t>
      </w:r>
    </w:p>
    <w:p w:rsidR="00E2743D" w:rsidP="00E2743D" w14:paraId="1074B6FC" w14:textId="69F1F2E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2743D">
        <w:rPr>
          <w:rFonts w:ascii="仿宋" w:eastAsia="仿宋" w:hAnsi="仿宋" w:hint="eastAsia"/>
          <w:b/>
          <w:sz w:val="40"/>
        </w:rPr>
        <w:t>目录</w:t>
      </w:r>
    </w:p>
    <w:p w:rsidR="00E2743D" w14:paraId="60FDD4BD" w14:textId="67FDBBD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_Toc156651365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2743D" w14:paraId="04D75345" w14:textId="2CD21B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_Toc156651366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743D" w14:paraId="53A2342A" w14:textId="246B7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(一)、非临床安全性评价服务项目品牌定位和形象设计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_Toc156651367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743D" w14:paraId="10B80EA5" w14:textId="5BA389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_Toc156651368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2743D" w14:paraId="00168C30" w14:textId="62B3C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_Toc156651369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2743D" w14:paraId="7C0CC269" w14:textId="22172A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二、非临床安全性评价服务行业社会文化影响评估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_Toc156651370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2743D" w14:paraId="108B2019" w14:textId="4E89F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(一)、非临床安全性评价服务在文化和艺术中的地位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_Toc156651371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2743D" w14:paraId="445B1A33" w14:textId="25B04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(二)、文化趋势对非临床安全性评价服务需求的影响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_Toc156651372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2743D" w14:paraId="7608FC6D" w14:textId="647300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_Toc156651373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2743D" w14:paraId="51C8E300" w14:textId="480F9F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三、非临床安全性评价服务项目选址科学性分析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_Toc156651374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2743D" w14:paraId="22B94527" w14:textId="7E8260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(一)、非临床安全性评价服务项目厂址的选择原则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_Toc156651375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2743D" w14:paraId="389EADF4" w14:textId="29388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(二)、非临床安全性评价服务项目区概况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_Toc156651376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2743D" w14:paraId="3A8439BD" w14:textId="02BFA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(三)、非临床安全性评价服务厂址选择方案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_Toc156651377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2743D" w14:paraId="7DA7E82A" w14:textId="0F9D1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(四)、非临床安全性评价服务项目选址用地权属性质类别及占地面积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_Toc156651378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2743D" w14:paraId="2D8291AA" w14:textId="50AE7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(五)、非临床安全性评价服务项目用地利用指标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_Toc156651379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2743D" w14:paraId="051AEAB9" w14:textId="002844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_Toc156651380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2743D" w14:paraId="74AB6504" w14:textId="763C9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_Toc156651381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2743D" w14:paraId="6E4F31ED" w14:textId="0B312D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_Toc156651382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2743D" w14:paraId="6F3B4B74" w14:textId="334DC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_Toc156651383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2743D" w14:paraId="50CA92CE" w14:textId="5581F4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_Toc156651384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2743D" w14:paraId="066ED7CF" w14:textId="0B1D9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(一)、非临床安全性评价服务项目与文化内涵的结合方式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_Toc156651385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https://d.book118.com/147112143033006033</w:t>
        </w:r>
      </w:hyperlink>
    </w:p>
    <w:p w:rsidR="00E2743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743D" w:rsidP="00A33F65" w14:paraId="2D5229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743D" w14:paraId="6FA9486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743D" w:rsidP="00A33F65" w14:paraId="4413C28E" w14:textId="4F5D13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2743D" w14:paraId="6DD2D0C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743D" w14:paraId="04583D9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743D" w:rsidP="00A33F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74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743D" w:rsidP="00A33F65" w14:textId="4F5D13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274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74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743D" w14:paraId="241DEB2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743D" w:rsidRPr="00E2743D" w:rsidP="00E2743D" w14:paraId="276FF108" w14:textId="678FDD45">
    <w:pPr>
      <w:pStyle w:val="Header"/>
      <w:rPr>
        <w:rFonts w:ascii="仿宋" w:eastAsia="仿宋" w:hAnsi="仿宋"/>
      </w:rPr>
    </w:pPr>
    <w:r w:rsidRPr="00E2743D">
      <w:rPr>
        <w:rFonts w:ascii="仿宋" w:eastAsia="仿宋" w:hAnsi="仿宋" w:hint="eastAsia"/>
      </w:rPr>
      <w:t>非临床安全性评价服务可行性报告</w:t>
    </w:r>
    <w:r w:rsidRPr="00E2743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743D" w14:paraId="3D60448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74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743D" w:rsidRPr="00E2743D" w:rsidP="00E2743D" w14:textId="678FDD45">
    <w:pPr>
      <w:pStyle w:val="Header"/>
      <w:rPr>
        <w:rFonts w:ascii="仿宋" w:eastAsia="仿宋" w:hAnsi="仿宋"/>
      </w:rPr>
    </w:pPr>
    <w:r w:rsidRPr="00E2743D">
      <w:rPr>
        <w:rFonts w:ascii="仿宋" w:eastAsia="仿宋" w:hAnsi="仿宋" w:hint="eastAsia"/>
      </w:rPr>
      <w:t>非临床安全性评价服务可行性报告</w:t>
    </w:r>
    <w:r w:rsidRPr="00E2743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74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43D"/>
    <w:rsid w:val="00A33F65"/>
    <w:rsid w:val="00E2743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36861D"/>
  <w15:chartTrackingRefBased/>
  <w15:docId w15:val="{71E08C13-1E96-45FF-A245-8210C76BD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274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274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2743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274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274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2743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274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2743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2743D"/>
  </w:style>
  <w:style w:type="paragraph" w:styleId="TOC1">
    <w:name w:val="toc 1"/>
    <w:basedOn w:val="Normal"/>
    <w:next w:val="Normal"/>
    <w:autoRedefine/>
    <w:uiPriority w:val="39"/>
    <w:unhideWhenUsed/>
    <w:rsid w:val="00E2743D"/>
  </w:style>
  <w:style w:type="paragraph" w:styleId="TOC2">
    <w:name w:val="toc 2"/>
    <w:basedOn w:val="Normal"/>
    <w:next w:val="Normal"/>
    <w:autoRedefine/>
    <w:uiPriority w:val="39"/>
    <w:unhideWhenUsed/>
    <w:rsid w:val="00E2743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47112143033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4710</Words>
  <Characters>26847</Characters>
  <Application>Microsoft Office Word</Application>
  <DocSecurity>0</DocSecurity>
  <Lines>223</Lines>
  <Paragraphs>62</Paragraphs>
  <ScaleCrop>false</ScaleCrop>
  <Company/>
  <LinksUpToDate>false</LinksUpToDate>
  <CharactersWithSpaces>31495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2024-01-20T05:55:00Z</dcterms:created>
  <dcterms:modified xsi:type="dcterms:W3CDTF">2024-01-20T05:55:00Z</dcterms:modified>
</cp:coreProperties>
</file>