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红外线汽车尾气分析仪项目构思建设方案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40" w:history="1">
        <w:r>
          <w:rPr>
            <w:rFonts w:ascii="仿宋" w:eastAsia="仿宋" w:hAnsi="仿宋" w:cs="仿宋" w:hint="eastAsia"/>
            <w:lang w:eastAsia="zh-CN"/>
          </w:rPr>
          <w:t>序言</w:t>
        </w:r>
        <w:r>
          <w:tab/>
        </w:r>
        <w:r>
          <w:fldChar w:fldCharType="begin"/>
        </w:r>
        <w:r>
          <w:instrText xml:space="preserve"> PAGEREF _Toc14540 \h </w:instrText>
        </w:r>
        <w:r>
          <w:fldChar w:fldCharType="separate"/>
        </w:r>
        <w:r>
          <w:t>3</w:t>
        </w:r>
        <w:r>
          <w:fldChar w:fldCharType="end"/>
        </w:r>
      </w:hyperlink>
    </w:p>
    <w:p>
      <w:pPr>
        <w:pStyle w:val="TOC1"/>
        <w:tabs>
          <w:tab w:val="right" w:leader="dot" w:pos="8306"/>
        </w:tabs>
      </w:pPr>
      <w:hyperlink w:anchor="_Toc31995" w:history="1">
        <w:r>
          <w:rPr>
            <w:rFonts w:ascii="仿宋" w:eastAsia="仿宋" w:hAnsi="仿宋" w:cs="仿宋" w:hint="eastAsia"/>
            <w:lang w:eastAsia="zh-CN"/>
          </w:rPr>
          <w:t>一、财务管理与成本控制</w:t>
        </w:r>
        <w:r>
          <w:tab/>
        </w:r>
        <w:r>
          <w:fldChar w:fldCharType="begin"/>
        </w:r>
        <w:r>
          <w:instrText xml:space="preserve"> PAGEREF _Toc31995 \h </w:instrText>
        </w:r>
        <w:r>
          <w:fldChar w:fldCharType="separate"/>
        </w:r>
        <w:r>
          <w:t>3</w:t>
        </w:r>
        <w:r>
          <w:fldChar w:fldCharType="end"/>
        </w:r>
      </w:hyperlink>
    </w:p>
    <w:p>
      <w:pPr>
        <w:pStyle w:val="TOC2"/>
        <w:tabs>
          <w:tab w:val="right" w:leader="dot" w:pos="8306"/>
        </w:tabs>
      </w:pPr>
      <w:hyperlink w:anchor="_Toc18025" w:history="1">
        <w:r>
          <w:rPr>
            <w:rFonts w:ascii="仿宋" w:eastAsia="仿宋" w:hAnsi="仿宋" w:cs="仿宋" w:hint="eastAsia"/>
            <w:lang w:eastAsia="zh-CN"/>
          </w:rPr>
          <w:t>(一)、财务管理体系建设</w:t>
        </w:r>
        <w:r>
          <w:tab/>
        </w:r>
        <w:r>
          <w:fldChar w:fldCharType="begin"/>
        </w:r>
        <w:r>
          <w:instrText xml:space="preserve"> PAGEREF _Toc18025 \h </w:instrText>
        </w:r>
        <w:r>
          <w:fldChar w:fldCharType="separate"/>
        </w:r>
        <w:r>
          <w:t>3</w:t>
        </w:r>
        <w:r>
          <w:fldChar w:fldCharType="end"/>
        </w:r>
      </w:hyperlink>
    </w:p>
    <w:p>
      <w:pPr>
        <w:pStyle w:val="TOC2"/>
        <w:tabs>
          <w:tab w:val="right" w:leader="dot" w:pos="8306"/>
        </w:tabs>
      </w:pPr>
      <w:hyperlink w:anchor="_Toc157" w:history="1">
        <w:r>
          <w:rPr>
            <w:rFonts w:ascii="仿宋" w:eastAsia="仿宋" w:hAnsi="仿宋" w:cs="仿宋" w:hint="eastAsia"/>
            <w:lang w:eastAsia="zh-CN"/>
          </w:rPr>
          <w:t>(二)、成本控制措施</w:t>
        </w:r>
        <w:r>
          <w:tab/>
        </w:r>
        <w:r>
          <w:fldChar w:fldCharType="begin"/>
        </w:r>
        <w:r>
          <w:instrText xml:space="preserve"> PAGEREF _Toc157 \h </w:instrText>
        </w:r>
        <w:r>
          <w:fldChar w:fldCharType="separate"/>
        </w:r>
        <w:r>
          <w:t>4</w:t>
        </w:r>
        <w:r>
          <w:fldChar w:fldCharType="end"/>
        </w:r>
      </w:hyperlink>
    </w:p>
    <w:p>
      <w:pPr>
        <w:pStyle w:val="TOC1"/>
        <w:tabs>
          <w:tab w:val="right" w:leader="dot" w:pos="8306"/>
        </w:tabs>
      </w:pPr>
      <w:hyperlink w:anchor="_Toc17718" w:history="1">
        <w:r>
          <w:rPr>
            <w:rFonts w:ascii="仿宋" w:eastAsia="仿宋" w:hAnsi="仿宋" w:cs="仿宋" w:hint="eastAsia"/>
            <w:lang w:eastAsia="zh-CN"/>
          </w:rPr>
          <w:t>二、背景、必要性分析</w:t>
        </w:r>
        <w:r>
          <w:tab/>
        </w:r>
        <w:r>
          <w:fldChar w:fldCharType="begin"/>
        </w:r>
        <w:r>
          <w:instrText xml:space="preserve"> PAGEREF _Toc17718 \h </w:instrText>
        </w:r>
        <w:r>
          <w:fldChar w:fldCharType="separate"/>
        </w:r>
        <w:r>
          <w:t>5</w:t>
        </w:r>
        <w:r>
          <w:fldChar w:fldCharType="end"/>
        </w:r>
      </w:hyperlink>
    </w:p>
    <w:p>
      <w:pPr>
        <w:pStyle w:val="TOC2"/>
        <w:tabs>
          <w:tab w:val="right" w:leader="dot" w:pos="8306"/>
        </w:tabs>
      </w:pPr>
      <w:hyperlink w:anchor="_Toc14777" w:history="1">
        <w:r>
          <w:rPr>
            <w:rFonts w:ascii="仿宋" w:eastAsia="仿宋" w:hAnsi="仿宋" w:cs="仿宋" w:hint="eastAsia"/>
            <w:lang w:eastAsia="zh-CN"/>
          </w:rPr>
          <w:t>(一)、项目建设背景</w:t>
        </w:r>
        <w:r>
          <w:tab/>
        </w:r>
        <w:r>
          <w:fldChar w:fldCharType="begin"/>
        </w:r>
        <w:r>
          <w:instrText xml:space="preserve"> PAGEREF _Toc14777 \h </w:instrText>
        </w:r>
        <w:r>
          <w:fldChar w:fldCharType="separate"/>
        </w:r>
        <w:r>
          <w:t>5</w:t>
        </w:r>
        <w:r>
          <w:fldChar w:fldCharType="end"/>
        </w:r>
      </w:hyperlink>
    </w:p>
    <w:p>
      <w:pPr>
        <w:pStyle w:val="TOC2"/>
        <w:tabs>
          <w:tab w:val="right" w:leader="dot" w:pos="8306"/>
        </w:tabs>
      </w:pPr>
      <w:hyperlink w:anchor="_Toc376" w:history="1">
        <w:r>
          <w:rPr>
            <w:rFonts w:ascii="仿宋" w:eastAsia="仿宋" w:hAnsi="仿宋" w:cs="仿宋" w:hint="eastAsia"/>
            <w:lang w:eastAsia="zh-CN"/>
          </w:rPr>
          <w:t>(二)、必要性分析</w:t>
        </w:r>
        <w:r>
          <w:tab/>
        </w:r>
        <w:r>
          <w:fldChar w:fldCharType="begin"/>
        </w:r>
        <w:r>
          <w:instrText xml:space="preserve"> PAGEREF _Toc376 \h </w:instrText>
        </w:r>
        <w:r>
          <w:fldChar w:fldCharType="separate"/>
        </w:r>
        <w:r>
          <w:t>6</w:t>
        </w:r>
        <w:r>
          <w:fldChar w:fldCharType="end"/>
        </w:r>
      </w:hyperlink>
    </w:p>
    <w:p>
      <w:pPr>
        <w:pStyle w:val="TOC2"/>
        <w:tabs>
          <w:tab w:val="right" w:leader="dot" w:pos="8306"/>
        </w:tabs>
      </w:pPr>
      <w:hyperlink w:anchor="_Toc13779" w:history="1">
        <w:r>
          <w:rPr>
            <w:rFonts w:ascii="仿宋" w:eastAsia="仿宋" w:hAnsi="仿宋" w:cs="仿宋" w:hint="eastAsia"/>
            <w:lang w:eastAsia="zh-CN"/>
          </w:rPr>
          <w:t>(三)、项目建设有利条件</w:t>
        </w:r>
        <w:r>
          <w:tab/>
        </w:r>
        <w:r>
          <w:fldChar w:fldCharType="begin"/>
        </w:r>
        <w:r>
          <w:instrText xml:space="preserve"> PAGEREF _Toc13779 \h </w:instrText>
        </w:r>
        <w:r>
          <w:fldChar w:fldCharType="separate"/>
        </w:r>
        <w:r>
          <w:t>8</w:t>
        </w:r>
        <w:r>
          <w:fldChar w:fldCharType="end"/>
        </w:r>
      </w:hyperlink>
    </w:p>
    <w:p>
      <w:pPr>
        <w:pStyle w:val="TOC1"/>
        <w:tabs>
          <w:tab w:val="right" w:leader="dot" w:pos="8306"/>
        </w:tabs>
      </w:pPr>
      <w:hyperlink w:anchor="_Toc17322" w:history="1">
        <w:r>
          <w:rPr>
            <w:rFonts w:ascii="仿宋" w:eastAsia="仿宋" w:hAnsi="仿宋" w:cs="仿宋" w:hint="eastAsia"/>
            <w:lang w:eastAsia="zh-CN"/>
          </w:rPr>
          <w:t>三、环境和生态影响分析</w:t>
        </w:r>
        <w:r>
          <w:tab/>
        </w:r>
        <w:r>
          <w:fldChar w:fldCharType="begin"/>
        </w:r>
        <w:r>
          <w:instrText xml:space="preserve"> PAGEREF _Toc17322 \h </w:instrText>
        </w:r>
        <w:r>
          <w:fldChar w:fldCharType="separate"/>
        </w:r>
        <w:r>
          <w:t>9</w:t>
        </w:r>
        <w:r>
          <w:fldChar w:fldCharType="end"/>
        </w:r>
      </w:hyperlink>
    </w:p>
    <w:p>
      <w:pPr>
        <w:pStyle w:val="TOC2"/>
        <w:tabs>
          <w:tab w:val="right" w:leader="dot" w:pos="8306"/>
        </w:tabs>
      </w:pPr>
      <w:hyperlink w:anchor="_Toc28762" w:history="1">
        <w:r>
          <w:rPr>
            <w:rFonts w:ascii="仿宋" w:eastAsia="仿宋" w:hAnsi="仿宋" w:cs="仿宋" w:hint="eastAsia"/>
            <w:lang w:eastAsia="zh-CN"/>
          </w:rPr>
          <w:t>(一)、环境和生态现状</w:t>
        </w:r>
        <w:r>
          <w:tab/>
        </w:r>
        <w:r>
          <w:fldChar w:fldCharType="begin"/>
        </w:r>
        <w:r>
          <w:instrText xml:space="preserve"> PAGEREF _Toc28762 \h </w:instrText>
        </w:r>
        <w:r>
          <w:fldChar w:fldCharType="separate"/>
        </w:r>
        <w:r>
          <w:t>9</w:t>
        </w:r>
        <w:r>
          <w:fldChar w:fldCharType="end"/>
        </w:r>
      </w:hyperlink>
    </w:p>
    <w:p>
      <w:pPr>
        <w:pStyle w:val="TOC2"/>
        <w:tabs>
          <w:tab w:val="right" w:leader="dot" w:pos="8306"/>
        </w:tabs>
      </w:pPr>
      <w:hyperlink w:anchor="_Toc8924" w:history="1">
        <w:r>
          <w:rPr>
            <w:rFonts w:ascii="仿宋" w:eastAsia="仿宋" w:hAnsi="仿宋" w:cs="仿宋" w:hint="eastAsia"/>
            <w:lang w:eastAsia="zh-CN"/>
          </w:rPr>
          <w:t>(二)、生态环境影响分析</w:t>
        </w:r>
        <w:r>
          <w:tab/>
        </w:r>
        <w:r>
          <w:fldChar w:fldCharType="begin"/>
        </w:r>
        <w:r>
          <w:instrText xml:space="preserve"> PAGEREF _Toc8924 \h </w:instrText>
        </w:r>
        <w:r>
          <w:fldChar w:fldCharType="separate"/>
        </w:r>
        <w:r>
          <w:t>11</w:t>
        </w:r>
        <w:r>
          <w:fldChar w:fldCharType="end"/>
        </w:r>
      </w:hyperlink>
    </w:p>
    <w:p>
      <w:pPr>
        <w:pStyle w:val="TOC2"/>
        <w:tabs>
          <w:tab w:val="right" w:leader="dot" w:pos="8306"/>
        </w:tabs>
      </w:pPr>
      <w:hyperlink w:anchor="_Toc28693" w:history="1">
        <w:r>
          <w:rPr>
            <w:rFonts w:ascii="仿宋" w:eastAsia="仿宋" w:hAnsi="仿宋" w:cs="仿宋" w:hint="eastAsia"/>
            <w:lang w:eastAsia="zh-CN"/>
          </w:rPr>
          <w:t>(三)、生态环境保护措施</w:t>
        </w:r>
        <w:r>
          <w:tab/>
        </w:r>
        <w:r>
          <w:fldChar w:fldCharType="begin"/>
        </w:r>
        <w:r>
          <w:instrText xml:space="preserve"> PAGEREF _Toc28693 \h </w:instrText>
        </w:r>
        <w:r>
          <w:fldChar w:fldCharType="separate"/>
        </w:r>
        <w:r>
          <w:t>12</w:t>
        </w:r>
        <w:r>
          <w:fldChar w:fldCharType="end"/>
        </w:r>
      </w:hyperlink>
    </w:p>
    <w:p>
      <w:pPr>
        <w:pStyle w:val="TOC2"/>
        <w:tabs>
          <w:tab w:val="right" w:leader="dot" w:pos="8306"/>
        </w:tabs>
      </w:pPr>
      <w:hyperlink w:anchor="_Toc28385" w:history="1">
        <w:r>
          <w:rPr>
            <w:rFonts w:ascii="仿宋" w:eastAsia="仿宋" w:hAnsi="仿宋" w:cs="仿宋" w:hint="eastAsia"/>
            <w:lang w:eastAsia="zh-CN"/>
          </w:rPr>
          <w:t>(四)、地质灾害影响分析</w:t>
        </w:r>
        <w:r>
          <w:tab/>
        </w:r>
        <w:r>
          <w:fldChar w:fldCharType="begin"/>
        </w:r>
        <w:r>
          <w:instrText xml:space="preserve"> PAGEREF _Toc28385 \h </w:instrText>
        </w:r>
        <w:r>
          <w:fldChar w:fldCharType="separate"/>
        </w:r>
        <w:r>
          <w:t>14</w:t>
        </w:r>
        <w:r>
          <w:fldChar w:fldCharType="end"/>
        </w:r>
      </w:hyperlink>
    </w:p>
    <w:p>
      <w:pPr>
        <w:pStyle w:val="TOC2"/>
        <w:tabs>
          <w:tab w:val="right" w:leader="dot" w:pos="8306"/>
        </w:tabs>
      </w:pPr>
      <w:hyperlink w:anchor="_Toc16647" w:history="1">
        <w:r>
          <w:rPr>
            <w:rFonts w:ascii="仿宋" w:eastAsia="仿宋" w:hAnsi="仿宋" w:cs="仿宋" w:hint="eastAsia"/>
            <w:lang w:eastAsia="zh-CN"/>
          </w:rPr>
          <w:t>(五)、特殊环境影响</w:t>
        </w:r>
        <w:r>
          <w:tab/>
        </w:r>
        <w:r>
          <w:fldChar w:fldCharType="begin"/>
        </w:r>
        <w:r>
          <w:instrText xml:space="preserve"> PAGEREF _Toc16647 \h </w:instrText>
        </w:r>
        <w:r>
          <w:fldChar w:fldCharType="separate"/>
        </w:r>
        <w:r>
          <w:t>16</w:t>
        </w:r>
        <w:r>
          <w:fldChar w:fldCharType="end"/>
        </w:r>
      </w:hyperlink>
    </w:p>
    <w:p>
      <w:pPr>
        <w:pStyle w:val="TOC1"/>
        <w:tabs>
          <w:tab w:val="right" w:leader="dot" w:pos="8306"/>
        </w:tabs>
      </w:pPr>
      <w:hyperlink w:anchor="_Toc6442" w:history="1">
        <w:r>
          <w:rPr>
            <w:rFonts w:ascii="仿宋" w:eastAsia="仿宋" w:hAnsi="仿宋" w:cs="仿宋" w:hint="eastAsia"/>
            <w:lang w:eastAsia="zh-CN"/>
          </w:rPr>
          <w:t>四、发展规划、产业政策和行业准入分析</w:t>
        </w:r>
        <w:r>
          <w:tab/>
        </w:r>
        <w:r>
          <w:fldChar w:fldCharType="begin"/>
        </w:r>
        <w:r>
          <w:instrText xml:space="preserve"> PAGEREF _Toc6442 \h </w:instrText>
        </w:r>
        <w:r>
          <w:fldChar w:fldCharType="separate"/>
        </w:r>
        <w:r>
          <w:t>17</w:t>
        </w:r>
        <w:r>
          <w:fldChar w:fldCharType="end"/>
        </w:r>
      </w:hyperlink>
    </w:p>
    <w:p>
      <w:pPr>
        <w:pStyle w:val="TOC2"/>
        <w:tabs>
          <w:tab w:val="right" w:leader="dot" w:pos="8306"/>
        </w:tabs>
      </w:pPr>
      <w:hyperlink w:anchor="_Toc13935" w:history="1">
        <w:r>
          <w:rPr>
            <w:rFonts w:ascii="仿宋" w:eastAsia="仿宋" w:hAnsi="仿宋" w:cs="仿宋" w:hint="eastAsia"/>
            <w:lang w:eastAsia="zh-CN"/>
          </w:rPr>
          <w:t>(一)、发展规划分析</w:t>
        </w:r>
        <w:r>
          <w:tab/>
        </w:r>
        <w:r>
          <w:fldChar w:fldCharType="begin"/>
        </w:r>
        <w:r>
          <w:instrText xml:space="preserve"> PAGEREF _Toc13935 \h </w:instrText>
        </w:r>
        <w:r>
          <w:fldChar w:fldCharType="separate"/>
        </w:r>
        <w:r>
          <w:t>17</w:t>
        </w:r>
        <w:r>
          <w:fldChar w:fldCharType="end"/>
        </w:r>
      </w:hyperlink>
    </w:p>
    <w:p>
      <w:pPr>
        <w:pStyle w:val="TOC2"/>
        <w:tabs>
          <w:tab w:val="right" w:leader="dot" w:pos="8306"/>
        </w:tabs>
      </w:pPr>
      <w:hyperlink w:anchor="_Toc31043" w:history="1">
        <w:r>
          <w:rPr>
            <w:rFonts w:ascii="仿宋" w:eastAsia="仿宋" w:hAnsi="仿宋" w:cs="仿宋" w:hint="eastAsia"/>
            <w:lang w:eastAsia="zh-CN"/>
          </w:rPr>
          <w:t>(二)、产业政策分析</w:t>
        </w:r>
        <w:r>
          <w:tab/>
        </w:r>
        <w:r>
          <w:fldChar w:fldCharType="begin"/>
        </w:r>
        <w:r>
          <w:instrText xml:space="preserve"> PAGEREF _Toc31043 \h </w:instrText>
        </w:r>
        <w:r>
          <w:fldChar w:fldCharType="separate"/>
        </w:r>
        <w:r>
          <w:t>18</w:t>
        </w:r>
        <w:r>
          <w:fldChar w:fldCharType="end"/>
        </w:r>
      </w:hyperlink>
    </w:p>
    <w:p>
      <w:pPr>
        <w:pStyle w:val="TOC2"/>
        <w:tabs>
          <w:tab w:val="right" w:leader="dot" w:pos="8306"/>
        </w:tabs>
      </w:pPr>
      <w:hyperlink w:anchor="_Toc32208" w:history="1">
        <w:r>
          <w:rPr>
            <w:rFonts w:ascii="仿宋" w:eastAsia="仿宋" w:hAnsi="仿宋" w:cs="仿宋" w:hint="eastAsia"/>
            <w:lang w:eastAsia="zh-CN"/>
          </w:rPr>
          <w:t>(三)、行业准入分析</w:t>
        </w:r>
        <w:r>
          <w:tab/>
        </w:r>
        <w:r>
          <w:fldChar w:fldCharType="begin"/>
        </w:r>
        <w:r>
          <w:instrText xml:space="preserve"> PAGEREF _Toc32208 \h </w:instrText>
        </w:r>
        <w:r>
          <w:fldChar w:fldCharType="separate"/>
        </w:r>
        <w:r>
          <w:t>20</w:t>
        </w:r>
        <w:r>
          <w:fldChar w:fldCharType="end"/>
        </w:r>
      </w:hyperlink>
    </w:p>
    <w:p>
      <w:pPr>
        <w:pStyle w:val="TOC1"/>
        <w:tabs>
          <w:tab w:val="right" w:leader="dot" w:pos="8306"/>
        </w:tabs>
      </w:pPr>
      <w:hyperlink w:anchor="_Toc29246" w:history="1">
        <w:r>
          <w:rPr>
            <w:rFonts w:ascii="仿宋" w:eastAsia="仿宋" w:hAnsi="仿宋" w:cs="仿宋" w:hint="eastAsia"/>
            <w:lang w:eastAsia="zh-CN"/>
          </w:rPr>
          <w:t>五、红外线汽车尾气分析仪项目概论</w:t>
        </w:r>
        <w:r>
          <w:tab/>
        </w:r>
        <w:r>
          <w:fldChar w:fldCharType="begin"/>
        </w:r>
        <w:r>
          <w:instrText xml:space="preserve"> PAGEREF _Toc29246 \h </w:instrText>
        </w:r>
        <w:r>
          <w:fldChar w:fldCharType="separate"/>
        </w:r>
        <w:r>
          <w:t>21</w:t>
        </w:r>
        <w:r>
          <w:fldChar w:fldCharType="end"/>
        </w:r>
      </w:hyperlink>
    </w:p>
    <w:p>
      <w:pPr>
        <w:pStyle w:val="TOC2"/>
        <w:tabs>
          <w:tab w:val="right" w:leader="dot" w:pos="8306"/>
        </w:tabs>
      </w:pPr>
      <w:hyperlink w:anchor="_Toc4897" w:history="1">
        <w:r>
          <w:rPr>
            <w:rFonts w:ascii="仿宋" w:eastAsia="仿宋" w:hAnsi="仿宋" w:cs="仿宋" w:hint="eastAsia"/>
            <w:lang w:eastAsia="zh-CN"/>
          </w:rPr>
          <w:t>(一)、项目申报单位概况</w:t>
        </w:r>
        <w:r>
          <w:tab/>
        </w:r>
        <w:r>
          <w:fldChar w:fldCharType="begin"/>
        </w:r>
        <w:r>
          <w:instrText xml:space="preserve"> PAGEREF _Toc4897 \h </w:instrText>
        </w:r>
        <w:r>
          <w:fldChar w:fldCharType="separate"/>
        </w:r>
        <w:r>
          <w:t>21</w:t>
        </w:r>
        <w:r>
          <w:fldChar w:fldCharType="end"/>
        </w:r>
      </w:hyperlink>
    </w:p>
    <w:p>
      <w:pPr>
        <w:pStyle w:val="TOC2"/>
        <w:tabs>
          <w:tab w:val="right" w:leader="dot" w:pos="8306"/>
        </w:tabs>
      </w:pPr>
      <w:hyperlink w:anchor="_Toc26785" w:history="1">
        <w:r>
          <w:rPr>
            <w:rFonts w:ascii="仿宋" w:eastAsia="仿宋" w:hAnsi="仿宋" w:cs="仿宋" w:hint="eastAsia"/>
            <w:lang w:eastAsia="zh-CN"/>
          </w:rPr>
          <w:t>(二)、项目概况</w:t>
        </w:r>
        <w:r>
          <w:tab/>
        </w:r>
        <w:r>
          <w:fldChar w:fldCharType="begin"/>
        </w:r>
        <w:r>
          <w:instrText xml:space="preserve"> PAGEREF _Toc26785 \h </w:instrText>
        </w:r>
        <w:r>
          <w:fldChar w:fldCharType="separate"/>
        </w:r>
        <w:r>
          <w:t>22</w:t>
        </w:r>
        <w:r>
          <w:fldChar w:fldCharType="end"/>
        </w:r>
      </w:hyperlink>
    </w:p>
    <w:p>
      <w:pPr>
        <w:pStyle w:val="TOC1"/>
        <w:tabs>
          <w:tab w:val="right" w:leader="dot" w:pos="8306"/>
        </w:tabs>
      </w:pPr>
      <w:hyperlink w:anchor="_Toc26518" w:history="1">
        <w:r>
          <w:rPr>
            <w:rFonts w:ascii="仿宋" w:eastAsia="仿宋" w:hAnsi="仿宋" w:cs="仿宋" w:hint="eastAsia"/>
            <w:lang w:eastAsia="zh-CN"/>
          </w:rPr>
          <w:t>六、资源开发及综合利用分析</w:t>
        </w:r>
        <w:r>
          <w:tab/>
        </w:r>
        <w:r>
          <w:fldChar w:fldCharType="begin"/>
        </w:r>
        <w:r>
          <w:instrText xml:space="preserve"> PAGEREF _Toc26518 \h </w:instrText>
        </w:r>
        <w:r>
          <w:fldChar w:fldCharType="separate"/>
        </w:r>
        <w:r>
          <w:t>25</w:t>
        </w:r>
        <w:r>
          <w:fldChar w:fldCharType="end"/>
        </w:r>
      </w:hyperlink>
    </w:p>
    <w:p>
      <w:pPr>
        <w:pStyle w:val="TOC2"/>
        <w:tabs>
          <w:tab w:val="right" w:leader="dot" w:pos="8306"/>
        </w:tabs>
      </w:pPr>
      <w:hyperlink w:anchor="_Toc13451" w:history="1">
        <w:r>
          <w:rPr>
            <w:rFonts w:ascii="仿宋" w:eastAsia="仿宋" w:hAnsi="仿宋" w:cs="仿宋" w:hint="eastAsia"/>
            <w:lang w:eastAsia="zh-CN"/>
          </w:rPr>
          <w:t>(一)、资源开发方案</w:t>
        </w:r>
        <w:r>
          <w:tab/>
        </w:r>
        <w:r>
          <w:fldChar w:fldCharType="begin"/>
        </w:r>
        <w:r>
          <w:instrText xml:space="preserve"> PAGEREF _Toc13451 \h </w:instrText>
        </w:r>
        <w:r>
          <w:fldChar w:fldCharType="separate"/>
        </w:r>
        <w:r>
          <w:t>25</w:t>
        </w:r>
        <w:r>
          <w:fldChar w:fldCharType="end"/>
        </w:r>
      </w:hyperlink>
    </w:p>
    <w:p>
      <w:pPr>
        <w:pStyle w:val="TOC2"/>
        <w:tabs>
          <w:tab w:val="right" w:leader="dot" w:pos="8306"/>
        </w:tabs>
      </w:pPr>
      <w:hyperlink w:anchor="_Toc22435" w:history="1">
        <w:r>
          <w:rPr>
            <w:rFonts w:ascii="仿宋" w:eastAsia="仿宋" w:hAnsi="仿宋" w:cs="仿宋" w:hint="eastAsia"/>
            <w:lang w:eastAsia="zh-CN"/>
          </w:rPr>
          <w:t>(二)、资源利用方案</w:t>
        </w:r>
        <w:r>
          <w:tab/>
        </w:r>
        <w:r>
          <w:fldChar w:fldCharType="begin"/>
        </w:r>
        <w:r>
          <w:instrText xml:space="preserve"> PAGEREF _Toc22435 \h </w:instrText>
        </w:r>
        <w:r>
          <w:fldChar w:fldCharType="separate"/>
        </w:r>
        <w:r>
          <w:t>27</w:t>
        </w:r>
        <w:r>
          <w:fldChar w:fldCharType="end"/>
        </w:r>
      </w:hyperlink>
    </w:p>
    <w:p>
      <w:pPr>
        <w:pStyle w:val="TOC2"/>
        <w:tabs>
          <w:tab w:val="right" w:leader="dot" w:pos="8306"/>
        </w:tabs>
      </w:pPr>
      <w:hyperlink w:anchor="_Toc23078" w:history="1">
        <w:r>
          <w:rPr>
            <w:rFonts w:ascii="仿宋" w:eastAsia="仿宋" w:hAnsi="仿宋" w:cs="仿宋" w:hint="eastAsia"/>
            <w:lang w:eastAsia="zh-CN"/>
          </w:rPr>
          <w:t>(三)、资源节约措施</w:t>
        </w:r>
        <w:r>
          <w:tab/>
        </w:r>
        <w:r>
          <w:fldChar w:fldCharType="begin"/>
        </w:r>
        <w:r>
          <w:instrText xml:space="preserve"> PAGEREF _Toc23078 \h </w:instrText>
        </w:r>
        <w:r>
          <w:fldChar w:fldCharType="separate"/>
        </w:r>
        <w:r>
          <w:t>28</w:t>
        </w:r>
        <w:r>
          <w:fldChar w:fldCharType="end"/>
        </w:r>
      </w:hyperlink>
    </w:p>
    <w:p>
      <w:pPr>
        <w:pStyle w:val="TOC1"/>
        <w:tabs>
          <w:tab w:val="right" w:leader="dot" w:pos="8306"/>
        </w:tabs>
      </w:pPr>
      <w:hyperlink w:anchor="_Toc12840" w:history="1">
        <w:r>
          <w:rPr>
            <w:rFonts w:ascii="仿宋" w:eastAsia="仿宋" w:hAnsi="仿宋" w:cs="仿宋" w:hint="eastAsia"/>
            <w:lang w:eastAsia="zh-CN"/>
          </w:rPr>
          <w:t>七、环境保护与绿色发展</w:t>
        </w:r>
        <w:r>
          <w:tab/>
        </w:r>
        <w:r>
          <w:fldChar w:fldCharType="begin"/>
        </w:r>
        <w:r>
          <w:instrText xml:space="preserve"> PAGEREF _Toc12840 \h </w:instrText>
        </w:r>
        <w:r>
          <w:fldChar w:fldCharType="separate"/>
        </w:r>
        <w:r>
          <w:t>29</w:t>
        </w:r>
        <w:r>
          <w:fldChar w:fldCharType="end"/>
        </w:r>
      </w:hyperlink>
    </w:p>
    <w:p>
      <w:pPr>
        <w:pStyle w:val="TOC2"/>
        <w:tabs>
          <w:tab w:val="right" w:leader="dot" w:pos="8306"/>
        </w:tabs>
      </w:pPr>
      <w:hyperlink w:anchor="_Toc25263" w:history="1">
        <w:r>
          <w:rPr>
            <w:rFonts w:ascii="仿宋" w:eastAsia="仿宋" w:hAnsi="仿宋" w:cs="仿宋" w:hint="eastAsia"/>
            <w:lang w:eastAsia="zh-CN"/>
          </w:rPr>
          <w:t>(一)、环境保护措施</w:t>
        </w:r>
        <w:r>
          <w:tab/>
        </w:r>
        <w:r>
          <w:fldChar w:fldCharType="begin"/>
        </w:r>
        <w:r>
          <w:instrText xml:space="preserve"> PAGEREF _Toc25263 \h </w:instrText>
        </w:r>
        <w:r>
          <w:fldChar w:fldCharType="separate"/>
        </w:r>
        <w:r>
          <w:t>29</w:t>
        </w:r>
        <w:r>
          <w:fldChar w:fldCharType="end"/>
        </w:r>
      </w:hyperlink>
    </w:p>
    <w:p>
      <w:pPr>
        <w:pStyle w:val="TOC2"/>
        <w:tabs>
          <w:tab w:val="right" w:leader="dot" w:pos="8306"/>
        </w:tabs>
      </w:pPr>
      <w:hyperlink w:anchor="_Toc25062" w:history="1">
        <w:r>
          <w:rPr>
            <w:rFonts w:ascii="仿宋" w:eastAsia="仿宋" w:hAnsi="仿宋" w:cs="仿宋" w:hint="eastAsia"/>
            <w:lang w:eastAsia="zh-CN"/>
          </w:rPr>
          <w:t>(二)、绿色发展与可持续发展策略</w:t>
        </w:r>
        <w:r>
          <w:tab/>
        </w:r>
        <w:r>
          <w:fldChar w:fldCharType="begin"/>
        </w:r>
        <w:r>
          <w:instrText xml:space="preserve"> PAGEREF _Toc25062 \h </w:instrText>
        </w:r>
        <w:r>
          <w:fldChar w:fldCharType="separate"/>
        </w:r>
        <w:r>
          <w:t>31</w:t>
        </w:r>
        <w:r>
          <w:fldChar w:fldCharType="end"/>
        </w:r>
      </w:hyperlink>
    </w:p>
    <w:p>
      <w:pPr>
        <w:pStyle w:val="TOC1"/>
        <w:tabs>
          <w:tab w:val="right" w:leader="dot" w:pos="8306"/>
        </w:tabs>
      </w:pPr>
      <w:hyperlink w:anchor="_Toc17035" w:history="1">
        <w:r>
          <w:rPr>
            <w:rFonts w:ascii="仿宋" w:eastAsia="仿宋" w:hAnsi="仿宋" w:cs="仿宋" w:hint="eastAsia"/>
            <w:lang w:eastAsia="zh-CN"/>
          </w:rPr>
          <w:t>八、项目进度计划</w:t>
        </w:r>
        <w:r>
          <w:tab/>
        </w:r>
        <w:r>
          <w:fldChar w:fldCharType="begin"/>
        </w:r>
        <w:r>
          <w:instrText xml:space="preserve"> PAGEREF _Toc17035 \h </w:instrText>
        </w:r>
        <w:r>
          <w:fldChar w:fldCharType="separate"/>
        </w:r>
        <w:r>
          <w:t>32</w:t>
        </w:r>
        <w:r>
          <w:fldChar w:fldCharType="end"/>
        </w:r>
      </w:hyperlink>
    </w:p>
    <w:p>
      <w:pPr>
        <w:pStyle w:val="TOC2"/>
        <w:tabs>
          <w:tab w:val="right" w:leader="dot" w:pos="8306"/>
        </w:tabs>
      </w:pPr>
      <w:hyperlink w:anchor="_Toc5036" w:history="1">
        <w:r>
          <w:rPr>
            <w:rFonts w:ascii="仿宋" w:eastAsia="仿宋" w:hAnsi="仿宋" w:cs="仿宋" w:hint="eastAsia"/>
            <w:lang w:eastAsia="zh-CN"/>
          </w:rPr>
          <w:t>(一)、建设周期</w:t>
        </w:r>
        <w:r>
          <w:tab/>
        </w:r>
        <w:r>
          <w:fldChar w:fldCharType="begin"/>
        </w:r>
        <w:r>
          <w:instrText xml:space="preserve"> PAGEREF _Toc5036 \h </w:instrText>
        </w:r>
        <w:r>
          <w:fldChar w:fldCharType="separate"/>
        </w:r>
        <w:r>
          <w:t>32</w:t>
        </w:r>
        <w:r>
          <w:fldChar w:fldCharType="end"/>
        </w:r>
      </w:hyperlink>
    </w:p>
    <w:p>
      <w:pPr>
        <w:pStyle w:val="TOC2"/>
        <w:tabs>
          <w:tab w:val="right" w:leader="dot" w:pos="8306"/>
        </w:tabs>
      </w:pPr>
      <w:hyperlink w:anchor="_Toc23882" w:history="1">
        <w:r>
          <w:rPr>
            <w:rFonts w:ascii="仿宋" w:eastAsia="仿宋" w:hAnsi="仿宋" w:cs="仿宋" w:hint="eastAsia"/>
            <w:lang w:eastAsia="zh-CN"/>
          </w:rPr>
          <w:t>(二)、建设进度</w:t>
        </w:r>
        <w:r>
          <w:tab/>
        </w:r>
        <w:r>
          <w:fldChar w:fldCharType="begin"/>
        </w:r>
        <w:r>
          <w:instrText xml:space="preserve"> PAGEREF _Toc23882 \h </w:instrText>
        </w:r>
        <w:r>
          <w:fldChar w:fldCharType="separate"/>
        </w:r>
        <w:r>
          <w:t>32</w:t>
        </w:r>
        <w:r>
          <w:fldChar w:fldCharType="end"/>
        </w:r>
      </w:hyperlink>
    </w:p>
    <w:p>
      <w:pPr>
        <w:pStyle w:val="TOC2"/>
        <w:tabs>
          <w:tab w:val="right" w:leader="dot" w:pos="8306"/>
        </w:tabs>
      </w:pPr>
      <w:hyperlink w:anchor="_Toc18141" w:history="1">
        <w:r>
          <w:rPr>
            <w:rFonts w:ascii="仿宋" w:eastAsia="仿宋" w:hAnsi="仿宋" w:cs="仿宋" w:hint="eastAsia"/>
            <w:lang w:eastAsia="zh-CN"/>
          </w:rPr>
          <w:t>(三)、进度安排注意事项</w:t>
        </w:r>
        <w:r>
          <w:tab/>
        </w:r>
        <w:r>
          <w:fldChar w:fldCharType="begin"/>
        </w:r>
        <w:r>
          <w:instrText xml:space="preserve"> PAGEREF _Toc18141 \h </w:instrText>
        </w:r>
        <w:r>
          <w:fldChar w:fldCharType="separate"/>
        </w:r>
        <w:r>
          <w:t>34</w:t>
        </w:r>
        <w:r>
          <w:fldChar w:fldCharType="end"/>
        </w:r>
      </w:hyperlink>
    </w:p>
    <w:p>
      <w:pPr>
        <w:pStyle w:val="TOC2"/>
        <w:tabs>
          <w:tab w:val="right" w:leader="dot" w:pos="8306"/>
        </w:tabs>
      </w:pPr>
      <w:hyperlink w:anchor="_Toc32395" w:history="1">
        <w:r>
          <w:rPr>
            <w:rFonts w:ascii="仿宋" w:eastAsia="仿宋" w:hAnsi="仿宋" w:cs="仿宋" w:hint="eastAsia"/>
            <w:lang w:eastAsia="zh-CN"/>
          </w:rPr>
          <w:t>(四)、人力资源配置</w:t>
        </w:r>
        <w:r>
          <w:tab/>
        </w:r>
        <w:r>
          <w:fldChar w:fldCharType="begin"/>
        </w:r>
        <w:r>
          <w:instrText xml:space="preserve"> PAGEREF _Toc32395 \h </w:instrText>
        </w:r>
        <w:r>
          <w:fldChar w:fldCharType="separate"/>
        </w:r>
        <w:r>
          <w:t>34</w:t>
        </w:r>
        <w:r>
          <w:fldChar w:fldCharType="end"/>
        </w:r>
      </w:hyperlink>
    </w:p>
    <w:p>
      <w:pPr>
        <w:pStyle w:val="TOC2"/>
        <w:tabs>
          <w:tab w:val="right" w:leader="dot" w:pos="8306"/>
        </w:tabs>
      </w:pPr>
      <w:hyperlink w:anchor="_Toc25409" w:history="1">
        <w:r>
          <w:rPr>
            <w:rFonts w:ascii="仿宋" w:eastAsia="仿宋" w:hAnsi="仿宋" w:cs="仿宋" w:hint="eastAsia"/>
            <w:lang w:eastAsia="zh-CN"/>
          </w:rPr>
          <w:t>(五)、员工培训</w:t>
        </w:r>
        <w:r>
          <w:tab/>
        </w:r>
        <w:r>
          <w:fldChar w:fldCharType="begin"/>
        </w:r>
        <w:r>
          <w:instrText xml:space="preserve"> PAGEREF _Toc25409 \h </w:instrText>
        </w:r>
        <w:r>
          <w:fldChar w:fldCharType="separate"/>
        </w:r>
        <w:r>
          <w:t>36</w:t>
        </w:r>
        <w:r>
          <w:fldChar w:fldCharType="end"/>
        </w:r>
      </w:hyperlink>
    </w:p>
    <w:p>
      <w:pPr>
        <w:pStyle w:val="TOC2"/>
        <w:tabs>
          <w:tab w:val="right" w:leader="dot" w:pos="8306"/>
        </w:tabs>
      </w:pPr>
      <w:hyperlink w:anchor="_Toc5905" w:history="1">
        <w:r>
          <w:rPr>
            <w:rFonts w:ascii="仿宋" w:eastAsia="仿宋" w:hAnsi="仿宋" w:cs="仿宋" w:hint="eastAsia"/>
            <w:lang w:eastAsia="zh-CN"/>
          </w:rPr>
          <w:t>(六)、项目实施保障</w:t>
        </w:r>
        <w:r>
          <w:tab/>
        </w:r>
        <w:r>
          <w:fldChar w:fldCharType="begin"/>
        </w:r>
        <w:r>
          <w:instrText xml:space="preserve"> PAGEREF _Toc5905 \h </w:instrText>
        </w:r>
        <w:r>
          <w:fldChar w:fldCharType="separate"/>
        </w:r>
        <w:r>
          <w:t>37</w:t>
        </w:r>
        <w:r>
          <w:fldChar w:fldCharType="end"/>
        </w:r>
      </w:hyperlink>
    </w:p>
    <w:p>
      <w:pPr>
        <w:pStyle w:val="TOC2"/>
        <w:tabs>
          <w:tab w:val="right" w:leader="dot" w:pos="8306"/>
        </w:tabs>
      </w:pPr>
      <w:hyperlink w:anchor="_Toc1596" w:history="1">
        <w:r>
          <w:rPr>
            <w:rFonts w:ascii="仿宋" w:eastAsia="仿宋" w:hAnsi="仿宋" w:cs="仿宋" w:hint="eastAsia"/>
            <w:lang w:eastAsia="zh-CN"/>
          </w:rPr>
          <w:t>(七)、安全规范管理</w:t>
        </w:r>
        <w:r>
          <w:tab/>
        </w:r>
        <w:r>
          <w:fldChar w:fldCharType="begin"/>
        </w:r>
        <w:r>
          <w:instrText xml:space="preserve"> PAGEREF _Toc1596 \h </w:instrText>
        </w:r>
        <w:r>
          <w:fldChar w:fldCharType="separate"/>
        </w:r>
        <w:r>
          <w:t>38</w:t>
        </w:r>
        <w:r>
          <w:fldChar w:fldCharType="end"/>
        </w:r>
      </w:hyperlink>
    </w:p>
    <w:p>
      <w:pPr>
        <w:pStyle w:val="TOC1"/>
        <w:tabs>
          <w:tab w:val="right" w:leader="dot" w:pos="8306"/>
        </w:tabs>
      </w:pPr>
      <w:hyperlink w:anchor="_Toc18327" w:history="1">
        <w:r>
          <w:rPr>
            <w:rFonts w:ascii="仿宋" w:eastAsia="仿宋" w:hAnsi="仿宋" w:cs="仿宋" w:hint="eastAsia"/>
            <w:lang w:eastAsia="zh-CN"/>
          </w:rPr>
          <w:t>九、项目实施与管理方案</w:t>
        </w:r>
        <w:r>
          <w:tab/>
        </w:r>
        <w:r>
          <w:fldChar w:fldCharType="begin"/>
        </w:r>
        <w:r>
          <w:instrText xml:space="preserve"> PAGEREF _Toc18327 \h </w:instrText>
        </w:r>
        <w:r>
          <w:fldChar w:fldCharType="separate"/>
        </w:r>
        <w:r>
          <w:t>40</w:t>
        </w:r>
        <w:r>
          <w:fldChar w:fldCharType="end"/>
        </w:r>
      </w:hyperlink>
    </w:p>
    <w:p>
      <w:pPr>
        <w:pStyle w:val="TOC2"/>
        <w:tabs>
          <w:tab w:val="right" w:leader="dot" w:pos="8306"/>
        </w:tabs>
      </w:pPr>
      <w:hyperlink w:anchor="_Toc2786" w:history="1">
        <w:r>
          <w:rPr>
            <w:rFonts w:ascii="仿宋" w:eastAsia="仿宋" w:hAnsi="仿宋" w:cs="仿宋" w:hint="eastAsia"/>
            <w:lang w:eastAsia="zh-CN"/>
          </w:rPr>
          <w:t>(一)、项目实施计划</w:t>
        </w:r>
        <w:r>
          <w:tab/>
        </w:r>
        <w:r>
          <w:fldChar w:fldCharType="begin"/>
        </w:r>
        <w:r>
          <w:instrText xml:space="preserve"> PAGEREF _Toc2786 \h </w:instrText>
        </w:r>
        <w:r>
          <w:fldChar w:fldCharType="separate"/>
        </w:r>
        <w:r>
          <w:t>40</w:t>
        </w:r>
        <w:r>
          <w:fldChar w:fldCharType="end"/>
        </w:r>
      </w:hyperlink>
    </w:p>
    <w:p>
      <w:pPr>
        <w:pStyle w:val="TOC2"/>
        <w:tabs>
          <w:tab w:val="right" w:leader="dot" w:pos="8306"/>
        </w:tabs>
      </w:pPr>
      <w:hyperlink w:anchor="_Toc20254" w:history="1">
        <w:r>
          <w:rPr>
            <w:rFonts w:ascii="仿宋" w:eastAsia="仿宋" w:hAnsi="仿宋" w:cs="仿宋" w:hint="eastAsia"/>
            <w:lang w:eastAsia="zh-CN"/>
          </w:rPr>
          <w:t>(二)、项目组织机构与职责</w:t>
        </w:r>
        <w:r>
          <w:tab/>
        </w:r>
        <w:r>
          <w:fldChar w:fldCharType="begin"/>
        </w:r>
        <w:r>
          <w:instrText xml:space="preserve"> PAGEREF _Toc20254 \h </w:instrText>
        </w:r>
        <w:r>
          <w:fldChar w:fldCharType="separate"/>
        </w:r>
        <w:r>
          <w:t>41</w:t>
        </w:r>
        <w:r>
          <w:fldChar w:fldCharType="end"/>
        </w:r>
      </w:hyperlink>
    </w:p>
    <w:p>
      <w:pPr>
        <w:pStyle w:val="TOC2"/>
        <w:tabs>
          <w:tab w:val="right" w:leader="dot" w:pos="8306"/>
        </w:tabs>
      </w:pPr>
      <w:hyperlink w:anchor="_Toc11136" w:history="1">
        <w:r>
          <w:rPr>
            <w:rFonts w:ascii="仿宋" w:eastAsia="仿宋" w:hAnsi="仿宋" w:cs="仿宋" w:hint="eastAsia"/>
            <w:lang w:eastAsia="zh-CN"/>
          </w:rPr>
          <w:t>(三)、项目管理与监控体系</w:t>
        </w:r>
        <w:r>
          <w:tab/>
        </w:r>
        <w:r>
          <w:fldChar w:fldCharType="begin"/>
        </w:r>
        <w:r>
          <w:instrText xml:space="preserve"> PAGEREF _Toc11136 \h </w:instrText>
        </w:r>
        <w:r>
          <w:fldChar w:fldCharType="separate"/>
        </w:r>
        <w:r>
          <w:t>44</w:t>
        </w:r>
        <w:r>
          <w:fldChar w:fldCharType="end"/>
        </w:r>
      </w:hyperlink>
    </w:p>
    <w:p>
      <w:pPr>
        <w:pStyle w:val="TOC1"/>
        <w:tabs>
          <w:tab w:val="right" w:leader="dot" w:pos="8306"/>
        </w:tabs>
      </w:pPr>
      <w:hyperlink w:anchor="_Toc24778" w:history="1">
        <w:r>
          <w:rPr>
            <w:rFonts w:ascii="仿宋" w:eastAsia="仿宋" w:hAnsi="仿宋" w:cs="仿宋" w:hint="eastAsia"/>
            <w:lang w:eastAsia="zh-CN"/>
          </w:rPr>
          <w:t>十、土地利用与规划方案</w:t>
        </w:r>
        <w:r>
          <w:tab/>
        </w:r>
        <w:r>
          <w:fldChar w:fldCharType="begin"/>
        </w:r>
        <w:r>
          <w:instrText xml:space="preserve"> PAGEREF _Toc24778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21" w:history="1">
        <w:r>
          <w:rPr>
            <w:rFonts w:ascii="仿宋" w:eastAsia="仿宋" w:hAnsi="仿宋" w:cs="仿宋" w:hint="eastAsia"/>
            <w:lang w:eastAsia="zh-CN"/>
          </w:rPr>
          <w:t>(一)、项目用地情况分析</w:t>
        </w:r>
        <w:r>
          <w:tab/>
        </w:r>
        <w:r>
          <w:fldChar w:fldCharType="begin"/>
        </w:r>
        <w:r>
          <w:instrText xml:space="preserve"> PAGEREF _Toc20621 \h </w:instrText>
        </w:r>
        <w:r>
          <w:fldChar w:fldCharType="separate"/>
        </w:r>
        <w:r>
          <w:t>45</w:t>
        </w:r>
        <w:r>
          <w:fldChar w:fldCharType="end"/>
        </w:r>
      </w:hyperlink>
    </w:p>
    <w:p>
      <w:pPr>
        <w:pStyle w:val="TOC2"/>
        <w:tabs>
          <w:tab w:val="right" w:leader="dot" w:pos="8306"/>
        </w:tabs>
      </w:pPr>
      <w:hyperlink w:anchor="_Toc17802" w:history="1">
        <w:r>
          <w:rPr>
            <w:rFonts w:ascii="仿宋" w:eastAsia="仿宋" w:hAnsi="仿宋" w:cs="仿宋" w:hint="eastAsia"/>
            <w:lang w:eastAsia="zh-CN"/>
          </w:rPr>
          <w:t>(二)、土地利用规划方案</w:t>
        </w:r>
        <w:r>
          <w:tab/>
        </w:r>
        <w:r>
          <w:fldChar w:fldCharType="begin"/>
        </w:r>
        <w:r>
          <w:instrText xml:space="preserve"> PAGEREF _Toc17802 \h </w:instrText>
        </w:r>
        <w:r>
          <w:fldChar w:fldCharType="separate"/>
        </w:r>
        <w:r>
          <w:t>46</w:t>
        </w:r>
        <w:r>
          <w:fldChar w:fldCharType="end"/>
        </w:r>
      </w:hyperlink>
    </w:p>
    <w:p>
      <w:pPr>
        <w:pStyle w:val="TOC1"/>
        <w:tabs>
          <w:tab w:val="right" w:leader="dot" w:pos="8306"/>
        </w:tabs>
      </w:pPr>
      <w:hyperlink w:anchor="_Toc47" w:history="1">
        <w:r>
          <w:rPr>
            <w:rFonts w:ascii="仿宋" w:eastAsia="仿宋" w:hAnsi="仿宋" w:cs="仿宋" w:hint="eastAsia"/>
            <w:lang w:eastAsia="zh-CN"/>
          </w:rPr>
          <w:t>十一、项目质量与标准</w:t>
        </w:r>
        <w:r>
          <w:tab/>
        </w:r>
        <w:r>
          <w:fldChar w:fldCharType="begin"/>
        </w:r>
        <w:r>
          <w:instrText xml:space="preserve"> PAGEREF _Toc47 \h </w:instrText>
        </w:r>
        <w:r>
          <w:fldChar w:fldCharType="separate"/>
        </w:r>
        <w:r>
          <w:t>47</w:t>
        </w:r>
        <w:r>
          <w:fldChar w:fldCharType="end"/>
        </w:r>
      </w:hyperlink>
    </w:p>
    <w:p>
      <w:pPr>
        <w:pStyle w:val="TOC2"/>
        <w:tabs>
          <w:tab w:val="right" w:leader="dot" w:pos="8306"/>
        </w:tabs>
      </w:pPr>
      <w:hyperlink w:anchor="_Toc4127" w:history="1">
        <w:r>
          <w:rPr>
            <w:rFonts w:ascii="仿宋" w:eastAsia="仿宋" w:hAnsi="仿宋" w:cs="仿宋" w:hint="eastAsia"/>
            <w:lang w:eastAsia="zh-CN"/>
          </w:rPr>
          <w:t>(一)、质量保障体系</w:t>
        </w:r>
        <w:r>
          <w:tab/>
        </w:r>
        <w:r>
          <w:fldChar w:fldCharType="begin"/>
        </w:r>
        <w:r>
          <w:instrText xml:space="preserve"> PAGEREF _Toc4127 \h </w:instrText>
        </w:r>
        <w:r>
          <w:fldChar w:fldCharType="separate"/>
        </w:r>
        <w:r>
          <w:t>47</w:t>
        </w:r>
        <w:r>
          <w:fldChar w:fldCharType="end"/>
        </w:r>
      </w:hyperlink>
    </w:p>
    <w:p>
      <w:pPr>
        <w:pStyle w:val="TOC2"/>
        <w:tabs>
          <w:tab w:val="right" w:leader="dot" w:pos="8306"/>
        </w:tabs>
      </w:pPr>
      <w:hyperlink w:anchor="_Toc15013" w:history="1">
        <w:r>
          <w:rPr>
            <w:rFonts w:ascii="仿宋" w:eastAsia="仿宋" w:hAnsi="仿宋" w:cs="仿宋" w:hint="eastAsia"/>
            <w:lang w:eastAsia="zh-CN"/>
          </w:rPr>
          <w:t>(二)、标准化作业流程</w:t>
        </w:r>
        <w:r>
          <w:tab/>
        </w:r>
        <w:r>
          <w:fldChar w:fldCharType="begin"/>
        </w:r>
        <w:r>
          <w:instrText xml:space="preserve"> PAGEREF _Toc15013 \h </w:instrText>
        </w:r>
        <w:r>
          <w:fldChar w:fldCharType="separate"/>
        </w:r>
        <w:r>
          <w:t>49</w:t>
        </w:r>
        <w:r>
          <w:fldChar w:fldCharType="end"/>
        </w:r>
      </w:hyperlink>
    </w:p>
    <w:p>
      <w:pPr>
        <w:pStyle w:val="TOC2"/>
        <w:tabs>
          <w:tab w:val="right" w:leader="dot" w:pos="8306"/>
        </w:tabs>
      </w:pPr>
      <w:hyperlink w:anchor="_Toc7742" w:history="1">
        <w:r>
          <w:rPr>
            <w:rFonts w:ascii="仿宋" w:eastAsia="仿宋" w:hAnsi="仿宋" w:cs="仿宋" w:hint="eastAsia"/>
            <w:lang w:eastAsia="zh-CN"/>
          </w:rPr>
          <w:t>(三)、质量监控与评估</w:t>
        </w:r>
        <w:r>
          <w:tab/>
        </w:r>
        <w:r>
          <w:fldChar w:fldCharType="begin"/>
        </w:r>
        <w:r>
          <w:instrText xml:space="preserve"> PAGEREF _Toc7742 \h </w:instrText>
        </w:r>
        <w:r>
          <w:fldChar w:fldCharType="separate"/>
        </w:r>
        <w:r>
          <w:t>51</w:t>
        </w:r>
        <w:r>
          <w:fldChar w:fldCharType="end"/>
        </w:r>
      </w:hyperlink>
    </w:p>
    <w:p>
      <w:pPr>
        <w:pStyle w:val="TOC2"/>
        <w:tabs>
          <w:tab w:val="right" w:leader="dot" w:pos="8306"/>
        </w:tabs>
      </w:pPr>
      <w:hyperlink w:anchor="_Toc13153" w:history="1">
        <w:r>
          <w:rPr>
            <w:rFonts w:ascii="仿宋" w:eastAsia="仿宋" w:hAnsi="仿宋" w:cs="仿宋" w:hint="eastAsia"/>
            <w:lang w:eastAsia="zh-CN"/>
          </w:rPr>
          <w:t>(四)、质量改进计划</w:t>
        </w:r>
        <w:r>
          <w:tab/>
        </w:r>
        <w:r>
          <w:fldChar w:fldCharType="begin"/>
        </w:r>
        <w:r>
          <w:instrText xml:space="preserve"> PAGEREF _Toc13153 \h </w:instrText>
        </w:r>
        <w:r>
          <w:fldChar w:fldCharType="separate"/>
        </w:r>
        <w:r>
          <w:t>51</w:t>
        </w:r>
        <w:r>
          <w:fldChar w:fldCharType="end"/>
        </w:r>
      </w:hyperlink>
    </w:p>
    <w:p>
      <w:pPr>
        <w:pStyle w:val="TOC1"/>
        <w:tabs>
          <w:tab w:val="right" w:leader="dot" w:pos="8306"/>
        </w:tabs>
      </w:pPr>
      <w:hyperlink w:anchor="_Toc14306" w:history="1">
        <w:r>
          <w:rPr>
            <w:rFonts w:ascii="仿宋" w:eastAsia="仿宋" w:hAnsi="仿宋" w:cs="仿宋" w:hint="eastAsia"/>
            <w:lang w:eastAsia="zh-CN"/>
          </w:rPr>
          <w:t>十二、安全与应急管理</w:t>
        </w:r>
        <w:r>
          <w:tab/>
        </w:r>
        <w:r>
          <w:fldChar w:fldCharType="begin"/>
        </w:r>
        <w:r>
          <w:instrText xml:space="preserve"> PAGEREF _Toc14306 \h </w:instrText>
        </w:r>
        <w:r>
          <w:fldChar w:fldCharType="separate"/>
        </w:r>
        <w:r>
          <w:t>53</w:t>
        </w:r>
        <w:r>
          <w:fldChar w:fldCharType="end"/>
        </w:r>
      </w:hyperlink>
    </w:p>
    <w:p>
      <w:pPr>
        <w:pStyle w:val="TOC2"/>
        <w:tabs>
          <w:tab w:val="right" w:leader="dot" w:pos="8306"/>
        </w:tabs>
      </w:pPr>
      <w:hyperlink w:anchor="_Toc5014" w:history="1">
        <w:r>
          <w:rPr>
            <w:rFonts w:ascii="仿宋" w:eastAsia="仿宋" w:hAnsi="仿宋" w:cs="仿宋" w:hint="eastAsia"/>
            <w:lang w:eastAsia="zh-CN"/>
          </w:rPr>
          <w:t>(一)、安全生产管理</w:t>
        </w:r>
        <w:r>
          <w:tab/>
        </w:r>
        <w:r>
          <w:fldChar w:fldCharType="begin"/>
        </w:r>
        <w:r>
          <w:instrText xml:space="preserve"> PAGEREF _Toc5014 \h </w:instrText>
        </w:r>
        <w:r>
          <w:fldChar w:fldCharType="separate"/>
        </w:r>
        <w:r>
          <w:t>53</w:t>
        </w:r>
        <w:r>
          <w:fldChar w:fldCharType="end"/>
        </w:r>
      </w:hyperlink>
    </w:p>
    <w:p>
      <w:pPr>
        <w:pStyle w:val="TOC2"/>
        <w:tabs>
          <w:tab w:val="right" w:leader="dot" w:pos="8306"/>
        </w:tabs>
      </w:pPr>
      <w:hyperlink w:anchor="_Toc26118" w:history="1">
        <w:r>
          <w:rPr>
            <w:rFonts w:ascii="仿宋" w:eastAsia="仿宋" w:hAnsi="仿宋" w:cs="仿宋" w:hint="eastAsia"/>
            <w:lang w:eastAsia="zh-CN"/>
          </w:rPr>
          <w:t>(二)、应急预案与响应</w:t>
        </w:r>
        <w:r>
          <w:tab/>
        </w:r>
        <w:r>
          <w:fldChar w:fldCharType="begin"/>
        </w:r>
        <w:r>
          <w:instrText xml:space="preserve"> PAGEREF _Toc26118 \h </w:instrText>
        </w:r>
        <w:r>
          <w:fldChar w:fldCharType="separate"/>
        </w:r>
        <w:r>
          <w:t>54</w:t>
        </w:r>
        <w:r>
          <w:fldChar w:fldCharType="end"/>
        </w:r>
      </w:hyperlink>
    </w:p>
    <w:p>
      <w:pPr>
        <w:pStyle w:val="TOC1"/>
        <w:tabs>
          <w:tab w:val="right" w:leader="dot" w:pos="8306"/>
        </w:tabs>
      </w:pPr>
      <w:hyperlink w:anchor="_Toc6783" w:history="1">
        <w:r>
          <w:rPr>
            <w:rFonts w:ascii="仿宋" w:eastAsia="仿宋" w:hAnsi="仿宋" w:cs="仿宋" w:hint="eastAsia"/>
            <w:lang w:eastAsia="zh-CN"/>
          </w:rPr>
          <w:t>十三、人力资源管理与开发</w:t>
        </w:r>
        <w:r>
          <w:tab/>
        </w:r>
        <w:r>
          <w:fldChar w:fldCharType="begin"/>
        </w:r>
        <w:r>
          <w:instrText xml:space="preserve"> PAGEREF _Toc6783 \h </w:instrText>
        </w:r>
        <w:r>
          <w:fldChar w:fldCharType="separate"/>
        </w:r>
        <w:r>
          <w:t>56</w:t>
        </w:r>
        <w:r>
          <w:fldChar w:fldCharType="end"/>
        </w:r>
      </w:hyperlink>
    </w:p>
    <w:p>
      <w:pPr>
        <w:pStyle w:val="TOC2"/>
        <w:tabs>
          <w:tab w:val="right" w:leader="dot" w:pos="8306"/>
        </w:tabs>
      </w:pPr>
      <w:hyperlink w:anchor="_Toc9316" w:history="1">
        <w:r>
          <w:rPr>
            <w:rFonts w:ascii="仿宋" w:eastAsia="仿宋" w:hAnsi="仿宋" w:cs="仿宋" w:hint="eastAsia"/>
            <w:lang w:eastAsia="zh-CN"/>
          </w:rPr>
          <w:t>(一)、人力资源规划</w:t>
        </w:r>
        <w:r>
          <w:tab/>
        </w:r>
        <w:r>
          <w:fldChar w:fldCharType="begin"/>
        </w:r>
        <w:r>
          <w:instrText xml:space="preserve"> PAGEREF _Toc9316 \h </w:instrText>
        </w:r>
        <w:r>
          <w:fldChar w:fldCharType="separate"/>
        </w:r>
        <w:r>
          <w:t>56</w:t>
        </w:r>
        <w:r>
          <w:fldChar w:fldCharType="end"/>
        </w:r>
      </w:hyperlink>
    </w:p>
    <w:p>
      <w:pPr>
        <w:pStyle w:val="TOC2"/>
        <w:tabs>
          <w:tab w:val="right" w:leader="dot" w:pos="8306"/>
        </w:tabs>
      </w:pPr>
      <w:hyperlink w:anchor="_Toc20663" w:history="1">
        <w:r>
          <w:rPr>
            <w:rFonts w:ascii="仿宋" w:eastAsia="仿宋" w:hAnsi="仿宋" w:cs="仿宋" w:hint="eastAsia"/>
            <w:lang w:eastAsia="zh-CN"/>
          </w:rPr>
          <w:t>(二)、人力资源开发与培训</w:t>
        </w:r>
        <w:r>
          <w:tab/>
        </w:r>
        <w:r>
          <w:fldChar w:fldCharType="begin"/>
        </w:r>
        <w:r>
          <w:instrText xml:space="preserve"> PAGEREF _Toc20663 \h </w:instrText>
        </w:r>
        <w:r>
          <w:fldChar w:fldCharType="separate"/>
        </w:r>
        <w:r>
          <w:t>58</w:t>
        </w:r>
        <w:r>
          <w:fldChar w:fldCharType="end"/>
        </w:r>
      </w:hyperlink>
    </w:p>
    <w:p>
      <w:pPr>
        <w:pStyle w:val="TOC1"/>
        <w:tabs>
          <w:tab w:val="right" w:leader="dot" w:pos="8306"/>
        </w:tabs>
      </w:pPr>
      <w:hyperlink w:anchor="_Toc28136" w:history="1">
        <w:r>
          <w:rPr>
            <w:rFonts w:ascii="仿宋" w:eastAsia="仿宋" w:hAnsi="仿宋" w:cs="仿宋" w:hint="eastAsia"/>
            <w:lang w:eastAsia="zh-CN"/>
          </w:rPr>
          <w:t>十四、企业合规与伦理</w:t>
        </w:r>
        <w:r>
          <w:tab/>
        </w:r>
        <w:r>
          <w:fldChar w:fldCharType="begin"/>
        </w:r>
        <w:r>
          <w:instrText xml:space="preserve"> PAGEREF _Toc28136 \h </w:instrText>
        </w:r>
        <w:r>
          <w:fldChar w:fldCharType="separate"/>
        </w:r>
        <w:r>
          <w:t>60</w:t>
        </w:r>
        <w:r>
          <w:fldChar w:fldCharType="end"/>
        </w:r>
      </w:hyperlink>
    </w:p>
    <w:p>
      <w:pPr>
        <w:pStyle w:val="TOC2"/>
        <w:tabs>
          <w:tab w:val="right" w:leader="dot" w:pos="8306"/>
        </w:tabs>
      </w:pPr>
      <w:hyperlink w:anchor="_Toc28491" w:history="1">
        <w:r>
          <w:rPr>
            <w:rFonts w:ascii="仿宋" w:eastAsia="仿宋" w:hAnsi="仿宋" w:cs="仿宋" w:hint="eastAsia"/>
            <w:lang w:eastAsia="zh-CN"/>
          </w:rPr>
          <w:t>(一)、合规政策与程序</w:t>
        </w:r>
        <w:r>
          <w:tab/>
        </w:r>
        <w:r>
          <w:fldChar w:fldCharType="begin"/>
        </w:r>
        <w:r>
          <w:instrText xml:space="preserve"> PAGEREF _Toc28491 \h </w:instrText>
        </w:r>
        <w:r>
          <w:fldChar w:fldCharType="separate"/>
        </w:r>
        <w:r>
          <w:t>60</w:t>
        </w:r>
        <w:r>
          <w:fldChar w:fldCharType="end"/>
        </w:r>
      </w:hyperlink>
    </w:p>
    <w:p>
      <w:pPr>
        <w:pStyle w:val="TOC2"/>
        <w:tabs>
          <w:tab w:val="right" w:leader="dot" w:pos="8306"/>
        </w:tabs>
      </w:pPr>
      <w:hyperlink w:anchor="_Toc25075" w:history="1">
        <w:r>
          <w:rPr>
            <w:rFonts w:ascii="仿宋" w:eastAsia="仿宋" w:hAnsi="仿宋" w:cs="仿宋" w:hint="eastAsia"/>
            <w:lang w:eastAsia="zh-CN"/>
          </w:rPr>
          <w:t>(二)、伦理规范与培训</w:t>
        </w:r>
        <w:r>
          <w:tab/>
        </w:r>
        <w:r>
          <w:fldChar w:fldCharType="begin"/>
        </w:r>
        <w:r>
          <w:instrText xml:space="preserve"> PAGEREF _Toc25075 \h </w:instrText>
        </w:r>
        <w:r>
          <w:fldChar w:fldCharType="separate"/>
        </w:r>
        <w:r>
          <w:t>62</w:t>
        </w:r>
        <w:r>
          <w:fldChar w:fldCharType="end"/>
        </w:r>
      </w:hyperlink>
    </w:p>
    <w:p>
      <w:pPr>
        <w:pStyle w:val="TOC2"/>
        <w:tabs>
          <w:tab w:val="right" w:leader="dot" w:pos="8306"/>
        </w:tabs>
      </w:pPr>
      <w:hyperlink w:anchor="_Toc24692" w:history="1">
        <w:r>
          <w:rPr>
            <w:rFonts w:ascii="仿宋" w:eastAsia="仿宋" w:hAnsi="仿宋" w:cs="仿宋" w:hint="eastAsia"/>
            <w:lang w:eastAsia="zh-CN"/>
          </w:rPr>
          <w:t>(三)、合规风险评估</w:t>
        </w:r>
        <w:r>
          <w:tab/>
        </w:r>
        <w:r>
          <w:fldChar w:fldCharType="begin"/>
        </w:r>
        <w:r>
          <w:instrText xml:space="preserve"> PAGEREF _Toc24692 \h </w:instrText>
        </w:r>
        <w:r>
          <w:fldChar w:fldCharType="separate"/>
        </w:r>
        <w:r>
          <w:t>62</w:t>
        </w:r>
        <w:r>
          <w:fldChar w:fldCharType="end"/>
        </w:r>
      </w:hyperlink>
    </w:p>
    <w:p>
      <w:pPr>
        <w:pStyle w:val="TOC2"/>
        <w:tabs>
          <w:tab w:val="right" w:leader="dot" w:pos="8306"/>
        </w:tabs>
      </w:pPr>
      <w:hyperlink w:anchor="_Toc28851" w:history="1">
        <w:r>
          <w:rPr>
            <w:rFonts w:ascii="仿宋" w:eastAsia="仿宋" w:hAnsi="仿宋" w:cs="仿宋" w:hint="eastAsia"/>
            <w:lang w:eastAsia="zh-CN"/>
          </w:rPr>
          <w:t>(四)、合规监督与执行</w:t>
        </w:r>
        <w:r>
          <w:tab/>
        </w:r>
        <w:r>
          <w:fldChar w:fldCharType="begin"/>
        </w:r>
        <w:r>
          <w:instrText xml:space="preserve"> PAGEREF _Toc28851 \h </w:instrText>
        </w:r>
        <w:r>
          <w:fldChar w:fldCharType="separate"/>
        </w:r>
        <w:r>
          <w:t>64</w:t>
        </w:r>
        <w:r>
          <w:fldChar w:fldCharType="end"/>
        </w:r>
      </w:hyperlink>
    </w:p>
    <w:p>
      <w:pPr>
        <w:pStyle w:val="TOC1"/>
        <w:tabs>
          <w:tab w:val="right" w:leader="dot" w:pos="8306"/>
        </w:tabs>
      </w:pPr>
      <w:hyperlink w:anchor="_Toc12064" w:history="1">
        <w:r>
          <w:rPr>
            <w:rFonts w:ascii="仿宋" w:eastAsia="仿宋" w:hAnsi="仿宋" w:cs="仿宋" w:hint="eastAsia"/>
            <w:lang w:eastAsia="zh-CN"/>
          </w:rPr>
          <w:t>十五、设施与设备管理</w:t>
        </w:r>
        <w:r>
          <w:tab/>
        </w:r>
        <w:r>
          <w:fldChar w:fldCharType="begin"/>
        </w:r>
        <w:r>
          <w:instrText xml:space="preserve"> PAGEREF _Toc12064 \h </w:instrText>
        </w:r>
        <w:r>
          <w:fldChar w:fldCharType="separate"/>
        </w:r>
        <w:r>
          <w:t>64</w:t>
        </w:r>
        <w:r>
          <w:fldChar w:fldCharType="end"/>
        </w:r>
      </w:hyperlink>
    </w:p>
    <w:p>
      <w:pPr>
        <w:pStyle w:val="TOC2"/>
        <w:tabs>
          <w:tab w:val="right" w:leader="dot" w:pos="8306"/>
        </w:tabs>
      </w:pPr>
      <w:hyperlink w:anchor="_Toc12041" w:history="1">
        <w:r>
          <w:rPr>
            <w:rFonts w:ascii="仿宋" w:eastAsia="仿宋" w:hAnsi="仿宋" w:cs="仿宋" w:hint="eastAsia"/>
            <w:lang w:eastAsia="zh-CN"/>
          </w:rPr>
          <w:t>(一)、设施规划与配置</w:t>
        </w:r>
        <w:r>
          <w:tab/>
        </w:r>
        <w:r>
          <w:fldChar w:fldCharType="begin"/>
        </w:r>
        <w:r>
          <w:instrText xml:space="preserve"> PAGEREF _Toc12041 \h </w:instrText>
        </w:r>
        <w:r>
          <w:fldChar w:fldCharType="separate"/>
        </w:r>
        <w:r>
          <w:t>64</w:t>
        </w:r>
        <w:r>
          <w:fldChar w:fldCharType="end"/>
        </w:r>
      </w:hyperlink>
    </w:p>
    <w:p>
      <w:pPr>
        <w:pStyle w:val="TOC2"/>
        <w:tabs>
          <w:tab w:val="right" w:leader="dot" w:pos="8306"/>
        </w:tabs>
      </w:pPr>
      <w:hyperlink w:anchor="_Toc9132" w:history="1">
        <w:r>
          <w:rPr>
            <w:rFonts w:ascii="仿宋" w:eastAsia="仿宋" w:hAnsi="仿宋" w:cs="仿宋" w:hint="eastAsia"/>
            <w:lang w:eastAsia="zh-CN"/>
          </w:rPr>
          <w:t>(二)、设备采购与维护管理</w:t>
        </w:r>
        <w:r>
          <w:tab/>
        </w:r>
        <w:r>
          <w:fldChar w:fldCharType="begin"/>
        </w:r>
        <w:r>
          <w:instrText xml:space="preserve"> PAGEREF _Toc9132 \h </w:instrText>
        </w:r>
        <w:r>
          <w:fldChar w:fldCharType="separate"/>
        </w:r>
        <w:r>
          <w:t>65</w:t>
        </w:r>
        <w:r>
          <w:fldChar w:fldCharType="end"/>
        </w:r>
      </w:hyperlink>
    </w:p>
    <w:p>
      <w:pPr>
        <w:pStyle w:val="TOC2"/>
        <w:tabs>
          <w:tab w:val="right" w:leader="dot" w:pos="8306"/>
        </w:tabs>
      </w:pPr>
      <w:hyperlink w:anchor="_Toc14042" w:history="1">
        <w:r>
          <w:rPr>
            <w:rFonts w:ascii="仿宋" w:eastAsia="仿宋" w:hAnsi="仿宋" w:cs="仿宋" w:hint="eastAsia"/>
            <w:lang w:eastAsia="zh-CN"/>
          </w:rPr>
          <w:t>(三)、设施设备升级策略</w:t>
        </w:r>
        <w:r>
          <w:tab/>
        </w:r>
        <w:r>
          <w:fldChar w:fldCharType="begin"/>
        </w:r>
        <w:r>
          <w:instrText xml:space="preserve"> PAGEREF _Toc14042 \h </w:instrText>
        </w:r>
        <w:r>
          <w:fldChar w:fldCharType="separate"/>
        </w:r>
        <w:r>
          <w:t>66</w:t>
        </w:r>
        <w:r>
          <w:fldChar w:fldCharType="end"/>
        </w:r>
      </w:hyperlink>
    </w:p>
    <w:p>
      <w:pPr>
        <w:pStyle w:val="TOC1"/>
        <w:tabs>
          <w:tab w:val="right" w:leader="dot" w:pos="8306"/>
        </w:tabs>
      </w:pPr>
      <w:hyperlink w:anchor="_Toc32635" w:history="1">
        <w:r>
          <w:rPr>
            <w:rFonts w:ascii="仿宋" w:eastAsia="仿宋" w:hAnsi="仿宋" w:cs="仿宋" w:hint="eastAsia"/>
            <w:lang w:eastAsia="zh-CN"/>
          </w:rPr>
          <w:t>十六、产业协同与集群发展</w:t>
        </w:r>
        <w:r>
          <w:tab/>
        </w:r>
        <w:r>
          <w:fldChar w:fldCharType="begin"/>
        </w:r>
        <w:r>
          <w:instrText xml:space="preserve"> PAGEREF _Toc32635 \h </w:instrText>
        </w:r>
        <w:r>
          <w:fldChar w:fldCharType="separate"/>
        </w:r>
        <w:r>
          <w:t>66</w:t>
        </w:r>
        <w:r>
          <w:fldChar w:fldCharType="end"/>
        </w:r>
      </w:hyperlink>
    </w:p>
    <w:p>
      <w:pPr>
        <w:pStyle w:val="TOC2"/>
        <w:tabs>
          <w:tab w:val="right" w:leader="dot" w:pos="8306"/>
        </w:tabs>
      </w:pPr>
      <w:hyperlink w:anchor="_Toc24260" w:history="1">
        <w:r>
          <w:rPr>
            <w:rFonts w:ascii="仿宋" w:eastAsia="仿宋" w:hAnsi="仿宋" w:cs="仿宋" w:hint="eastAsia"/>
            <w:lang w:eastAsia="zh-CN"/>
          </w:rPr>
          <w:t>(一)、产业协同机制建设</w:t>
        </w:r>
        <w:r>
          <w:tab/>
        </w:r>
        <w:r>
          <w:fldChar w:fldCharType="begin"/>
        </w:r>
        <w:r>
          <w:instrText xml:space="preserve"> PAGEREF _Toc24260 \h </w:instrText>
        </w:r>
        <w:r>
          <w:fldChar w:fldCharType="separate"/>
        </w:r>
        <w:r>
          <w:t>66</w:t>
        </w:r>
        <w:r>
          <w:fldChar w:fldCharType="end"/>
        </w:r>
      </w:hyperlink>
    </w:p>
    <w:p>
      <w:pPr>
        <w:pStyle w:val="TOC2"/>
        <w:tabs>
          <w:tab w:val="right" w:leader="dot" w:pos="8306"/>
        </w:tabs>
      </w:pPr>
      <w:hyperlink w:anchor="_Toc5720" w:history="1">
        <w:r>
          <w:rPr>
            <w:rFonts w:ascii="仿宋" w:eastAsia="仿宋" w:hAnsi="仿宋" w:cs="仿宋" w:hint="eastAsia"/>
            <w:lang w:eastAsia="zh-CN"/>
          </w:rPr>
          <w:t>(二)、产业集群培育与发展</w:t>
        </w:r>
        <w:r>
          <w:tab/>
        </w:r>
        <w:r>
          <w:fldChar w:fldCharType="begin"/>
        </w:r>
        <w:r>
          <w:instrText xml:space="preserve"> PAGEREF _Toc5720 \h </w:instrText>
        </w:r>
        <w:r>
          <w:fldChar w:fldCharType="separate"/>
        </w:r>
        <w:r>
          <w:t>68</w:t>
        </w:r>
        <w:r>
          <w:fldChar w:fldCharType="end"/>
        </w:r>
      </w:hyperlink>
    </w:p>
    <w:p>
      <w:pPr>
        <w:pStyle w:val="TOC1"/>
        <w:tabs>
          <w:tab w:val="right" w:leader="dot" w:pos="8306"/>
        </w:tabs>
      </w:pPr>
      <w:hyperlink w:anchor="_Toc11395" w:history="1">
        <w:r>
          <w:rPr>
            <w:rFonts w:ascii="仿宋" w:eastAsia="仿宋" w:hAnsi="仿宋" w:cs="仿宋" w:hint="eastAsia"/>
            <w:lang w:eastAsia="zh-CN"/>
          </w:rPr>
          <w:t>十七、合作与交流机制建立</w:t>
        </w:r>
        <w:r>
          <w:tab/>
        </w:r>
        <w:r>
          <w:fldChar w:fldCharType="begin"/>
        </w:r>
        <w:r>
          <w:instrText xml:space="preserve"> PAGEREF _Toc11395 \h </w:instrText>
        </w:r>
        <w:r>
          <w:fldChar w:fldCharType="separate"/>
        </w:r>
        <w:r>
          <w:t>68</w:t>
        </w:r>
        <w:r>
          <w:fldChar w:fldCharType="end"/>
        </w:r>
      </w:hyperlink>
    </w:p>
    <w:p>
      <w:pPr>
        <w:pStyle w:val="TOC2"/>
        <w:tabs>
          <w:tab w:val="right" w:leader="dot" w:pos="8306"/>
        </w:tabs>
      </w:pPr>
      <w:hyperlink w:anchor="_Toc15291" w:history="1">
        <w:r>
          <w:rPr>
            <w:rFonts w:ascii="仿宋" w:eastAsia="仿宋" w:hAnsi="仿宋" w:cs="仿宋" w:hint="eastAsia"/>
            <w:lang w:eastAsia="zh-CN"/>
          </w:rPr>
          <w:t>(一)、合作伙伴选择与合作方式</w:t>
        </w:r>
        <w:r>
          <w:tab/>
        </w:r>
        <w:r>
          <w:fldChar w:fldCharType="begin"/>
        </w:r>
        <w:r>
          <w:instrText xml:space="preserve"> PAGEREF _Toc15291 \h </w:instrText>
        </w:r>
        <w:r>
          <w:fldChar w:fldCharType="separate"/>
        </w:r>
        <w:r>
          <w:t>68</w:t>
        </w:r>
        <w:r>
          <w:fldChar w:fldCharType="end"/>
        </w:r>
      </w:hyperlink>
    </w:p>
    <w:p>
      <w:pPr>
        <w:pStyle w:val="TOC2"/>
        <w:tabs>
          <w:tab w:val="right" w:leader="dot" w:pos="8306"/>
        </w:tabs>
      </w:pPr>
      <w:hyperlink w:anchor="_Toc16278" w:history="1">
        <w:r>
          <w:rPr>
            <w:rFonts w:ascii="仿宋" w:eastAsia="仿宋" w:hAnsi="仿宋" w:cs="仿宋" w:hint="eastAsia"/>
            <w:lang w:eastAsia="zh-CN"/>
          </w:rPr>
          <w:t>(二)、交流与合作平台搭建</w:t>
        </w:r>
        <w:r>
          <w:tab/>
        </w:r>
        <w:r>
          <w:fldChar w:fldCharType="begin"/>
        </w:r>
        <w:r>
          <w:instrText xml:space="preserve"> PAGEREF _Toc16278 \h </w:instrText>
        </w:r>
        <w:r>
          <w:fldChar w:fldCharType="separate"/>
        </w:r>
        <w:r>
          <w:t>70</w:t>
        </w:r>
        <w:r>
          <w:fldChar w:fldCharType="end"/>
        </w:r>
      </w:hyperlink>
    </w:p>
    <w:p>
      <w:pPr>
        <w:pStyle w:val="TOC1"/>
        <w:tabs>
          <w:tab w:val="right" w:leader="dot" w:pos="8306"/>
        </w:tabs>
      </w:pPr>
      <w:hyperlink w:anchor="_Toc27502" w:history="1">
        <w:r>
          <w:rPr>
            <w:rFonts w:ascii="仿宋" w:eastAsia="仿宋" w:hAnsi="仿宋" w:cs="仿宋" w:hint="eastAsia"/>
            <w:lang w:eastAsia="zh-CN"/>
          </w:rPr>
          <w:t>十八、成果转化与推广应用</w:t>
        </w:r>
        <w:r>
          <w:tab/>
        </w:r>
        <w:r>
          <w:fldChar w:fldCharType="begin"/>
        </w:r>
        <w:r>
          <w:instrText xml:space="preserve"> PAGEREF _Toc27502 \h </w:instrText>
        </w:r>
        <w:r>
          <w:fldChar w:fldCharType="separate"/>
        </w:r>
        <w:r>
          <w:t>71</w:t>
        </w:r>
        <w:r>
          <w:fldChar w:fldCharType="end"/>
        </w:r>
      </w:hyperlink>
    </w:p>
    <w:p>
      <w:pPr>
        <w:pStyle w:val="TOC2"/>
        <w:tabs>
          <w:tab w:val="right" w:leader="dot" w:pos="8306"/>
        </w:tabs>
      </w:pPr>
      <w:hyperlink w:anchor="_Toc7644" w:history="1">
        <w:r>
          <w:rPr>
            <w:rFonts w:ascii="仿宋" w:eastAsia="仿宋" w:hAnsi="仿宋" w:cs="仿宋" w:hint="eastAsia"/>
            <w:lang w:eastAsia="zh-CN"/>
          </w:rPr>
          <w:t>(一)、成果转化策略制定</w:t>
        </w:r>
        <w:r>
          <w:tab/>
        </w:r>
        <w:r>
          <w:fldChar w:fldCharType="begin"/>
        </w:r>
        <w:r>
          <w:instrText xml:space="preserve"> PAGEREF _Toc7644 \h </w:instrText>
        </w:r>
        <w:r>
          <w:fldChar w:fldCharType="separate"/>
        </w:r>
        <w:r>
          <w:t>71</w:t>
        </w:r>
        <w:r>
          <w:fldChar w:fldCharType="end"/>
        </w:r>
      </w:hyperlink>
    </w:p>
    <w:p>
      <w:pPr>
        <w:pStyle w:val="TOC2"/>
        <w:tabs>
          <w:tab w:val="right" w:leader="dot" w:pos="8306"/>
        </w:tabs>
      </w:pPr>
      <w:hyperlink w:anchor="_Toc4133" w:history="1">
        <w:r>
          <w:rPr>
            <w:rFonts w:ascii="仿宋" w:eastAsia="仿宋" w:hAnsi="仿宋" w:cs="仿宋" w:hint="eastAsia"/>
            <w:lang w:eastAsia="zh-CN"/>
          </w:rPr>
          <w:t>(二)、成果推广应用方案</w:t>
        </w:r>
        <w:r>
          <w:tab/>
        </w:r>
        <w:r>
          <w:fldChar w:fldCharType="begin"/>
        </w:r>
        <w:r>
          <w:instrText xml:space="preserve"> PAGEREF _Toc4133 \h </w:instrText>
        </w:r>
        <w:r>
          <w:fldChar w:fldCharType="separate"/>
        </w:r>
        <w:r>
          <w:t>73</w:t>
        </w:r>
        <w:r>
          <w:fldChar w:fldCharType="end"/>
        </w:r>
      </w:hyperlink>
    </w:p>
    <w:p>
      <w:pPr>
        <w:pStyle w:val="TOC1"/>
        <w:tabs>
          <w:tab w:val="right" w:leader="dot" w:pos="8306"/>
        </w:tabs>
      </w:pPr>
      <w:hyperlink w:anchor="_Toc23102" w:history="1">
        <w:r>
          <w:rPr>
            <w:rFonts w:ascii="仿宋" w:eastAsia="仿宋" w:hAnsi="仿宋" w:cs="仿宋" w:hint="eastAsia"/>
            <w:lang w:eastAsia="zh-CN"/>
          </w:rPr>
          <w:t>十九、知识产权管理与保护</w:t>
        </w:r>
        <w:r>
          <w:tab/>
        </w:r>
        <w:r>
          <w:fldChar w:fldCharType="begin"/>
        </w:r>
        <w:r>
          <w:instrText xml:space="preserve"> PAGEREF _Toc23102 \h </w:instrText>
        </w:r>
        <w:r>
          <w:fldChar w:fldCharType="separate"/>
        </w:r>
        <w:r>
          <w:t>74</w:t>
        </w:r>
        <w:r>
          <w:fldChar w:fldCharType="end"/>
        </w:r>
      </w:hyperlink>
    </w:p>
    <w:p>
      <w:pPr>
        <w:pStyle w:val="TOC2"/>
        <w:tabs>
          <w:tab w:val="right" w:leader="dot" w:pos="8306"/>
        </w:tabs>
      </w:pPr>
      <w:hyperlink w:anchor="_Toc8197" w:history="1">
        <w:r>
          <w:rPr>
            <w:rFonts w:ascii="仿宋" w:eastAsia="仿宋" w:hAnsi="仿宋" w:cs="仿宋" w:hint="eastAsia"/>
            <w:lang w:eastAsia="zh-CN"/>
          </w:rPr>
          <w:t>(一)、知识产权管理体系建设</w:t>
        </w:r>
        <w:r>
          <w:tab/>
        </w:r>
        <w:r>
          <w:fldChar w:fldCharType="begin"/>
        </w:r>
        <w:r>
          <w:instrText xml:space="preserve"> PAGEREF _Toc8197 \h </w:instrText>
        </w:r>
        <w:r>
          <w:fldChar w:fldCharType="separate"/>
        </w:r>
        <w:r>
          <w:t>74</w:t>
        </w:r>
        <w:r>
          <w:fldChar w:fldCharType="end"/>
        </w:r>
      </w:hyperlink>
    </w:p>
    <w:p>
      <w:pPr>
        <w:pStyle w:val="TOC2"/>
        <w:tabs>
          <w:tab w:val="right" w:leader="dot" w:pos="8306"/>
        </w:tabs>
      </w:pPr>
      <w:hyperlink w:anchor="_Toc3502" w:history="1">
        <w:r>
          <w:rPr>
            <w:rFonts w:ascii="仿宋" w:eastAsia="仿宋" w:hAnsi="仿宋" w:cs="仿宋" w:hint="eastAsia"/>
            <w:lang w:eastAsia="zh-CN"/>
          </w:rPr>
          <w:t>(二)、知识产权保护措施</w:t>
        </w:r>
        <w:r>
          <w:tab/>
        </w:r>
        <w:r>
          <w:fldChar w:fldCharType="begin"/>
        </w:r>
        <w:r>
          <w:instrText xml:space="preserve"> PAGEREF _Toc3502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9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02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红外线汽车尾气分析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71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77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红外线汽车尾气分析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红外线汽车尾气分析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7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红外线汽车尾气分析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线汽车尾气分析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红外线汽车尾气分析仪项目还致力于提升当地居民的技能和就业能力，通过与当地教育机构合作提供培训和教育机会，从而提高社区整体的生活水平和社会福祉。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红外线汽车尾气分析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377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红外线汽车尾气分析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红外线汽车尾气分析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32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876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线汽车尾气分析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892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https://d.book118.com/147113025003006052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73425"/>
    <w:rsid w:val="6DE734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113025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2024-02-21T19:50:00Z</dcterms:created>
  <dcterms:modified xsi:type="dcterms:W3CDTF">2024-02-21T19:50:38Z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E2A5D2B4FE8F4762915F93513EECBC28_11</vt:lpwstr>
  </property>
  <property fmtid="{D5CDD505-2E9C-101B-9397-08002B2CF9AE}" pid="3" name="KSOProductBuildVer">
    <vt:lpwstr>2052-12.1.0.16250</vt:lpwstr>
  </property>
</Properties>
</file>