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助听器项目计划设计方案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4" w:history="1">
        <w:r>
          <w:rPr>
            <w:rFonts w:ascii="仿宋" w:eastAsia="仿宋" w:hAnsi="仿宋" w:cs="仿宋" w:hint="eastAsia"/>
            <w:lang w:eastAsia="zh-CN"/>
          </w:rPr>
          <w:t>前言</w:t>
        </w:r>
        <w:r>
          <w:tab/>
        </w:r>
        <w:r>
          <w:fldChar w:fldCharType="begin"/>
        </w:r>
        <w:r>
          <w:instrText xml:space="preserve"> PAGEREF _Toc17984 \h </w:instrText>
        </w:r>
        <w:r>
          <w:fldChar w:fldCharType="separate"/>
        </w:r>
        <w:r>
          <w:t>3</w:t>
        </w:r>
        <w:r>
          <w:fldChar w:fldCharType="end"/>
        </w:r>
      </w:hyperlink>
    </w:p>
    <w:p>
      <w:pPr>
        <w:pStyle w:val="TOC1"/>
        <w:tabs>
          <w:tab w:val="right" w:leader="dot" w:pos="8306"/>
        </w:tabs>
      </w:pPr>
      <w:hyperlink w:anchor="_Toc12077" w:history="1">
        <w:r>
          <w:rPr>
            <w:rFonts w:ascii="仿宋" w:eastAsia="仿宋" w:hAnsi="仿宋" w:cs="仿宋" w:hint="eastAsia"/>
            <w:lang w:eastAsia="zh-CN"/>
          </w:rPr>
          <w:t>一、助听器项目可持续发展</w:t>
        </w:r>
        <w:r>
          <w:tab/>
        </w:r>
        <w:r>
          <w:fldChar w:fldCharType="begin"/>
        </w:r>
        <w:r>
          <w:instrText xml:space="preserve"> PAGEREF _Toc12077 \h </w:instrText>
        </w:r>
        <w:r>
          <w:fldChar w:fldCharType="separate"/>
        </w:r>
        <w:r>
          <w:t>3</w:t>
        </w:r>
        <w:r>
          <w:fldChar w:fldCharType="end"/>
        </w:r>
      </w:hyperlink>
    </w:p>
    <w:p>
      <w:pPr>
        <w:pStyle w:val="TOC2"/>
        <w:tabs>
          <w:tab w:val="right" w:leader="dot" w:pos="8306"/>
        </w:tabs>
      </w:pPr>
      <w:hyperlink w:anchor="_Toc23227" w:history="1">
        <w:r>
          <w:rPr>
            <w:rFonts w:ascii="仿宋" w:eastAsia="仿宋" w:hAnsi="仿宋" w:cs="仿宋" w:hint="eastAsia"/>
            <w:lang w:eastAsia="zh-CN"/>
          </w:rPr>
          <w:t>(一)、可持续战略与实践</w:t>
        </w:r>
        <w:r>
          <w:tab/>
        </w:r>
        <w:r>
          <w:fldChar w:fldCharType="begin"/>
        </w:r>
        <w:r>
          <w:instrText xml:space="preserve"> PAGEREF _Toc23227 \h </w:instrText>
        </w:r>
        <w:r>
          <w:fldChar w:fldCharType="separate"/>
        </w:r>
        <w:r>
          <w:t>3</w:t>
        </w:r>
        <w:r>
          <w:fldChar w:fldCharType="end"/>
        </w:r>
      </w:hyperlink>
    </w:p>
    <w:p>
      <w:pPr>
        <w:pStyle w:val="TOC2"/>
        <w:tabs>
          <w:tab w:val="right" w:leader="dot" w:pos="8306"/>
        </w:tabs>
      </w:pPr>
      <w:hyperlink w:anchor="_Toc21311" w:history="1">
        <w:r>
          <w:rPr>
            <w:rFonts w:ascii="仿宋" w:eastAsia="仿宋" w:hAnsi="仿宋" w:cs="仿宋" w:hint="eastAsia"/>
            <w:lang w:eastAsia="zh-CN"/>
          </w:rPr>
          <w:t>(二)、环保与社会责任</w:t>
        </w:r>
        <w:r>
          <w:tab/>
        </w:r>
        <w:r>
          <w:fldChar w:fldCharType="begin"/>
        </w:r>
        <w:r>
          <w:instrText xml:space="preserve"> PAGEREF _Toc21311 \h </w:instrText>
        </w:r>
        <w:r>
          <w:fldChar w:fldCharType="separate"/>
        </w:r>
        <w:r>
          <w:t>4</w:t>
        </w:r>
        <w:r>
          <w:fldChar w:fldCharType="end"/>
        </w:r>
      </w:hyperlink>
    </w:p>
    <w:p>
      <w:pPr>
        <w:pStyle w:val="TOC1"/>
        <w:tabs>
          <w:tab w:val="right" w:leader="dot" w:pos="8306"/>
        </w:tabs>
      </w:pPr>
      <w:hyperlink w:anchor="_Toc11673" w:history="1">
        <w:r>
          <w:rPr>
            <w:rFonts w:ascii="仿宋" w:eastAsia="仿宋" w:hAnsi="仿宋" w:cs="仿宋" w:hint="eastAsia"/>
            <w:lang w:eastAsia="zh-CN"/>
          </w:rPr>
          <w:t>二、助听器项目选址可行性分析</w:t>
        </w:r>
        <w:r>
          <w:tab/>
        </w:r>
        <w:r>
          <w:fldChar w:fldCharType="begin"/>
        </w:r>
        <w:r>
          <w:instrText xml:space="preserve"> PAGEREF _Toc11673 \h </w:instrText>
        </w:r>
        <w:r>
          <w:fldChar w:fldCharType="separate"/>
        </w:r>
        <w:r>
          <w:t>5</w:t>
        </w:r>
        <w:r>
          <w:fldChar w:fldCharType="end"/>
        </w:r>
      </w:hyperlink>
    </w:p>
    <w:p>
      <w:pPr>
        <w:pStyle w:val="TOC2"/>
        <w:tabs>
          <w:tab w:val="right" w:leader="dot" w:pos="8306"/>
        </w:tabs>
      </w:pPr>
      <w:hyperlink w:anchor="_Toc29327" w:history="1">
        <w:r>
          <w:rPr>
            <w:rFonts w:ascii="仿宋" w:eastAsia="仿宋" w:hAnsi="仿宋" w:cs="仿宋" w:hint="eastAsia"/>
            <w:lang w:eastAsia="zh-CN"/>
          </w:rPr>
          <w:t>(一)、助听器项目选址</w:t>
        </w:r>
        <w:r>
          <w:tab/>
        </w:r>
        <w:r>
          <w:fldChar w:fldCharType="begin"/>
        </w:r>
        <w:r>
          <w:instrText xml:space="preserve"> PAGEREF _Toc29327 \h </w:instrText>
        </w:r>
        <w:r>
          <w:fldChar w:fldCharType="separate"/>
        </w:r>
        <w:r>
          <w:t>5</w:t>
        </w:r>
        <w:r>
          <w:fldChar w:fldCharType="end"/>
        </w:r>
      </w:hyperlink>
    </w:p>
    <w:p>
      <w:pPr>
        <w:pStyle w:val="TOC2"/>
        <w:tabs>
          <w:tab w:val="right" w:leader="dot" w:pos="8306"/>
        </w:tabs>
      </w:pPr>
      <w:hyperlink w:anchor="_Toc2194" w:history="1">
        <w:r>
          <w:rPr>
            <w:rFonts w:ascii="仿宋" w:eastAsia="仿宋" w:hAnsi="仿宋" w:cs="仿宋" w:hint="eastAsia"/>
            <w:lang w:eastAsia="zh-CN"/>
          </w:rPr>
          <w:t>(二)、用地控制指标</w:t>
        </w:r>
        <w:r>
          <w:tab/>
        </w:r>
        <w:r>
          <w:fldChar w:fldCharType="begin"/>
        </w:r>
        <w:r>
          <w:instrText xml:space="preserve"> PAGEREF _Toc2194 \h </w:instrText>
        </w:r>
        <w:r>
          <w:fldChar w:fldCharType="separate"/>
        </w:r>
        <w:r>
          <w:t>5</w:t>
        </w:r>
        <w:r>
          <w:fldChar w:fldCharType="end"/>
        </w:r>
      </w:hyperlink>
    </w:p>
    <w:p>
      <w:pPr>
        <w:pStyle w:val="TOC2"/>
        <w:tabs>
          <w:tab w:val="right" w:leader="dot" w:pos="8306"/>
        </w:tabs>
      </w:pPr>
      <w:hyperlink w:anchor="_Toc13575" w:history="1">
        <w:r>
          <w:rPr>
            <w:rFonts w:ascii="仿宋" w:eastAsia="仿宋" w:hAnsi="仿宋" w:cs="仿宋" w:hint="eastAsia"/>
            <w:lang w:eastAsia="zh-CN"/>
          </w:rPr>
          <w:t>(三)、节约用地措施</w:t>
        </w:r>
        <w:r>
          <w:tab/>
        </w:r>
        <w:r>
          <w:fldChar w:fldCharType="begin"/>
        </w:r>
        <w:r>
          <w:instrText xml:space="preserve"> PAGEREF _Toc13575 \h </w:instrText>
        </w:r>
        <w:r>
          <w:fldChar w:fldCharType="separate"/>
        </w:r>
        <w:r>
          <w:t>7</w:t>
        </w:r>
        <w:r>
          <w:fldChar w:fldCharType="end"/>
        </w:r>
      </w:hyperlink>
    </w:p>
    <w:p>
      <w:pPr>
        <w:pStyle w:val="TOC2"/>
        <w:tabs>
          <w:tab w:val="right" w:leader="dot" w:pos="8306"/>
        </w:tabs>
      </w:pPr>
      <w:hyperlink w:anchor="_Toc19610" w:history="1">
        <w:r>
          <w:rPr>
            <w:rFonts w:ascii="仿宋" w:eastAsia="仿宋" w:hAnsi="仿宋" w:cs="仿宋" w:hint="eastAsia"/>
            <w:lang w:eastAsia="zh-CN"/>
          </w:rPr>
          <w:t>(四)、总图布置方案</w:t>
        </w:r>
        <w:r>
          <w:tab/>
        </w:r>
        <w:r>
          <w:fldChar w:fldCharType="begin"/>
        </w:r>
        <w:r>
          <w:instrText xml:space="preserve"> PAGEREF _Toc19610 \h </w:instrText>
        </w:r>
        <w:r>
          <w:fldChar w:fldCharType="separate"/>
        </w:r>
        <w:r>
          <w:t>8</w:t>
        </w:r>
        <w:r>
          <w:fldChar w:fldCharType="end"/>
        </w:r>
      </w:hyperlink>
    </w:p>
    <w:p>
      <w:pPr>
        <w:pStyle w:val="TOC2"/>
        <w:tabs>
          <w:tab w:val="right" w:leader="dot" w:pos="8306"/>
        </w:tabs>
      </w:pPr>
      <w:hyperlink w:anchor="_Toc13755" w:history="1">
        <w:r>
          <w:rPr>
            <w:rFonts w:ascii="仿宋" w:eastAsia="仿宋" w:hAnsi="仿宋" w:cs="仿宋" w:hint="eastAsia"/>
            <w:lang w:eastAsia="zh-CN"/>
          </w:rPr>
          <w:t>(五)、选址综合评价</w:t>
        </w:r>
        <w:r>
          <w:tab/>
        </w:r>
        <w:r>
          <w:fldChar w:fldCharType="begin"/>
        </w:r>
        <w:r>
          <w:instrText xml:space="preserve"> PAGEREF _Toc13755 \h </w:instrText>
        </w:r>
        <w:r>
          <w:fldChar w:fldCharType="separate"/>
        </w:r>
        <w:r>
          <w:t>9</w:t>
        </w:r>
        <w:r>
          <w:fldChar w:fldCharType="end"/>
        </w:r>
      </w:hyperlink>
    </w:p>
    <w:p>
      <w:pPr>
        <w:pStyle w:val="TOC1"/>
        <w:tabs>
          <w:tab w:val="right" w:leader="dot" w:pos="8306"/>
        </w:tabs>
      </w:pPr>
      <w:hyperlink w:anchor="_Toc5819" w:history="1">
        <w:r>
          <w:rPr>
            <w:rFonts w:ascii="仿宋" w:eastAsia="仿宋" w:hAnsi="仿宋" w:cs="仿宋" w:hint="eastAsia"/>
            <w:lang w:eastAsia="zh-CN"/>
          </w:rPr>
          <w:t>三、助听器项目绩效评估</w:t>
        </w:r>
        <w:r>
          <w:tab/>
        </w:r>
        <w:r>
          <w:fldChar w:fldCharType="begin"/>
        </w:r>
        <w:r>
          <w:instrText xml:space="preserve"> PAGEREF _Toc5819 \h </w:instrText>
        </w:r>
        <w:r>
          <w:fldChar w:fldCharType="separate"/>
        </w:r>
        <w:r>
          <w:t>10</w:t>
        </w:r>
        <w:r>
          <w:fldChar w:fldCharType="end"/>
        </w:r>
      </w:hyperlink>
    </w:p>
    <w:p>
      <w:pPr>
        <w:pStyle w:val="TOC2"/>
        <w:tabs>
          <w:tab w:val="right" w:leader="dot" w:pos="8306"/>
        </w:tabs>
      </w:pPr>
      <w:hyperlink w:anchor="_Toc23237" w:history="1">
        <w:r>
          <w:rPr>
            <w:rFonts w:ascii="仿宋" w:eastAsia="仿宋" w:hAnsi="仿宋" w:cs="仿宋" w:hint="eastAsia"/>
            <w:lang w:eastAsia="zh-CN"/>
          </w:rPr>
          <w:t>(一)、绩效评估指标</w:t>
        </w:r>
        <w:r>
          <w:tab/>
        </w:r>
        <w:r>
          <w:fldChar w:fldCharType="begin"/>
        </w:r>
        <w:r>
          <w:instrText xml:space="preserve"> PAGEREF _Toc23237 \h </w:instrText>
        </w:r>
        <w:r>
          <w:fldChar w:fldCharType="separate"/>
        </w:r>
        <w:r>
          <w:t>10</w:t>
        </w:r>
        <w:r>
          <w:fldChar w:fldCharType="end"/>
        </w:r>
      </w:hyperlink>
    </w:p>
    <w:p>
      <w:pPr>
        <w:pStyle w:val="TOC2"/>
        <w:tabs>
          <w:tab w:val="right" w:leader="dot" w:pos="8306"/>
        </w:tabs>
      </w:pPr>
      <w:hyperlink w:anchor="_Toc25843" w:history="1">
        <w:r>
          <w:rPr>
            <w:rFonts w:ascii="仿宋" w:eastAsia="仿宋" w:hAnsi="仿宋" w:cs="仿宋" w:hint="eastAsia"/>
            <w:lang w:eastAsia="zh-CN"/>
          </w:rPr>
          <w:t>(二)、绩效评估方法</w:t>
        </w:r>
        <w:r>
          <w:tab/>
        </w:r>
        <w:r>
          <w:fldChar w:fldCharType="begin"/>
        </w:r>
        <w:r>
          <w:instrText xml:space="preserve"> PAGEREF _Toc25843 \h </w:instrText>
        </w:r>
        <w:r>
          <w:fldChar w:fldCharType="separate"/>
        </w:r>
        <w:r>
          <w:t>11</w:t>
        </w:r>
        <w:r>
          <w:fldChar w:fldCharType="end"/>
        </w:r>
      </w:hyperlink>
    </w:p>
    <w:p>
      <w:pPr>
        <w:pStyle w:val="TOC2"/>
        <w:tabs>
          <w:tab w:val="right" w:leader="dot" w:pos="8306"/>
        </w:tabs>
      </w:pPr>
      <w:hyperlink w:anchor="_Toc24886" w:history="1">
        <w:r>
          <w:rPr>
            <w:rFonts w:ascii="仿宋" w:eastAsia="仿宋" w:hAnsi="仿宋" w:cs="仿宋" w:hint="eastAsia"/>
            <w:lang w:eastAsia="zh-CN"/>
          </w:rPr>
          <w:t>(三)、绩效评估周期</w:t>
        </w:r>
        <w:r>
          <w:tab/>
        </w:r>
        <w:r>
          <w:fldChar w:fldCharType="begin"/>
        </w:r>
        <w:r>
          <w:instrText xml:space="preserve"> PAGEREF _Toc24886 \h </w:instrText>
        </w:r>
        <w:r>
          <w:fldChar w:fldCharType="separate"/>
        </w:r>
        <w:r>
          <w:t>12</w:t>
        </w:r>
        <w:r>
          <w:fldChar w:fldCharType="end"/>
        </w:r>
      </w:hyperlink>
    </w:p>
    <w:p>
      <w:pPr>
        <w:pStyle w:val="TOC1"/>
        <w:tabs>
          <w:tab w:val="right" w:leader="dot" w:pos="8306"/>
        </w:tabs>
      </w:pPr>
      <w:hyperlink w:anchor="_Toc758" w:history="1">
        <w:r>
          <w:rPr>
            <w:rFonts w:ascii="仿宋" w:eastAsia="仿宋" w:hAnsi="仿宋" w:cs="仿宋" w:hint="eastAsia"/>
            <w:lang w:eastAsia="zh-CN"/>
          </w:rPr>
          <w:t>四、助听器项目文档管理</w:t>
        </w:r>
        <w:r>
          <w:tab/>
        </w:r>
        <w:r>
          <w:fldChar w:fldCharType="begin"/>
        </w:r>
        <w:r>
          <w:instrText xml:space="preserve"> PAGEREF _Toc758 \h </w:instrText>
        </w:r>
        <w:r>
          <w:fldChar w:fldCharType="separate"/>
        </w:r>
        <w:r>
          <w:t>13</w:t>
        </w:r>
        <w:r>
          <w:fldChar w:fldCharType="end"/>
        </w:r>
      </w:hyperlink>
    </w:p>
    <w:p>
      <w:pPr>
        <w:pStyle w:val="TOC2"/>
        <w:tabs>
          <w:tab w:val="right" w:leader="dot" w:pos="8306"/>
        </w:tabs>
      </w:pPr>
      <w:hyperlink w:anchor="_Toc25932" w:history="1">
        <w:r>
          <w:rPr>
            <w:rFonts w:ascii="仿宋" w:eastAsia="仿宋" w:hAnsi="仿宋" w:cs="仿宋" w:hint="eastAsia"/>
            <w:lang w:eastAsia="zh-CN"/>
          </w:rPr>
          <w:t>(一)、文档编制与审查</w:t>
        </w:r>
        <w:r>
          <w:tab/>
        </w:r>
        <w:r>
          <w:fldChar w:fldCharType="begin"/>
        </w:r>
        <w:r>
          <w:instrText xml:space="preserve"> PAGEREF _Toc25932 \h </w:instrText>
        </w:r>
        <w:r>
          <w:fldChar w:fldCharType="separate"/>
        </w:r>
        <w:r>
          <w:t>13</w:t>
        </w:r>
        <w:r>
          <w:fldChar w:fldCharType="end"/>
        </w:r>
      </w:hyperlink>
    </w:p>
    <w:p>
      <w:pPr>
        <w:pStyle w:val="TOC2"/>
        <w:tabs>
          <w:tab w:val="right" w:leader="dot" w:pos="8306"/>
        </w:tabs>
      </w:pPr>
      <w:hyperlink w:anchor="_Toc1532" w:history="1">
        <w:r>
          <w:rPr>
            <w:rFonts w:ascii="仿宋" w:eastAsia="仿宋" w:hAnsi="仿宋" w:cs="仿宋" w:hint="eastAsia"/>
            <w:lang w:eastAsia="zh-CN"/>
          </w:rPr>
          <w:t>(二)、文档发布与分发</w:t>
        </w:r>
        <w:r>
          <w:tab/>
        </w:r>
        <w:r>
          <w:fldChar w:fldCharType="begin"/>
        </w:r>
        <w:r>
          <w:instrText xml:space="preserve"> PAGEREF _Toc1532 \h </w:instrText>
        </w:r>
        <w:r>
          <w:fldChar w:fldCharType="separate"/>
        </w:r>
        <w:r>
          <w:t>14</w:t>
        </w:r>
        <w:r>
          <w:fldChar w:fldCharType="end"/>
        </w:r>
      </w:hyperlink>
    </w:p>
    <w:p>
      <w:pPr>
        <w:pStyle w:val="TOC2"/>
        <w:tabs>
          <w:tab w:val="right" w:leader="dot" w:pos="8306"/>
        </w:tabs>
      </w:pPr>
      <w:hyperlink w:anchor="_Toc12678" w:history="1">
        <w:r>
          <w:rPr>
            <w:rFonts w:ascii="仿宋" w:eastAsia="仿宋" w:hAnsi="仿宋" w:cs="仿宋" w:hint="eastAsia"/>
            <w:lang w:eastAsia="zh-CN"/>
          </w:rPr>
          <w:t>(三)、文档存档与归档</w:t>
        </w:r>
        <w:r>
          <w:tab/>
        </w:r>
        <w:r>
          <w:fldChar w:fldCharType="begin"/>
        </w:r>
        <w:r>
          <w:instrText xml:space="preserve"> PAGEREF _Toc12678 \h </w:instrText>
        </w:r>
        <w:r>
          <w:fldChar w:fldCharType="separate"/>
        </w:r>
        <w:r>
          <w:t>15</w:t>
        </w:r>
        <w:r>
          <w:fldChar w:fldCharType="end"/>
        </w:r>
      </w:hyperlink>
    </w:p>
    <w:p>
      <w:pPr>
        <w:pStyle w:val="TOC1"/>
        <w:tabs>
          <w:tab w:val="right" w:leader="dot" w:pos="8306"/>
        </w:tabs>
      </w:pPr>
      <w:hyperlink w:anchor="_Toc6151" w:history="1">
        <w:r>
          <w:rPr>
            <w:rFonts w:ascii="仿宋" w:eastAsia="仿宋" w:hAnsi="仿宋" w:cs="仿宋" w:hint="eastAsia"/>
            <w:lang w:eastAsia="zh-CN"/>
          </w:rPr>
          <w:t>五、助听器项目概论</w:t>
        </w:r>
        <w:r>
          <w:tab/>
        </w:r>
        <w:r>
          <w:fldChar w:fldCharType="begin"/>
        </w:r>
        <w:r>
          <w:instrText xml:space="preserve"> PAGEREF _Toc6151 \h </w:instrText>
        </w:r>
        <w:r>
          <w:fldChar w:fldCharType="separate"/>
        </w:r>
        <w:r>
          <w:t>16</w:t>
        </w:r>
        <w:r>
          <w:fldChar w:fldCharType="end"/>
        </w:r>
      </w:hyperlink>
    </w:p>
    <w:p>
      <w:pPr>
        <w:pStyle w:val="TOC2"/>
        <w:tabs>
          <w:tab w:val="right" w:leader="dot" w:pos="8306"/>
        </w:tabs>
      </w:pPr>
      <w:hyperlink w:anchor="_Toc13148" w:history="1">
        <w:r>
          <w:rPr>
            <w:rFonts w:ascii="仿宋" w:eastAsia="仿宋" w:hAnsi="仿宋" w:cs="仿宋" w:hint="eastAsia"/>
            <w:lang w:eastAsia="zh-CN"/>
          </w:rPr>
          <w:t>(一)、助听器项目概况</w:t>
        </w:r>
        <w:r>
          <w:tab/>
        </w:r>
        <w:r>
          <w:fldChar w:fldCharType="begin"/>
        </w:r>
        <w:r>
          <w:instrText xml:space="preserve"> PAGEREF _Toc13148 \h </w:instrText>
        </w:r>
        <w:r>
          <w:fldChar w:fldCharType="separate"/>
        </w:r>
        <w:r>
          <w:t>16</w:t>
        </w:r>
        <w:r>
          <w:fldChar w:fldCharType="end"/>
        </w:r>
      </w:hyperlink>
    </w:p>
    <w:p>
      <w:pPr>
        <w:pStyle w:val="TOC2"/>
        <w:tabs>
          <w:tab w:val="right" w:leader="dot" w:pos="8306"/>
        </w:tabs>
      </w:pPr>
      <w:hyperlink w:anchor="_Toc5695" w:history="1">
        <w:r>
          <w:rPr>
            <w:rFonts w:ascii="仿宋" w:eastAsia="仿宋" w:hAnsi="仿宋" w:cs="仿宋" w:hint="eastAsia"/>
            <w:lang w:eastAsia="zh-CN"/>
          </w:rPr>
          <w:t>(二)、助听器项目目标</w:t>
        </w:r>
        <w:r>
          <w:tab/>
        </w:r>
        <w:r>
          <w:fldChar w:fldCharType="begin"/>
        </w:r>
        <w:r>
          <w:instrText xml:space="preserve"> PAGEREF _Toc5695 \h </w:instrText>
        </w:r>
        <w:r>
          <w:fldChar w:fldCharType="separate"/>
        </w:r>
        <w:r>
          <w:t>18</w:t>
        </w:r>
        <w:r>
          <w:fldChar w:fldCharType="end"/>
        </w:r>
      </w:hyperlink>
    </w:p>
    <w:p>
      <w:pPr>
        <w:pStyle w:val="TOC2"/>
        <w:tabs>
          <w:tab w:val="right" w:leader="dot" w:pos="8306"/>
        </w:tabs>
      </w:pPr>
      <w:hyperlink w:anchor="_Toc10911" w:history="1">
        <w:r>
          <w:rPr>
            <w:rFonts w:ascii="仿宋" w:eastAsia="仿宋" w:hAnsi="仿宋" w:cs="仿宋" w:hint="eastAsia"/>
            <w:lang w:eastAsia="zh-CN"/>
          </w:rPr>
          <w:t>(三)、助听器项目提出的理由</w:t>
        </w:r>
        <w:r>
          <w:tab/>
        </w:r>
        <w:r>
          <w:fldChar w:fldCharType="begin"/>
        </w:r>
        <w:r>
          <w:instrText xml:space="preserve"> PAGEREF _Toc10911 \h </w:instrText>
        </w:r>
        <w:r>
          <w:fldChar w:fldCharType="separate"/>
        </w:r>
        <w:r>
          <w:t>19</w:t>
        </w:r>
        <w:r>
          <w:fldChar w:fldCharType="end"/>
        </w:r>
      </w:hyperlink>
    </w:p>
    <w:p>
      <w:pPr>
        <w:pStyle w:val="TOC2"/>
        <w:tabs>
          <w:tab w:val="right" w:leader="dot" w:pos="8306"/>
        </w:tabs>
      </w:pPr>
      <w:hyperlink w:anchor="_Toc25436" w:history="1">
        <w:r>
          <w:rPr>
            <w:rFonts w:ascii="仿宋" w:eastAsia="仿宋" w:hAnsi="仿宋" w:cs="仿宋" w:hint="eastAsia"/>
            <w:lang w:eastAsia="zh-CN"/>
          </w:rPr>
          <w:t>(四)、助听器项目意义</w:t>
        </w:r>
        <w:r>
          <w:tab/>
        </w:r>
        <w:r>
          <w:fldChar w:fldCharType="begin"/>
        </w:r>
        <w:r>
          <w:instrText xml:space="preserve"> PAGEREF _Toc25436 \h </w:instrText>
        </w:r>
        <w:r>
          <w:fldChar w:fldCharType="separate"/>
        </w:r>
        <w:r>
          <w:t>21</w:t>
        </w:r>
        <w:r>
          <w:fldChar w:fldCharType="end"/>
        </w:r>
      </w:hyperlink>
    </w:p>
    <w:p>
      <w:pPr>
        <w:pStyle w:val="TOC2"/>
        <w:tabs>
          <w:tab w:val="right" w:leader="dot" w:pos="8306"/>
        </w:tabs>
      </w:pPr>
      <w:hyperlink w:anchor="_Toc4287" w:history="1">
        <w:r>
          <w:rPr>
            <w:rFonts w:ascii="仿宋" w:eastAsia="仿宋" w:hAnsi="仿宋" w:cs="仿宋" w:hint="eastAsia"/>
            <w:lang w:eastAsia="zh-CN"/>
          </w:rPr>
          <w:t>(五)、助听器项目背景</w:t>
        </w:r>
        <w:r>
          <w:tab/>
        </w:r>
        <w:r>
          <w:fldChar w:fldCharType="begin"/>
        </w:r>
        <w:r>
          <w:instrText xml:space="preserve"> PAGEREF _Toc4287 \h </w:instrText>
        </w:r>
        <w:r>
          <w:fldChar w:fldCharType="separate"/>
        </w:r>
        <w:r>
          <w:t>22</w:t>
        </w:r>
        <w:r>
          <w:fldChar w:fldCharType="end"/>
        </w:r>
      </w:hyperlink>
    </w:p>
    <w:p>
      <w:pPr>
        <w:pStyle w:val="TOC1"/>
        <w:tabs>
          <w:tab w:val="right" w:leader="dot" w:pos="8306"/>
        </w:tabs>
      </w:pPr>
      <w:hyperlink w:anchor="_Toc5686" w:history="1">
        <w:r>
          <w:rPr>
            <w:rFonts w:ascii="仿宋" w:eastAsia="仿宋" w:hAnsi="仿宋" w:cs="仿宋" w:hint="eastAsia"/>
            <w:lang w:eastAsia="zh-CN"/>
          </w:rPr>
          <w:t>六、助听器项目建设单位说明</w:t>
        </w:r>
        <w:r>
          <w:tab/>
        </w:r>
        <w:r>
          <w:fldChar w:fldCharType="begin"/>
        </w:r>
        <w:r>
          <w:instrText xml:space="preserve"> PAGEREF _Toc5686 \h </w:instrText>
        </w:r>
        <w:r>
          <w:fldChar w:fldCharType="separate"/>
        </w:r>
        <w:r>
          <w:t>23</w:t>
        </w:r>
        <w:r>
          <w:fldChar w:fldCharType="end"/>
        </w:r>
      </w:hyperlink>
    </w:p>
    <w:p>
      <w:pPr>
        <w:pStyle w:val="TOC2"/>
        <w:tabs>
          <w:tab w:val="right" w:leader="dot" w:pos="8306"/>
        </w:tabs>
      </w:pPr>
      <w:hyperlink w:anchor="_Toc24478" w:history="1">
        <w:r>
          <w:rPr>
            <w:rFonts w:ascii="仿宋" w:eastAsia="仿宋" w:hAnsi="仿宋" w:cs="仿宋" w:hint="eastAsia"/>
            <w:lang w:eastAsia="zh-CN"/>
          </w:rPr>
          <w:t>(一)、助听器项目承办单位基本情况</w:t>
        </w:r>
        <w:r>
          <w:tab/>
        </w:r>
        <w:r>
          <w:fldChar w:fldCharType="begin"/>
        </w:r>
        <w:r>
          <w:instrText xml:space="preserve"> PAGEREF _Toc24478 \h </w:instrText>
        </w:r>
        <w:r>
          <w:fldChar w:fldCharType="separate"/>
        </w:r>
        <w:r>
          <w:t>23</w:t>
        </w:r>
        <w:r>
          <w:fldChar w:fldCharType="end"/>
        </w:r>
      </w:hyperlink>
    </w:p>
    <w:p>
      <w:pPr>
        <w:pStyle w:val="TOC2"/>
        <w:tabs>
          <w:tab w:val="right" w:leader="dot" w:pos="8306"/>
        </w:tabs>
      </w:pPr>
      <w:hyperlink w:anchor="_Toc11759" w:history="1">
        <w:r>
          <w:rPr>
            <w:rFonts w:ascii="仿宋" w:eastAsia="仿宋" w:hAnsi="仿宋" w:cs="仿宋" w:hint="eastAsia"/>
            <w:lang w:eastAsia="zh-CN"/>
          </w:rPr>
          <w:t>(二)、公司经济效益分析</w:t>
        </w:r>
        <w:r>
          <w:tab/>
        </w:r>
        <w:r>
          <w:fldChar w:fldCharType="begin"/>
        </w:r>
        <w:r>
          <w:instrText xml:space="preserve"> PAGEREF _Toc11759 \h </w:instrText>
        </w:r>
        <w:r>
          <w:fldChar w:fldCharType="separate"/>
        </w:r>
        <w:r>
          <w:t>23</w:t>
        </w:r>
        <w:r>
          <w:fldChar w:fldCharType="end"/>
        </w:r>
      </w:hyperlink>
    </w:p>
    <w:p>
      <w:pPr>
        <w:pStyle w:val="TOC1"/>
        <w:tabs>
          <w:tab w:val="right" w:leader="dot" w:pos="8306"/>
        </w:tabs>
      </w:pPr>
      <w:hyperlink w:anchor="_Toc23441" w:history="1">
        <w:r>
          <w:rPr>
            <w:rFonts w:ascii="仿宋" w:eastAsia="仿宋" w:hAnsi="仿宋" w:cs="仿宋" w:hint="eastAsia"/>
            <w:lang w:eastAsia="zh-CN"/>
          </w:rPr>
          <w:t>七、助听器项目计划安排</w:t>
        </w:r>
        <w:r>
          <w:tab/>
        </w:r>
        <w:r>
          <w:fldChar w:fldCharType="begin"/>
        </w:r>
        <w:r>
          <w:instrText xml:space="preserve"> PAGEREF _Toc23441 \h </w:instrText>
        </w:r>
        <w:r>
          <w:fldChar w:fldCharType="separate"/>
        </w:r>
        <w:r>
          <w:t>24</w:t>
        </w:r>
        <w:r>
          <w:fldChar w:fldCharType="end"/>
        </w:r>
      </w:hyperlink>
    </w:p>
    <w:p>
      <w:pPr>
        <w:pStyle w:val="TOC2"/>
        <w:tabs>
          <w:tab w:val="right" w:leader="dot" w:pos="8306"/>
        </w:tabs>
      </w:pPr>
      <w:hyperlink w:anchor="_Toc86" w:history="1">
        <w:r>
          <w:rPr>
            <w:rFonts w:ascii="仿宋" w:eastAsia="仿宋" w:hAnsi="仿宋" w:cs="仿宋" w:hint="eastAsia"/>
            <w:lang w:eastAsia="zh-CN"/>
          </w:rPr>
          <w:t>(一)、建设周期</w:t>
        </w:r>
        <w:r>
          <w:tab/>
        </w:r>
        <w:r>
          <w:fldChar w:fldCharType="begin"/>
        </w:r>
        <w:r>
          <w:instrText xml:space="preserve"> PAGEREF _Toc86 \h </w:instrText>
        </w:r>
        <w:r>
          <w:fldChar w:fldCharType="separate"/>
        </w:r>
        <w:r>
          <w:t>24</w:t>
        </w:r>
        <w:r>
          <w:fldChar w:fldCharType="end"/>
        </w:r>
      </w:hyperlink>
    </w:p>
    <w:p>
      <w:pPr>
        <w:pStyle w:val="TOC2"/>
        <w:tabs>
          <w:tab w:val="right" w:leader="dot" w:pos="8306"/>
        </w:tabs>
      </w:pPr>
      <w:hyperlink w:anchor="_Toc25273" w:history="1">
        <w:r>
          <w:rPr>
            <w:rFonts w:ascii="仿宋" w:eastAsia="仿宋" w:hAnsi="仿宋" w:cs="仿宋" w:hint="eastAsia"/>
            <w:lang w:eastAsia="zh-CN"/>
          </w:rPr>
          <w:t>(二)、建设进度</w:t>
        </w:r>
        <w:r>
          <w:tab/>
        </w:r>
        <w:r>
          <w:fldChar w:fldCharType="begin"/>
        </w:r>
        <w:r>
          <w:instrText xml:space="preserve"> PAGEREF _Toc25273 \h </w:instrText>
        </w:r>
        <w:r>
          <w:fldChar w:fldCharType="separate"/>
        </w:r>
        <w:r>
          <w:t>25</w:t>
        </w:r>
        <w:r>
          <w:fldChar w:fldCharType="end"/>
        </w:r>
      </w:hyperlink>
    </w:p>
    <w:p>
      <w:pPr>
        <w:pStyle w:val="TOC2"/>
        <w:tabs>
          <w:tab w:val="right" w:leader="dot" w:pos="8306"/>
        </w:tabs>
      </w:pPr>
      <w:hyperlink w:anchor="_Toc31854" w:history="1">
        <w:r>
          <w:rPr>
            <w:rFonts w:ascii="仿宋" w:eastAsia="仿宋" w:hAnsi="仿宋" w:cs="仿宋" w:hint="eastAsia"/>
            <w:lang w:eastAsia="zh-CN"/>
          </w:rPr>
          <w:t>(三)、进度安排注意事项</w:t>
        </w:r>
        <w:r>
          <w:tab/>
        </w:r>
        <w:r>
          <w:fldChar w:fldCharType="begin"/>
        </w:r>
        <w:r>
          <w:instrText xml:space="preserve"> PAGEREF _Toc31854 \h </w:instrText>
        </w:r>
        <w:r>
          <w:fldChar w:fldCharType="separate"/>
        </w:r>
        <w:r>
          <w:t>26</w:t>
        </w:r>
        <w:r>
          <w:fldChar w:fldCharType="end"/>
        </w:r>
      </w:hyperlink>
    </w:p>
    <w:p>
      <w:pPr>
        <w:pStyle w:val="TOC2"/>
        <w:tabs>
          <w:tab w:val="right" w:leader="dot" w:pos="8306"/>
        </w:tabs>
      </w:pPr>
      <w:hyperlink w:anchor="_Toc5088" w:history="1">
        <w:r>
          <w:rPr>
            <w:rFonts w:ascii="仿宋" w:eastAsia="仿宋" w:hAnsi="仿宋" w:cs="仿宋" w:hint="eastAsia"/>
            <w:lang w:eastAsia="zh-CN"/>
          </w:rPr>
          <w:t>(四)、人力资源配置</w:t>
        </w:r>
        <w:r>
          <w:tab/>
        </w:r>
        <w:r>
          <w:fldChar w:fldCharType="begin"/>
        </w:r>
        <w:r>
          <w:instrText xml:space="preserve"> PAGEREF _Toc5088 \h </w:instrText>
        </w:r>
        <w:r>
          <w:fldChar w:fldCharType="separate"/>
        </w:r>
        <w:r>
          <w:t>28</w:t>
        </w:r>
        <w:r>
          <w:fldChar w:fldCharType="end"/>
        </w:r>
      </w:hyperlink>
    </w:p>
    <w:p>
      <w:pPr>
        <w:pStyle w:val="TOC1"/>
        <w:tabs>
          <w:tab w:val="right" w:leader="dot" w:pos="8306"/>
        </w:tabs>
      </w:pPr>
      <w:hyperlink w:anchor="_Toc27212" w:history="1">
        <w:r>
          <w:rPr>
            <w:rFonts w:ascii="仿宋" w:eastAsia="仿宋" w:hAnsi="仿宋" w:cs="仿宋" w:hint="eastAsia"/>
            <w:lang w:eastAsia="zh-CN"/>
          </w:rPr>
          <w:t>八、助听器项目财务管理</w:t>
        </w:r>
        <w:r>
          <w:tab/>
        </w:r>
        <w:r>
          <w:fldChar w:fldCharType="begin"/>
        </w:r>
        <w:r>
          <w:instrText xml:space="preserve"> PAGEREF _Toc27212 \h </w:instrText>
        </w:r>
        <w:r>
          <w:fldChar w:fldCharType="separate"/>
        </w:r>
        <w:r>
          <w:t>28</w:t>
        </w:r>
        <w:r>
          <w:fldChar w:fldCharType="end"/>
        </w:r>
      </w:hyperlink>
    </w:p>
    <w:p>
      <w:pPr>
        <w:pStyle w:val="TOC2"/>
        <w:tabs>
          <w:tab w:val="right" w:leader="dot" w:pos="8306"/>
        </w:tabs>
      </w:pPr>
      <w:hyperlink w:anchor="_Toc29046" w:history="1">
        <w:r>
          <w:rPr>
            <w:rFonts w:ascii="仿宋" w:eastAsia="仿宋" w:hAnsi="仿宋" w:cs="仿宋" w:hint="eastAsia"/>
            <w:lang w:eastAsia="zh-CN"/>
          </w:rPr>
          <w:t>(一)、资金需求大</w:t>
        </w:r>
        <w:r>
          <w:tab/>
        </w:r>
        <w:r>
          <w:fldChar w:fldCharType="begin"/>
        </w:r>
        <w:r>
          <w:instrText xml:space="preserve"> PAGEREF _Toc29046 \h </w:instrText>
        </w:r>
        <w:r>
          <w:fldChar w:fldCharType="separate"/>
        </w:r>
        <w:r>
          <w:t>28</w:t>
        </w:r>
        <w:r>
          <w:fldChar w:fldCharType="end"/>
        </w:r>
      </w:hyperlink>
    </w:p>
    <w:p>
      <w:pPr>
        <w:pStyle w:val="TOC2"/>
        <w:tabs>
          <w:tab w:val="right" w:leader="dot" w:pos="8306"/>
        </w:tabs>
      </w:pPr>
      <w:hyperlink w:anchor="_Toc23194" w:history="1">
        <w:r>
          <w:rPr>
            <w:rFonts w:ascii="仿宋" w:eastAsia="仿宋" w:hAnsi="仿宋" w:cs="仿宋" w:hint="eastAsia"/>
            <w:lang w:eastAsia="zh-CN"/>
          </w:rPr>
          <w:t>(二)、研发周期长</w:t>
        </w:r>
        <w:r>
          <w:tab/>
        </w:r>
        <w:r>
          <w:fldChar w:fldCharType="begin"/>
        </w:r>
        <w:r>
          <w:instrText xml:space="preserve"> PAGEREF _Toc23194 \h </w:instrText>
        </w:r>
        <w:r>
          <w:fldChar w:fldCharType="separate"/>
        </w:r>
        <w:r>
          <w:t>29</w:t>
        </w:r>
        <w:r>
          <w:fldChar w:fldCharType="end"/>
        </w:r>
      </w:hyperlink>
    </w:p>
    <w:p>
      <w:pPr>
        <w:pStyle w:val="TOC2"/>
        <w:tabs>
          <w:tab w:val="right" w:leader="dot" w:pos="8306"/>
        </w:tabs>
      </w:pPr>
      <w:hyperlink w:anchor="_Toc2421" w:history="1">
        <w:r>
          <w:rPr>
            <w:rFonts w:ascii="仿宋" w:eastAsia="仿宋" w:hAnsi="仿宋" w:cs="仿宋" w:hint="eastAsia"/>
            <w:lang w:eastAsia="zh-CN"/>
          </w:rPr>
          <w:t>(三)、市场风险大</w:t>
        </w:r>
        <w:r>
          <w:tab/>
        </w:r>
        <w:r>
          <w:fldChar w:fldCharType="begin"/>
        </w:r>
        <w:r>
          <w:instrText xml:space="preserve"> PAGEREF _Toc2421 \h </w:instrText>
        </w:r>
        <w:r>
          <w:fldChar w:fldCharType="separate"/>
        </w:r>
        <w:r>
          <w:t>31</w:t>
        </w:r>
        <w:r>
          <w:fldChar w:fldCharType="end"/>
        </w:r>
      </w:hyperlink>
    </w:p>
    <w:p>
      <w:pPr>
        <w:pStyle w:val="TOC2"/>
        <w:tabs>
          <w:tab w:val="right" w:leader="dot" w:pos="8306"/>
        </w:tabs>
      </w:pPr>
      <w:hyperlink w:anchor="_Toc19334" w:history="1">
        <w:r>
          <w:rPr>
            <w:rFonts w:ascii="仿宋" w:eastAsia="仿宋" w:hAnsi="仿宋" w:cs="仿宋" w:hint="eastAsia"/>
            <w:lang w:eastAsia="zh-CN"/>
          </w:rPr>
          <w:t>(四)、利润率高</w:t>
        </w:r>
        <w:r>
          <w:tab/>
        </w:r>
        <w:r>
          <w:fldChar w:fldCharType="begin"/>
        </w:r>
        <w:r>
          <w:instrText xml:space="preserve"> PAGEREF _Toc19334 \h </w:instrText>
        </w:r>
        <w:r>
          <w:fldChar w:fldCharType="separate"/>
        </w:r>
        <w:r>
          <w:t>33</w:t>
        </w:r>
        <w:r>
          <w:fldChar w:fldCharType="end"/>
        </w:r>
      </w:hyperlink>
    </w:p>
    <w:p>
      <w:pPr>
        <w:pStyle w:val="TOC1"/>
        <w:tabs>
          <w:tab w:val="right" w:leader="dot" w:pos="8306"/>
        </w:tabs>
      </w:pPr>
      <w:hyperlink w:anchor="_Toc12572" w:history="1">
        <w:r>
          <w:rPr>
            <w:rFonts w:ascii="仿宋" w:eastAsia="仿宋" w:hAnsi="仿宋" w:cs="仿宋" w:hint="eastAsia"/>
            <w:lang w:eastAsia="zh-CN"/>
          </w:rPr>
          <w:t>九、助听器项目环境影响分析</w:t>
        </w:r>
        <w:r>
          <w:tab/>
        </w:r>
        <w:r>
          <w:fldChar w:fldCharType="begin"/>
        </w:r>
        <w:r>
          <w:instrText xml:space="preserve"> PAGEREF _Toc12572 \h </w:instrText>
        </w:r>
        <w:r>
          <w:fldChar w:fldCharType="separate"/>
        </w:r>
        <w:r>
          <w:t>35</w:t>
        </w:r>
        <w:r>
          <w:fldChar w:fldCharType="end"/>
        </w:r>
      </w:hyperlink>
    </w:p>
    <w:p>
      <w:pPr>
        <w:pStyle w:val="TOC2"/>
        <w:tabs>
          <w:tab w:val="right" w:leader="dot" w:pos="8306"/>
        </w:tabs>
      </w:pPr>
      <w:hyperlink w:anchor="_Toc30189" w:history="1">
        <w:r>
          <w:rPr>
            <w:rFonts w:ascii="仿宋" w:eastAsia="仿宋" w:hAnsi="仿宋" w:cs="仿宋" w:hint="eastAsia"/>
            <w:lang w:eastAsia="zh-CN"/>
          </w:rPr>
          <w:t>(一)、建设区域环境质量现状</w:t>
        </w:r>
        <w:r>
          <w:tab/>
        </w:r>
        <w:r>
          <w:fldChar w:fldCharType="begin"/>
        </w:r>
        <w:r>
          <w:instrText xml:space="preserve"> PAGEREF _Toc30189 \h </w:instrText>
        </w:r>
        <w:r>
          <w:fldChar w:fldCharType="separate"/>
        </w:r>
        <w:r>
          <w:t>35</w:t>
        </w:r>
        <w:r>
          <w:fldChar w:fldCharType="end"/>
        </w:r>
      </w:hyperlink>
    </w:p>
    <w:p>
      <w:pPr>
        <w:pStyle w:val="TOC2"/>
        <w:tabs>
          <w:tab w:val="right" w:leader="dot" w:pos="8306"/>
        </w:tabs>
      </w:pPr>
      <w:hyperlink w:anchor="_Toc7152" w:history="1">
        <w:r>
          <w:rPr>
            <w:rFonts w:ascii="仿宋" w:eastAsia="仿宋" w:hAnsi="仿宋" w:cs="仿宋" w:hint="eastAsia"/>
            <w:lang w:eastAsia="zh-CN"/>
          </w:rPr>
          <w:t>(二)、建设期环境保护</w:t>
        </w:r>
        <w:r>
          <w:tab/>
        </w:r>
        <w:r>
          <w:fldChar w:fldCharType="begin"/>
        </w:r>
        <w:r>
          <w:instrText xml:space="preserve"> PAGEREF _Toc7152 \h </w:instrText>
        </w:r>
        <w:r>
          <w:fldChar w:fldCharType="separate"/>
        </w:r>
        <w:r>
          <w:t>37</w:t>
        </w:r>
        <w:r>
          <w:fldChar w:fldCharType="end"/>
        </w:r>
      </w:hyperlink>
    </w:p>
    <w:p>
      <w:pPr>
        <w:pStyle w:val="TOC2"/>
        <w:tabs>
          <w:tab w:val="right" w:leader="dot" w:pos="8306"/>
        </w:tabs>
      </w:pPr>
      <w:hyperlink w:anchor="_Toc3317" w:history="1">
        <w:r>
          <w:rPr>
            <w:rFonts w:ascii="仿宋" w:eastAsia="仿宋" w:hAnsi="仿宋" w:cs="仿宋" w:hint="eastAsia"/>
            <w:lang w:eastAsia="zh-CN"/>
          </w:rPr>
          <w:t>(三)、运营期环境保护</w:t>
        </w:r>
        <w:r>
          <w:tab/>
        </w:r>
        <w:r>
          <w:fldChar w:fldCharType="begin"/>
        </w:r>
        <w:r>
          <w:instrText xml:space="preserve"> PAGEREF _Toc3317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3" w:history="1">
        <w:r>
          <w:rPr>
            <w:rFonts w:ascii="仿宋" w:eastAsia="仿宋" w:hAnsi="仿宋" w:cs="仿宋" w:hint="eastAsia"/>
            <w:lang w:eastAsia="zh-CN"/>
          </w:rPr>
          <w:t>(四)、助听器项目建设对区域经济的影响</w:t>
        </w:r>
        <w:r>
          <w:tab/>
        </w:r>
        <w:r>
          <w:fldChar w:fldCharType="begin"/>
        </w:r>
        <w:r>
          <w:instrText xml:space="preserve"> PAGEREF _Toc3943 \h </w:instrText>
        </w:r>
        <w:r>
          <w:fldChar w:fldCharType="separate"/>
        </w:r>
        <w:r>
          <w:t>39</w:t>
        </w:r>
        <w:r>
          <w:fldChar w:fldCharType="end"/>
        </w:r>
      </w:hyperlink>
    </w:p>
    <w:p>
      <w:pPr>
        <w:pStyle w:val="TOC2"/>
        <w:tabs>
          <w:tab w:val="right" w:leader="dot" w:pos="8306"/>
        </w:tabs>
      </w:pPr>
      <w:hyperlink w:anchor="_Toc19327" w:history="1">
        <w:r>
          <w:rPr>
            <w:rFonts w:ascii="仿宋" w:eastAsia="仿宋" w:hAnsi="仿宋" w:cs="仿宋" w:hint="eastAsia"/>
            <w:lang w:eastAsia="zh-CN"/>
          </w:rPr>
          <w:t>(五)、废弃物处理</w:t>
        </w:r>
        <w:r>
          <w:tab/>
        </w:r>
        <w:r>
          <w:fldChar w:fldCharType="begin"/>
        </w:r>
        <w:r>
          <w:instrText xml:space="preserve"> PAGEREF _Toc19327 \h </w:instrText>
        </w:r>
        <w:r>
          <w:fldChar w:fldCharType="separate"/>
        </w:r>
        <w:r>
          <w:t>41</w:t>
        </w:r>
        <w:r>
          <w:fldChar w:fldCharType="end"/>
        </w:r>
      </w:hyperlink>
    </w:p>
    <w:p>
      <w:pPr>
        <w:pStyle w:val="TOC2"/>
        <w:tabs>
          <w:tab w:val="right" w:leader="dot" w:pos="8306"/>
        </w:tabs>
      </w:pPr>
      <w:hyperlink w:anchor="_Toc16667" w:history="1">
        <w:r>
          <w:rPr>
            <w:rFonts w:ascii="仿宋" w:eastAsia="仿宋" w:hAnsi="仿宋" w:cs="仿宋" w:hint="eastAsia"/>
            <w:lang w:eastAsia="zh-CN"/>
          </w:rPr>
          <w:t>(六)、特殊环境影响分析</w:t>
        </w:r>
        <w:r>
          <w:tab/>
        </w:r>
        <w:r>
          <w:fldChar w:fldCharType="begin"/>
        </w:r>
        <w:r>
          <w:instrText xml:space="preserve"> PAGEREF _Toc16667 \h </w:instrText>
        </w:r>
        <w:r>
          <w:fldChar w:fldCharType="separate"/>
        </w:r>
        <w:r>
          <w:t>42</w:t>
        </w:r>
        <w:r>
          <w:fldChar w:fldCharType="end"/>
        </w:r>
      </w:hyperlink>
    </w:p>
    <w:p>
      <w:pPr>
        <w:pStyle w:val="TOC2"/>
        <w:tabs>
          <w:tab w:val="right" w:leader="dot" w:pos="8306"/>
        </w:tabs>
      </w:pPr>
      <w:hyperlink w:anchor="_Toc17937" w:history="1">
        <w:r>
          <w:rPr>
            <w:rFonts w:ascii="仿宋" w:eastAsia="仿宋" w:hAnsi="仿宋" w:cs="仿宋" w:hint="eastAsia"/>
            <w:lang w:eastAsia="zh-CN"/>
          </w:rPr>
          <w:t>(七)、清洁生产</w:t>
        </w:r>
        <w:r>
          <w:tab/>
        </w:r>
        <w:r>
          <w:fldChar w:fldCharType="begin"/>
        </w:r>
        <w:r>
          <w:instrText xml:space="preserve"> PAGEREF _Toc17937 \h </w:instrText>
        </w:r>
        <w:r>
          <w:fldChar w:fldCharType="separate"/>
        </w:r>
        <w:r>
          <w:t>44</w:t>
        </w:r>
        <w:r>
          <w:fldChar w:fldCharType="end"/>
        </w:r>
      </w:hyperlink>
    </w:p>
    <w:p>
      <w:pPr>
        <w:pStyle w:val="TOC2"/>
        <w:tabs>
          <w:tab w:val="right" w:leader="dot" w:pos="8306"/>
        </w:tabs>
      </w:pPr>
      <w:hyperlink w:anchor="_Toc7040" w:history="1">
        <w:r>
          <w:rPr>
            <w:rFonts w:ascii="仿宋" w:eastAsia="仿宋" w:hAnsi="仿宋" w:cs="仿宋" w:hint="eastAsia"/>
            <w:lang w:eastAsia="zh-CN"/>
          </w:rPr>
          <w:t>(八)、环境保护综合评价</w:t>
        </w:r>
        <w:r>
          <w:tab/>
        </w:r>
        <w:r>
          <w:fldChar w:fldCharType="begin"/>
        </w:r>
        <w:r>
          <w:instrText xml:space="preserve"> PAGEREF _Toc7040 \h </w:instrText>
        </w:r>
        <w:r>
          <w:fldChar w:fldCharType="separate"/>
        </w:r>
        <w:r>
          <w:t>45</w:t>
        </w:r>
        <w:r>
          <w:fldChar w:fldCharType="end"/>
        </w:r>
      </w:hyperlink>
    </w:p>
    <w:p>
      <w:pPr>
        <w:pStyle w:val="TOC1"/>
        <w:tabs>
          <w:tab w:val="right" w:leader="dot" w:pos="8306"/>
        </w:tabs>
      </w:pPr>
      <w:hyperlink w:anchor="_Toc27946" w:history="1">
        <w:r>
          <w:rPr>
            <w:rFonts w:ascii="仿宋" w:eastAsia="仿宋" w:hAnsi="仿宋" w:cs="仿宋" w:hint="eastAsia"/>
            <w:lang w:eastAsia="zh-CN"/>
          </w:rPr>
          <w:t>十、助听器项目创新与研发</w:t>
        </w:r>
        <w:r>
          <w:tab/>
        </w:r>
        <w:r>
          <w:fldChar w:fldCharType="begin"/>
        </w:r>
        <w:r>
          <w:instrText xml:space="preserve"> PAGEREF _Toc27946 \h </w:instrText>
        </w:r>
        <w:r>
          <w:fldChar w:fldCharType="separate"/>
        </w:r>
        <w:r>
          <w:t>46</w:t>
        </w:r>
        <w:r>
          <w:fldChar w:fldCharType="end"/>
        </w:r>
      </w:hyperlink>
    </w:p>
    <w:p>
      <w:pPr>
        <w:pStyle w:val="TOC2"/>
        <w:tabs>
          <w:tab w:val="right" w:leader="dot" w:pos="8306"/>
        </w:tabs>
      </w:pPr>
      <w:hyperlink w:anchor="_Toc17784" w:history="1">
        <w:r>
          <w:rPr>
            <w:rFonts w:ascii="仿宋" w:eastAsia="仿宋" w:hAnsi="仿宋" w:cs="仿宋" w:hint="eastAsia"/>
            <w:lang w:eastAsia="zh-CN"/>
          </w:rPr>
          <w:t>(一)、创新策略与方向</w:t>
        </w:r>
        <w:r>
          <w:tab/>
        </w:r>
        <w:r>
          <w:fldChar w:fldCharType="begin"/>
        </w:r>
        <w:r>
          <w:instrText xml:space="preserve"> PAGEREF _Toc17784 \h </w:instrText>
        </w:r>
        <w:r>
          <w:fldChar w:fldCharType="separate"/>
        </w:r>
        <w:r>
          <w:t>46</w:t>
        </w:r>
        <w:r>
          <w:fldChar w:fldCharType="end"/>
        </w:r>
      </w:hyperlink>
    </w:p>
    <w:p>
      <w:pPr>
        <w:pStyle w:val="TOC2"/>
        <w:tabs>
          <w:tab w:val="right" w:leader="dot" w:pos="8306"/>
        </w:tabs>
      </w:pPr>
      <w:hyperlink w:anchor="_Toc19230" w:history="1">
        <w:r>
          <w:rPr>
            <w:rFonts w:ascii="仿宋" w:eastAsia="仿宋" w:hAnsi="仿宋" w:cs="仿宋" w:hint="eastAsia"/>
            <w:lang w:eastAsia="zh-CN"/>
          </w:rPr>
          <w:t>(二)、研发规划与投入</w:t>
        </w:r>
        <w:r>
          <w:tab/>
        </w:r>
        <w:r>
          <w:fldChar w:fldCharType="begin"/>
        </w:r>
        <w:r>
          <w:instrText xml:space="preserve"> PAGEREF _Toc19230 \h </w:instrText>
        </w:r>
        <w:r>
          <w:fldChar w:fldCharType="separate"/>
        </w:r>
        <w:r>
          <w:t>47</w:t>
        </w:r>
        <w:r>
          <w:fldChar w:fldCharType="end"/>
        </w:r>
      </w:hyperlink>
    </w:p>
    <w:p>
      <w:pPr>
        <w:pStyle w:val="TOC1"/>
        <w:tabs>
          <w:tab w:val="right" w:leader="dot" w:pos="8306"/>
        </w:tabs>
      </w:pPr>
      <w:hyperlink w:anchor="_Toc27436" w:history="1">
        <w:r>
          <w:rPr>
            <w:rFonts w:ascii="仿宋" w:eastAsia="仿宋" w:hAnsi="仿宋" w:cs="仿宋" w:hint="eastAsia"/>
            <w:lang w:eastAsia="zh-CN"/>
          </w:rPr>
          <w:t>十一、助听器项目风险管理</w:t>
        </w:r>
        <w:r>
          <w:tab/>
        </w:r>
        <w:r>
          <w:fldChar w:fldCharType="begin"/>
        </w:r>
        <w:r>
          <w:instrText xml:space="preserve"> PAGEREF _Toc27436 \h </w:instrText>
        </w:r>
        <w:r>
          <w:fldChar w:fldCharType="separate"/>
        </w:r>
        <w:r>
          <w:t>49</w:t>
        </w:r>
        <w:r>
          <w:fldChar w:fldCharType="end"/>
        </w:r>
      </w:hyperlink>
    </w:p>
    <w:p>
      <w:pPr>
        <w:pStyle w:val="TOC2"/>
        <w:tabs>
          <w:tab w:val="right" w:leader="dot" w:pos="8306"/>
        </w:tabs>
      </w:pPr>
      <w:hyperlink w:anchor="_Toc8684" w:history="1">
        <w:r>
          <w:rPr>
            <w:rFonts w:ascii="仿宋" w:eastAsia="仿宋" w:hAnsi="仿宋" w:cs="仿宋" w:hint="eastAsia"/>
            <w:lang w:eastAsia="zh-CN"/>
          </w:rPr>
          <w:t>(一)、风险识别与评估</w:t>
        </w:r>
        <w:r>
          <w:tab/>
        </w:r>
        <w:r>
          <w:fldChar w:fldCharType="begin"/>
        </w:r>
        <w:r>
          <w:instrText xml:space="preserve"> PAGEREF _Toc8684 \h </w:instrText>
        </w:r>
        <w:r>
          <w:fldChar w:fldCharType="separate"/>
        </w:r>
        <w:r>
          <w:t>49</w:t>
        </w:r>
        <w:r>
          <w:fldChar w:fldCharType="end"/>
        </w:r>
      </w:hyperlink>
    </w:p>
    <w:p>
      <w:pPr>
        <w:pStyle w:val="TOC2"/>
        <w:tabs>
          <w:tab w:val="right" w:leader="dot" w:pos="8306"/>
        </w:tabs>
      </w:pPr>
      <w:hyperlink w:anchor="_Toc31516" w:history="1">
        <w:r>
          <w:rPr>
            <w:rFonts w:ascii="仿宋" w:eastAsia="仿宋" w:hAnsi="仿宋" w:cs="仿宋" w:hint="eastAsia"/>
            <w:lang w:eastAsia="zh-CN"/>
          </w:rPr>
          <w:t>(二)、风险应对策略</w:t>
        </w:r>
        <w:r>
          <w:tab/>
        </w:r>
        <w:r>
          <w:fldChar w:fldCharType="begin"/>
        </w:r>
        <w:r>
          <w:instrText xml:space="preserve"> PAGEREF _Toc31516 \h </w:instrText>
        </w:r>
        <w:r>
          <w:fldChar w:fldCharType="separate"/>
        </w:r>
        <w:r>
          <w:t>50</w:t>
        </w:r>
        <w:r>
          <w:fldChar w:fldCharType="end"/>
        </w:r>
      </w:hyperlink>
    </w:p>
    <w:p>
      <w:pPr>
        <w:pStyle w:val="TOC2"/>
        <w:tabs>
          <w:tab w:val="right" w:leader="dot" w:pos="8306"/>
        </w:tabs>
      </w:pPr>
      <w:hyperlink w:anchor="_Toc28846" w:history="1">
        <w:r>
          <w:rPr>
            <w:rFonts w:ascii="仿宋" w:eastAsia="仿宋" w:hAnsi="仿宋" w:cs="仿宋" w:hint="eastAsia"/>
            <w:lang w:eastAsia="zh-CN"/>
          </w:rPr>
          <w:t>(三)、风险监控与控制</w:t>
        </w:r>
        <w:r>
          <w:tab/>
        </w:r>
        <w:r>
          <w:fldChar w:fldCharType="begin"/>
        </w:r>
        <w:r>
          <w:instrText xml:space="preserve"> PAGEREF _Toc28846 \h </w:instrText>
        </w:r>
        <w:r>
          <w:fldChar w:fldCharType="separate"/>
        </w:r>
        <w:r>
          <w:t>52</w:t>
        </w:r>
        <w:r>
          <w:fldChar w:fldCharType="end"/>
        </w:r>
      </w:hyperlink>
    </w:p>
    <w:p>
      <w:pPr>
        <w:pStyle w:val="TOC1"/>
        <w:tabs>
          <w:tab w:val="right" w:leader="dot" w:pos="8306"/>
        </w:tabs>
      </w:pPr>
      <w:hyperlink w:anchor="_Toc24644" w:history="1">
        <w:r>
          <w:rPr>
            <w:rFonts w:ascii="仿宋" w:eastAsia="仿宋" w:hAnsi="仿宋" w:cs="仿宋" w:hint="eastAsia"/>
            <w:lang w:eastAsia="zh-CN"/>
          </w:rPr>
          <w:t>十二、生产安全保护</w:t>
        </w:r>
        <w:r>
          <w:tab/>
        </w:r>
        <w:r>
          <w:fldChar w:fldCharType="begin"/>
        </w:r>
        <w:r>
          <w:instrText xml:space="preserve"> PAGEREF _Toc24644 \h </w:instrText>
        </w:r>
        <w:r>
          <w:fldChar w:fldCharType="separate"/>
        </w:r>
        <w:r>
          <w:t>53</w:t>
        </w:r>
        <w:r>
          <w:fldChar w:fldCharType="end"/>
        </w:r>
      </w:hyperlink>
    </w:p>
    <w:p>
      <w:pPr>
        <w:pStyle w:val="TOC2"/>
        <w:tabs>
          <w:tab w:val="right" w:leader="dot" w:pos="8306"/>
        </w:tabs>
      </w:pPr>
      <w:hyperlink w:anchor="_Toc25998" w:history="1">
        <w:r>
          <w:rPr>
            <w:rFonts w:ascii="仿宋" w:eastAsia="仿宋" w:hAnsi="仿宋" w:cs="仿宋" w:hint="eastAsia"/>
            <w:lang w:eastAsia="zh-CN"/>
          </w:rPr>
          <w:t>(一)、消防安全</w:t>
        </w:r>
        <w:r>
          <w:tab/>
        </w:r>
        <w:r>
          <w:fldChar w:fldCharType="begin"/>
        </w:r>
        <w:r>
          <w:instrText xml:space="preserve"> PAGEREF _Toc25998 \h </w:instrText>
        </w:r>
        <w:r>
          <w:fldChar w:fldCharType="separate"/>
        </w:r>
        <w:r>
          <w:t>53</w:t>
        </w:r>
        <w:r>
          <w:fldChar w:fldCharType="end"/>
        </w:r>
      </w:hyperlink>
    </w:p>
    <w:p>
      <w:pPr>
        <w:pStyle w:val="TOC2"/>
        <w:tabs>
          <w:tab w:val="right" w:leader="dot" w:pos="8306"/>
        </w:tabs>
      </w:pPr>
      <w:hyperlink w:anchor="_Toc19136" w:history="1">
        <w:r>
          <w:rPr>
            <w:rFonts w:ascii="仿宋" w:eastAsia="仿宋" w:hAnsi="仿宋" w:cs="仿宋" w:hint="eastAsia"/>
            <w:lang w:eastAsia="zh-CN"/>
          </w:rPr>
          <w:t>(二)、防火防爆总图布置措施</w:t>
        </w:r>
        <w:r>
          <w:tab/>
        </w:r>
        <w:r>
          <w:fldChar w:fldCharType="begin"/>
        </w:r>
        <w:r>
          <w:instrText xml:space="preserve"> PAGEREF _Toc19136 \h </w:instrText>
        </w:r>
        <w:r>
          <w:fldChar w:fldCharType="separate"/>
        </w:r>
        <w:r>
          <w:t>54</w:t>
        </w:r>
        <w:r>
          <w:fldChar w:fldCharType="end"/>
        </w:r>
      </w:hyperlink>
    </w:p>
    <w:p>
      <w:pPr>
        <w:pStyle w:val="TOC2"/>
        <w:tabs>
          <w:tab w:val="right" w:leader="dot" w:pos="8306"/>
        </w:tabs>
      </w:pPr>
      <w:hyperlink w:anchor="_Toc10344" w:history="1">
        <w:r>
          <w:rPr>
            <w:rFonts w:ascii="仿宋" w:eastAsia="仿宋" w:hAnsi="仿宋" w:cs="仿宋" w:hint="eastAsia"/>
            <w:lang w:eastAsia="zh-CN"/>
          </w:rPr>
          <w:t>(三)、自然灾害防范措施</w:t>
        </w:r>
        <w:r>
          <w:tab/>
        </w:r>
        <w:r>
          <w:fldChar w:fldCharType="begin"/>
        </w:r>
        <w:r>
          <w:instrText xml:space="preserve"> PAGEREF _Toc10344 \h </w:instrText>
        </w:r>
        <w:r>
          <w:fldChar w:fldCharType="separate"/>
        </w:r>
        <w:r>
          <w:t>55</w:t>
        </w:r>
        <w:r>
          <w:fldChar w:fldCharType="end"/>
        </w:r>
      </w:hyperlink>
    </w:p>
    <w:p>
      <w:pPr>
        <w:pStyle w:val="TOC2"/>
        <w:tabs>
          <w:tab w:val="right" w:leader="dot" w:pos="8306"/>
        </w:tabs>
      </w:pPr>
      <w:hyperlink w:anchor="_Toc25189" w:history="1">
        <w:r>
          <w:rPr>
            <w:rFonts w:ascii="仿宋" w:eastAsia="仿宋" w:hAnsi="仿宋" w:cs="仿宋" w:hint="eastAsia"/>
            <w:lang w:eastAsia="zh-CN"/>
          </w:rPr>
          <w:t>(四)、安全色及安全标志使用要求</w:t>
        </w:r>
        <w:r>
          <w:tab/>
        </w:r>
        <w:r>
          <w:fldChar w:fldCharType="begin"/>
        </w:r>
        <w:r>
          <w:instrText xml:space="preserve"> PAGEREF _Toc25189 \h </w:instrText>
        </w:r>
        <w:r>
          <w:fldChar w:fldCharType="separate"/>
        </w:r>
        <w:r>
          <w:t>56</w:t>
        </w:r>
        <w:r>
          <w:fldChar w:fldCharType="end"/>
        </w:r>
      </w:hyperlink>
    </w:p>
    <w:p>
      <w:pPr>
        <w:pStyle w:val="TOC2"/>
        <w:tabs>
          <w:tab w:val="right" w:leader="dot" w:pos="8306"/>
        </w:tabs>
      </w:pPr>
      <w:hyperlink w:anchor="_Toc2947" w:history="1">
        <w:r>
          <w:rPr>
            <w:rFonts w:ascii="仿宋" w:eastAsia="仿宋" w:hAnsi="仿宋" w:cs="仿宋" w:hint="eastAsia"/>
            <w:lang w:eastAsia="zh-CN"/>
          </w:rPr>
          <w:t>(五)、防尘防毒措施</w:t>
        </w:r>
        <w:r>
          <w:tab/>
        </w:r>
        <w:r>
          <w:fldChar w:fldCharType="begin"/>
        </w:r>
        <w:r>
          <w:instrText xml:space="preserve"> PAGEREF _Toc2947 \h </w:instrText>
        </w:r>
        <w:r>
          <w:fldChar w:fldCharType="separate"/>
        </w:r>
        <w:r>
          <w:t>57</w:t>
        </w:r>
        <w:r>
          <w:fldChar w:fldCharType="end"/>
        </w:r>
      </w:hyperlink>
    </w:p>
    <w:p>
      <w:pPr>
        <w:pStyle w:val="TOC2"/>
        <w:tabs>
          <w:tab w:val="right" w:leader="dot" w:pos="8306"/>
        </w:tabs>
      </w:pPr>
      <w:hyperlink w:anchor="_Toc23318" w:history="1">
        <w:r>
          <w:rPr>
            <w:rFonts w:ascii="仿宋" w:eastAsia="仿宋" w:hAnsi="仿宋" w:cs="仿宋" w:hint="eastAsia"/>
            <w:lang w:eastAsia="zh-CN"/>
          </w:rPr>
          <w:t>(六)、防静电、触电防护及防雷措施</w:t>
        </w:r>
        <w:r>
          <w:tab/>
        </w:r>
        <w:r>
          <w:fldChar w:fldCharType="begin"/>
        </w:r>
        <w:r>
          <w:instrText xml:space="preserve"> PAGEREF _Toc23318 \h </w:instrText>
        </w:r>
        <w:r>
          <w:fldChar w:fldCharType="separate"/>
        </w:r>
        <w:r>
          <w:t>58</w:t>
        </w:r>
        <w:r>
          <w:fldChar w:fldCharType="end"/>
        </w:r>
      </w:hyperlink>
    </w:p>
    <w:p>
      <w:pPr>
        <w:pStyle w:val="TOC2"/>
        <w:tabs>
          <w:tab w:val="right" w:leader="dot" w:pos="8306"/>
        </w:tabs>
      </w:pPr>
      <w:hyperlink w:anchor="_Toc23303" w:history="1">
        <w:r>
          <w:rPr>
            <w:rFonts w:ascii="仿宋" w:eastAsia="仿宋" w:hAnsi="仿宋" w:cs="仿宋" w:hint="eastAsia"/>
            <w:lang w:eastAsia="zh-CN"/>
          </w:rPr>
          <w:t>(七)、机械设备安全保障措施</w:t>
        </w:r>
        <w:r>
          <w:tab/>
        </w:r>
        <w:r>
          <w:fldChar w:fldCharType="begin"/>
        </w:r>
        <w:r>
          <w:instrText xml:space="preserve"> PAGEREF _Toc23303 \h </w:instrText>
        </w:r>
        <w:r>
          <w:fldChar w:fldCharType="separate"/>
        </w:r>
        <w:r>
          <w:t>59</w:t>
        </w:r>
        <w:r>
          <w:fldChar w:fldCharType="end"/>
        </w:r>
      </w:hyperlink>
    </w:p>
    <w:p>
      <w:pPr>
        <w:pStyle w:val="TOC1"/>
        <w:tabs>
          <w:tab w:val="right" w:leader="dot" w:pos="8306"/>
        </w:tabs>
      </w:pPr>
      <w:hyperlink w:anchor="_Toc24808" w:history="1">
        <w:r>
          <w:rPr>
            <w:rFonts w:ascii="仿宋" w:eastAsia="仿宋" w:hAnsi="仿宋" w:cs="仿宋" w:hint="eastAsia"/>
            <w:lang w:eastAsia="zh-CN"/>
          </w:rPr>
          <w:t>十三、助听器项目实施时间节点</w:t>
        </w:r>
        <w:r>
          <w:tab/>
        </w:r>
        <w:r>
          <w:fldChar w:fldCharType="begin"/>
        </w:r>
        <w:r>
          <w:instrText xml:space="preserve"> PAGEREF _Toc24808 \h </w:instrText>
        </w:r>
        <w:r>
          <w:fldChar w:fldCharType="separate"/>
        </w:r>
        <w:r>
          <w:t>61</w:t>
        </w:r>
        <w:r>
          <w:fldChar w:fldCharType="end"/>
        </w:r>
      </w:hyperlink>
    </w:p>
    <w:p>
      <w:pPr>
        <w:pStyle w:val="TOC2"/>
        <w:tabs>
          <w:tab w:val="right" w:leader="dot" w:pos="8306"/>
        </w:tabs>
      </w:pPr>
      <w:hyperlink w:anchor="_Toc2323" w:history="1">
        <w:r>
          <w:rPr>
            <w:rFonts w:ascii="仿宋" w:eastAsia="仿宋" w:hAnsi="仿宋" w:cs="仿宋" w:hint="eastAsia"/>
            <w:lang w:eastAsia="zh-CN"/>
          </w:rPr>
          <w:t>(一)、助听器项目启动阶段时间节点</w:t>
        </w:r>
        <w:r>
          <w:tab/>
        </w:r>
        <w:r>
          <w:fldChar w:fldCharType="begin"/>
        </w:r>
        <w:r>
          <w:instrText xml:space="preserve"> PAGEREF _Toc2323 \h </w:instrText>
        </w:r>
        <w:r>
          <w:fldChar w:fldCharType="separate"/>
        </w:r>
        <w:r>
          <w:t>61</w:t>
        </w:r>
        <w:r>
          <w:fldChar w:fldCharType="end"/>
        </w:r>
      </w:hyperlink>
    </w:p>
    <w:p>
      <w:pPr>
        <w:pStyle w:val="TOC2"/>
        <w:tabs>
          <w:tab w:val="right" w:leader="dot" w:pos="8306"/>
        </w:tabs>
      </w:pPr>
      <w:hyperlink w:anchor="_Toc16985" w:history="1">
        <w:r>
          <w:rPr>
            <w:rFonts w:ascii="仿宋" w:eastAsia="仿宋" w:hAnsi="仿宋" w:cs="仿宋" w:hint="eastAsia"/>
            <w:lang w:eastAsia="zh-CN"/>
          </w:rPr>
          <w:t>(二)、助听器项目执行阶段时间节点</w:t>
        </w:r>
        <w:r>
          <w:tab/>
        </w:r>
        <w:r>
          <w:fldChar w:fldCharType="begin"/>
        </w:r>
        <w:r>
          <w:instrText xml:space="preserve"> PAGEREF _Toc16985 \h </w:instrText>
        </w:r>
        <w:r>
          <w:fldChar w:fldCharType="separate"/>
        </w:r>
        <w:r>
          <w:t>62</w:t>
        </w:r>
        <w:r>
          <w:fldChar w:fldCharType="end"/>
        </w:r>
      </w:hyperlink>
    </w:p>
    <w:p>
      <w:pPr>
        <w:pStyle w:val="TOC2"/>
        <w:tabs>
          <w:tab w:val="right" w:leader="dot" w:pos="8306"/>
        </w:tabs>
      </w:pPr>
      <w:hyperlink w:anchor="_Toc9126" w:history="1">
        <w:r>
          <w:rPr>
            <w:rFonts w:ascii="仿宋" w:eastAsia="仿宋" w:hAnsi="仿宋" w:cs="仿宋" w:hint="eastAsia"/>
            <w:lang w:eastAsia="zh-CN"/>
          </w:rPr>
          <w:t>(三)、助听器项目完成阶段时间节点</w:t>
        </w:r>
        <w:r>
          <w:tab/>
        </w:r>
        <w:r>
          <w:fldChar w:fldCharType="begin"/>
        </w:r>
        <w:r>
          <w:instrText xml:space="preserve"> PAGEREF _Toc9126 \h </w:instrText>
        </w:r>
        <w:r>
          <w:fldChar w:fldCharType="separate"/>
        </w:r>
        <w:r>
          <w:t>63</w:t>
        </w:r>
        <w:r>
          <w:fldChar w:fldCharType="end"/>
        </w:r>
      </w:hyperlink>
    </w:p>
    <w:p>
      <w:pPr>
        <w:pStyle w:val="TOC1"/>
        <w:tabs>
          <w:tab w:val="right" w:leader="dot" w:pos="8306"/>
        </w:tabs>
      </w:pPr>
      <w:hyperlink w:anchor="_Toc12565" w:history="1">
        <w:r>
          <w:rPr>
            <w:rFonts w:ascii="仿宋" w:eastAsia="仿宋" w:hAnsi="仿宋" w:cs="仿宋" w:hint="eastAsia"/>
            <w:lang w:eastAsia="zh-CN"/>
          </w:rPr>
          <w:t>十四、助听器项目工程方案分析</w:t>
        </w:r>
        <w:r>
          <w:tab/>
        </w:r>
        <w:r>
          <w:fldChar w:fldCharType="begin"/>
        </w:r>
        <w:r>
          <w:instrText xml:space="preserve"> PAGEREF _Toc12565 \h </w:instrText>
        </w:r>
        <w:r>
          <w:fldChar w:fldCharType="separate"/>
        </w:r>
        <w:r>
          <w:t>64</w:t>
        </w:r>
        <w:r>
          <w:fldChar w:fldCharType="end"/>
        </w:r>
      </w:hyperlink>
    </w:p>
    <w:p>
      <w:pPr>
        <w:pStyle w:val="TOC2"/>
        <w:tabs>
          <w:tab w:val="right" w:leader="dot" w:pos="8306"/>
        </w:tabs>
      </w:pPr>
      <w:hyperlink w:anchor="_Toc10937" w:history="1">
        <w:r>
          <w:rPr>
            <w:rFonts w:ascii="仿宋" w:eastAsia="仿宋" w:hAnsi="仿宋" w:cs="仿宋" w:hint="eastAsia"/>
            <w:lang w:eastAsia="zh-CN"/>
          </w:rPr>
          <w:t>(一)、建筑工程设计原则</w:t>
        </w:r>
        <w:r>
          <w:tab/>
        </w:r>
        <w:r>
          <w:fldChar w:fldCharType="begin"/>
        </w:r>
        <w:r>
          <w:instrText xml:space="preserve"> PAGEREF _Toc10937 \h </w:instrText>
        </w:r>
        <w:r>
          <w:fldChar w:fldCharType="separate"/>
        </w:r>
        <w:r>
          <w:t>64</w:t>
        </w:r>
        <w:r>
          <w:fldChar w:fldCharType="end"/>
        </w:r>
      </w:hyperlink>
    </w:p>
    <w:p>
      <w:pPr>
        <w:pStyle w:val="TOC2"/>
        <w:tabs>
          <w:tab w:val="right" w:leader="dot" w:pos="8306"/>
        </w:tabs>
      </w:pPr>
      <w:hyperlink w:anchor="_Toc30248" w:history="1">
        <w:r>
          <w:rPr>
            <w:rFonts w:ascii="仿宋" w:eastAsia="仿宋" w:hAnsi="仿宋" w:cs="仿宋" w:hint="eastAsia"/>
            <w:lang w:eastAsia="zh-CN"/>
          </w:rPr>
          <w:t>(二)、土建工程建设指标</w:t>
        </w:r>
        <w:r>
          <w:tab/>
        </w:r>
        <w:r>
          <w:fldChar w:fldCharType="begin"/>
        </w:r>
        <w:r>
          <w:instrText xml:space="preserve"> PAGEREF _Toc30248 \h </w:instrText>
        </w:r>
        <w:r>
          <w:fldChar w:fldCharType="separate"/>
        </w:r>
        <w:r>
          <w:t>67</w:t>
        </w:r>
        <w:r>
          <w:fldChar w:fldCharType="end"/>
        </w:r>
      </w:hyperlink>
    </w:p>
    <w:p>
      <w:pPr>
        <w:pStyle w:val="TOC1"/>
        <w:tabs>
          <w:tab w:val="right" w:leader="dot" w:pos="8306"/>
        </w:tabs>
      </w:pPr>
      <w:hyperlink w:anchor="_Toc20538" w:history="1">
        <w:r>
          <w:rPr>
            <w:rFonts w:ascii="仿宋" w:eastAsia="仿宋" w:hAnsi="仿宋" w:cs="仿宋" w:hint="eastAsia"/>
            <w:lang w:eastAsia="zh-CN"/>
          </w:rPr>
          <w:t>十五、助听器项目治理与监督</w:t>
        </w:r>
        <w:r>
          <w:tab/>
        </w:r>
        <w:r>
          <w:fldChar w:fldCharType="begin"/>
        </w:r>
        <w:r>
          <w:instrText xml:space="preserve"> PAGEREF _Toc20538 \h </w:instrText>
        </w:r>
        <w:r>
          <w:fldChar w:fldCharType="separate"/>
        </w:r>
        <w:r>
          <w:t>69</w:t>
        </w:r>
        <w:r>
          <w:fldChar w:fldCharType="end"/>
        </w:r>
      </w:hyperlink>
    </w:p>
    <w:p>
      <w:pPr>
        <w:pStyle w:val="TOC2"/>
        <w:tabs>
          <w:tab w:val="right" w:leader="dot" w:pos="8306"/>
        </w:tabs>
      </w:pPr>
      <w:hyperlink w:anchor="_Toc7315" w:history="1">
        <w:r>
          <w:rPr>
            <w:rFonts w:ascii="仿宋" w:eastAsia="仿宋" w:hAnsi="仿宋" w:cs="仿宋" w:hint="eastAsia"/>
            <w:lang w:eastAsia="zh-CN"/>
          </w:rPr>
          <w:t>(一)、助听器项目治理结构</w:t>
        </w:r>
        <w:r>
          <w:tab/>
        </w:r>
        <w:r>
          <w:fldChar w:fldCharType="begin"/>
        </w:r>
        <w:r>
          <w:instrText xml:space="preserve"> PAGEREF _Toc7315 \h </w:instrText>
        </w:r>
        <w:r>
          <w:fldChar w:fldCharType="separate"/>
        </w:r>
        <w:r>
          <w:t>69</w:t>
        </w:r>
        <w:r>
          <w:fldChar w:fldCharType="end"/>
        </w:r>
      </w:hyperlink>
    </w:p>
    <w:p>
      <w:pPr>
        <w:pStyle w:val="TOC2"/>
        <w:tabs>
          <w:tab w:val="right" w:leader="dot" w:pos="8306"/>
        </w:tabs>
      </w:pPr>
      <w:hyperlink w:anchor="_Toc14537" w:history="1">
        <w:r>
          <w:rPr>
            <w:rFonts w:ascii="仿宋" w:eastAsia="仿宋" w:hAnsi="仿宋" w:cs="仿宋" w:hint="eastAsia"/>
            <w:lang w:eastAsia="zh-CN"/>
          </w:rPr>
          <w:t>(二)、监督与审计</w:t>
        </w:r>
        <w:r>
          <w:tab/>
        </w:r>
        <w:r>
          <w:fldChar w:fldCharType="begin"/>
        </w:r>
        <w:r>
          <w:instrText xml:space="preserve"> PAGEREF _Toc14537 \h </w:instrText>
        </w:r>
        <w:r>
          <w:fldChar w:fldCharType="separate"/>
        </w:r>
        <w:r>
          <w:t>70</w:t>
        </w:r>
        <w:r>
          <w:fldChar w:fldCharType="end"/>
        </w:r>
      </w:hyperlink>
    </w:p>
    <w:p>
      <w:pPr>
        <w:pStyle w:val="TOC1"/>
        <w:tabs>
          <w:tab w:val="right" w:leader="dot" w:pos="8306"/>
        </w:tabs>
      </w:pPr>
      <w:hyperlink w:anchor="_Toc28052" w:history="1">
        <w:r>
          <w:rPr>
            <w:rFonts w:ascii="仿宋" w:eastAsia="仿宋" w:hAnsi="仿宋" w:cs="仿宋" w:hint="eastAsia"/>
            <w:lang w:eastAsia="zh-CN"/>
          </w:rPr>
          <w:t>十六、供应链管理</w:t>
        </w:r>
        <w:r>
          <w:tab/>
        </w:r>
        <w:r>
          <w:fldChar w:fldCharType="begin"/>
        </w:r>
        <w:r>
          <w:instrText xml:space="preserve"> PAGEREF _Toc28052 \h </w:instrText>
        </w:r>
        <w:r>
          <w:fldChar w:fldCharType="separate"/>
        </w:r>
        <w:r>
          <w:t>71</w:t>
        </w:r>
        <w:r>
          <w:fldChar w:fldCharType="end"/>
        </w:r>
      </w:hyperlink>
    </w:p>
    <w:p>
      <w:pPr>
        <w:pStyle w:val="TOC2"/>
        <w:tabs>
          <w:tab w:val="right" w:leader="dot" w:pos="8306"/>
        </w:tabs>
      </w:pPr>
      <w:hyperlink w:anchor="_Toc19296" w:history="1">
        <w:r>
          <w:rPr>
            <w:rFonts w:ascii="仿宋" w:eastAsia="仿宋" w:hAnsi="仿宋" w:cs="仿宋" w:hint="eastAsia"/>
            <w:lang w:eastAsia="zh-CN"/>
          </w:rPr>
          <w:t>(一)、供应链战略规划</w:t>
        </w:r>
        <w:r>
          <w:tab/>
        </w:r>
        <w:r>
          <w:fldChar w:fldCharType="begin"/>
        </w:r>
        <w:r>
          <w:instrText xml:space="preserve"> PAGEREF _Toc19296 \h </w:instrText>
        </w:r>
        <w:r>
          <w:fldChar w:fldCharType="separate"/>
        </w:r>
        <w:r>
          <w:t>71</w:t>
        </w:r>
        <w:r>
          <w:fldChar w:fldCharType="end"/>
        </w:r>
      </w:hyperlink>
    </w:p>
    <w:p>
      <w:pPr>
        <w:pStyle w:val="TOC2"/>
        <w:tabs>
          <w:tab w:val="right" w:leader="dot" w:pos="8306"/>
        </w:tabs>
      </w:pPr>
      <w:hyperlink w:anchor="_Toc13347" w:history="1">
        <w:r>
          <w:rPr>
            <w:rFonts w:ascii="仿宋" w:eastAsia="仿宋" w:hAnsi="仿宋" w:cs="仿宋" w:hint="eastAsia"/>
            <w:lang w:eastAsia="zh-CN"/>
          </w:rPr>
          <w:t>(二)、供应商选择与合作</w:t>
        </w:r>
        <w:r>
          <w:tab/>
        </w:r>
        <w:r>
          <w:fldChar w:fldCharType="begin"/>
        </w:r>
        <w:r>
          <w:instrText xml:space="preserve"> PAGEREF _Toc13347 \h </w:instrText>
        </w:r>
        <w:r>
          <w:fldChar w:fldCharType="separate"/>
        </w:r>
        <w:r>
          <w:t>73</w:t>
        </w:r>
        <w:r>
          <w:fldChar w:fldCharType="end"/>
        </w:r>
      </w:hyperlink>
    </w:p>
    <w:p>
      <w:pPr>
        <w:pStyle w:val="TOC2"/>
        <w:tabs>
          <w:tab w:val="right" w:leader="dot" w:pos="8306"/>
        </w:tabs>
      </w:pPr>
      <w:hyperlink w:anchor="_Toc20309" w:history="1">
        <w:r>
          <w:rPr>
            <w:rFonts w:ascii="仿宋" w:eastAsia="仿宋" w:hAnsi="仿宋" w:cs="仿宋" w:hint="eastAsia"/>
            <w:lang w:eastAsia="zh-CN"/>
          </w:rPr>
          <w:t>(三)、物流与库存管理</w:t>
        </w:r>
        <w:r>
          <w:tab/>
        </w:r>
        <w:r>
          <w:fldChar w:fldCharType="begin"/>
        </w:r>
        <w:r>
          <w:instrText xml:space="preserve"> PAGEREF _Toc20309 \h </w:instrText>
        </w:r>
        <w:r>
          <w:fldChar w:fldCharType="separate"/>
        </w:r>
        <w:r>
          <w:t>74</w:t>
        </w:r>
        <w:r>
          <w:fldChar w:fldCharType="end"/>
        </w:r>
      </w:hyperlink>
    </w:p>
    <w:p>
      <w:pPr>
        <w:pStyle w:val="TOC1"/>
        <w:tabs>
          <w:tab w:val="right" w:leader="dot" w:pos="8306"/>
        </w:tabs>
      </w:pPr>
      <w:hyperlink w:anchor="_Toc10616" w:history="1">
        <w:r>
          <w:rPr>
            <w:rFonts w:ascii="仿宋" w:eastAsia="仿宋" w:hAnsi="仿宋" w:cs="仿宋" w:hint="eastAsia"/>
            <w:lang w:eastAsia="zh-CN"/>
          </w:rPr>
          <w:t>十七、助听器项目变更管理</w:t>
        </w:r>
        <w:r>
          <w:tab/>
        </w:r>
        <w:r>
          <w:fldChar w:fldCharType="begin"/>
        </w:r>
        <w:r>
          <w:instrText xml:space="preserve"> PAGEREF _Toc10616 \h </w:instrText>
        </w:r>
        <w:r>
          <w:fldChar w:fldCharType="separate"/>
        </w:r>
        <w:r>
          <w:t>75</w:t>
        </w:r>
        <w:r>
          <w:fldChar w:fldCharType="end"/>
        </w:r>
      </w:hyperlink>
    </w:p>
    <w:p>
      <w:pPr>
        <w:pStyle w:val="TOC2"/>
        <w:tabs>
          <w:tab w:val="right" w:leader="dot" w:pos="8306"/>
        </w:tabs>
      </w:pPr>
      <w:hyperlink w:anchor="_Toc21337" w:history="1">
        <w:r>
          <w:rPr>
            <w:rFonts w:ascii="仿宋" w:eastAsia="仿宋" w:hAnsi="仿宋" w:cs="仿宋" w:hint="eastAsia"/>
            <w:lang w:eastAsia="zh-CN"/>
          </w:rPr>
          <w:t>(一)、变更申请与评估</w:t>
        </w:r>
        <w:r>
          <w:tab/>
        </w:r>
        <w:r>
          <w:fldChar w:fldCharType="begin"/>
        </w:r>
        <w:r>
          <w:instrText xml:space="preserve"> PAGEREF _Toc21337 \h </w:instrText>
        </w:r>
        <w:r>
          <w:fldChar w:fldCharType="separate"/>
        </w:r>
        <w:r>
          <w:t>75</w:t>
        </w:r>
        <w:r>
          <w:fldChar w:fldCharType="end"/>
        </w:r>
      </w:hyperlink>
    </w:p>
    <w:p>
      <w:pPr>
        <w:pStyle w:val="TOC2"/>
        <w:tabs>
          <w:tab w:val="right" w:leader="dot" w:pos="8306"/>
        </w:tabs>
      </w:pPr>
      <w:hyperlink w:anchor="_Toc14991" w:history="1">
        <w:r>
          <w:rPr>
            <w:rFonts w:ascii="仿宋" w:eastAsia="仿宋" w:hAnsi="仿宋" w:cs="仿宋" w:hint="eastAsia"/>
            <w:lang w:eastAsia="zh-CN"/>
          </w:rPr>
          <w:t>(二)、变更实施与控制</w:t>
        </w:r>
        <w:r>
          <w:tab/>
        </w:r>
        <w:r>
          <w:fldChar w:fldCharType="begin"/>
        </w:r>
        <w:r>
          <w:instrText xml:space="preserve"> PAGEREF _Toc14991 \h </w:instrText>
        </w:r>
        <w:r>
          <w:fldChar w:fldCharType="separate"/>
        </w:r>
        <w:r>
          <w:t>76</w:t>
        </w:r>
        <w:r>
          <w:fldChar w:fldCharType="end"/>
        </w:r>
      </w:hyperlink>
    </w:p>
    <w:p>
      <w:pPr>
        <w:pStyle w:val="TOC1"/>
        <w:tabs>
          <w:tab w:val="right" w:leader="dot" w:pos="8306"/>
        </w:tabs>
      </w:pPr>
      <w:hyperlink w:anchor="_Toc27986" w:history="1">
        <w:r>
          <w:rPr>
            <w:rFonts w:ascii="仿宋" w:eastAsia="仿宋" w:hAnsi="仿宋" w:cs="仿宋" w:hint="eastAsia"/>
            <w:lang w:eastAsia="zh-CN"/>
          </w:rPr>
          <w:t>十八、质量管理体系</w:t>
        </w:r>
        <w:r>
          <w:tab/>
        </w:r>
        <w:r>
          <w:fldChar w:fldCharType="begin"/>
        </w:r>
        <w:r>
          <w:instrText xml:space="preserve"> PAGEREF _Toc27986 \h </w:instrText>
        </w:r>
        <w:r>
          <w:fldChar w:fldCharType="separate"/>
        </w:r>
        <w:r>
          <w:t>76</w:t>
        </w:r>
        <w:r>
          <w:fldChar w:fldCharType="end"/>
        </w:r>
      </w:hyperlink>
    </w:p>
    <w:p>
      <w:pPr>
        <w:pStyle w:val="TOC2"/>
        <w:tabs>
          <w:tab w:val="right" w:leader="dot" w:pos="8306"/>
        </w:tabs>
      </w:pPr>
      <w:hyperlink w:anchor="_Toc5897" w:history="1">
        <w:r>
          <w:rPr>
            <w:rFonts w:ascii="仿宋" w:eastAsia="仿宋" w:hAnsi="仿宋" w:cs="仿宋" w:hint="eastAsia"/>
            <w:lang w:eastAsia="zh-CN"/>
          </w:rPr>
          <w:t>(一)、质量目标与方针</w:t>
        </w:r>
        <w:r>
          <w:tab/>
        </w:r>
        <w:r>
          <w:fldChar w:fldCharType="begin"/>
        </w:r>
        <w:r>
          <w:instrText xml:space="preserve"> PAGEREF _Toc5897 \h </w:instrText>
        </w:r>
        <w:r>
          <w:fldChar w:fldCharType="separate"/>
        </w:r>
        <w:r>
          <w:t>76</w:t>
        </w:r>
        <w:r>
          <w:fldChar w:fldCharType="end"/>
        </w:r>
      </w:hyperlink>
    </w:p>
    <w:p>
      <w:pPr>
        <w:pStyle w:val="TOC2"/>
        <w:tabs>
          <w:tab w:val="right" w:leader="dot" w:pos="8306"/>
        </w:tabs>
      </w:pPr>
      <w:hyperlink w:anchor="_Toc8786" w:history="1">
        <w:r>
          <w:rPr>
            <w:rFonts w:ascii="仿宋" w:eastAsia="仿宋" w:hAnsi="仿宋" w:cs="仿宋" w:hint="eastAsia"/>
            <w:lang w:eastAsia="zh-CN"/>
          </w:rPr>
          <w:t>(二)、质量管理责任</w:t>
        </w:r>
        <w:r>
          <w:tab/>
        </w:r>
        <w:r>
          <w:fldChar w:fldCharType="begin"/>
        </w:r>
        <w:r>
          <w:instrText xml:space="preserve"> PAGEREF _Toc8786 \h </w:instrText>
        </w:r>
        <w:r>
          <w:fldChar w:fldCharType="separate"/>
        </w:r>
        <w:r>
          <w:t>77</w:t>
        </w:r>
        <w:r>
          <w:fldChar w:fldCharType="end"/>
        </w:r>
      </w:hyperlink>
    </w:p>
    <w:p>
      <w:pPr>
        <w:pStyle w:val="TOC2"/>
        <w:tabs>
          <w:tab w:val="right" w:leader="dot" w:pos="8306"/>
        </w:tabs>
      </w:pPr>
      <w:hyperlink w:anchor="_Toc15324" w:history="1">
        <w:r>
          <w:rPr>
            <w:rFonts w:ascii="仿宋" w:eastAsia="仿宋" w:hAnsi="仿宋" w:cs="仿宋" w:hint="eastAsia"/>
            <w:lang w:eastAsia="zh-CN"/>
          </w:rPr>
          <w:t>(三)、质量管理体系文件</w:t>
        </w:r>
        <w:r>
          <w:tab/>
        </w:r>
        <w:r>
          <w:fldChar w:fldCharType="begin"/>
        </w:r>
        <w:r>
          <w:instrText xml:space="preserve"> PAGEREF _Toc15324 \h </w:instrText>
        </w:r>
        <w:r>
          <w:fldChar w:fldCharType="separate"/>
        </w:r>
        <w:r>
          <w:t>79</w:t>
        </w:r>
        <w:r>
          <w:fldChar w:fldCharType="end"/>
        </w:r>
      </w:hyperlink>
    </w:p>
    <w:p>
      <w:pPr>
        <w:pStyle w:val="TOC2"/>
        <w:tabs>
          <w:tab w:val="right" w:leader="dot" w:pos="8306"/>
        </w:tabs>
      </w:pPr>
      <w:hyperlink w:anchor="_Toc32503" w:history="1">
        <w:r>
          <w:rPr>
            <w:rFonts w:ascii="仿宋" w:eastAsia="仿宋" w:hAnsi="仿宋" w:cs="仿宋" w:hint="eastAsia"/>
            <w:lang w:eastAsia="zh-CN"/>
          </w:rPr>
          <w:t>(四)、质量培训与教育</w:t>
        </w:r>
        <w:r>
          <w:tab/>
        </w:r>
        <w:r>
          <w:fldChar w:fldCharType="begin"/>
        </w:r>
        <w:r>
          <w:instrText xml:space="preserve"> PAGEREF _Toc32503 \h </w:instrText>
        </w:r>
        <w:r>
          <w:fldChar w:fldCharType="separate"/>
        </w:r>
        <w:r>
          <w:t>81</w:t>
        </w:r>
        <w:r>
          <w:fldChar w:fldCharType="end"/>
        </w:r>
      </w:hyperlink>
    </w:p>
    <w:p>
      <w:pPr>
        <w:pStyle w:val="TOC2"/>
        <w:tabs>
          <w:tab w:val="right" w:leader="dot" w:pos="8306"/>
        </w:tabs>
      </w:pPr>
      <w:hyperlink w:anchor="_Toc173" w:history="1">
        <w:r>
          <w:rPr>
            <w:rFonts w:ascii="仿宋" w:eastAsia="仿宋" w:hAnsi="仿宋" w:cs="仿宋" w:hint="eastAsia"/>
            <w:lang w:eastAsia="zh-CN"/>
          </w:rPr>
          <w:t>(五)、质量审核与评价</w:t>
        </w:r>
        <w:r>
          <w:tab/>
        </w:r>
        <w:r>
          <w:fldChar w:fldCharType="begin"/>
        </w:r>
        <w:r>
          <w:instrText xml:space="preserve"> PAGEREF _Toc173 \h </w:instrText>
        </w:r>
        <w:r>
          <w:fldChar w:fldCharType="separate"/>
        </w:r>
        <w:r>
          <w:t>82</w:t>
        </w:r>
        <w:r>
          <w:fldChar w:fldCharType="end"/>
        </w:r>
      </w:hyperlink>
    </w:p>
    <w:p>
      <w:pPr>
        <w:pStyle w:val="TOC2"/>
        <w:tabs>
          <w:tab w:val="right" w:leader="dot" w:pos="8306"/>
        </w:tabs>
      </w:pPr>
      <w:hyperlink w:anchor="_Toc27625" w:history="1">
        <w:r>
          <w:rPr>
            <w:rFonts w:ascii="仿宋" w:eastAsia="仿宋" w:hAnsi="仿宋" w:cs="仿宋" w:hint="eastAsia"/>
            <w:lang w:eastAsia="zh-CN"/>
          </w:rPr>
          <w:t>(六)、不符合与纠正措施</w:t>
        </w:r>
        <w:r>
          <w:tab/>
        </w:r>
        <w:r>
          <w:fldChar w:fldCharType="begin"/>
        </w:r>
        <w:r>
          <w:instrText xml:space="preserve"> PAGEREF _Toc27625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9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77"/>
      <w:r>
        <w:rPr>
          <w:rFonts w:ascii="仿宋" w:eastAsia="仿宋" w:hAnsi="仿宋" w:cs="仿宋" w:hint="eastAsia"/>
          <w:sz w:val="28"/>
          <w:lang w:eastAsia="zh-CN"/>
        </w:rPr>
        <w:t>一、助听器项目可持续发展</w:t>
      </w:r>
      <w:bookmarkEnd w:id="2"/>
    </w:p>
    <w:p>
      <w:pPr>
        <w:pStyle w:val="Heading2"/>
        <w:rPr>
          <w:rFonts w:ascii="仿宋" w:eastAsia="仿宋" w:hAnsi="仿宋" w:cs="仿宋" w:hint="eastAsia"/>
          <w:lang w:eastAsia="zh-CN"/>
        </w:rPr>
      </w:pPr>
      <w:bookmarkStart w:id="3" w:name="_Toc2322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听器项目中，助听器项目团队着眼于未来，明确了可持续发展的战略方向。制定的具体可持续发展目标包括降低资源使用、采用环保技术、最大化社会效益等。这一步骤不仅有助于助听器项目在环保和社会责任方面达到最高标准，也为未来提供了明确的指引，确保助听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可持续实践的融入助听器项目管理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助听器项目管理周期。从助听器项目规划开始，助听器项目团队就考虑了环境和社会的因素。在执行阶段，助听器项目团队积极推动绿色技术的应用，优化资源利用。此外，关注员工的社会责任，通过培训和沟通活动提高员工对可持续发展的认知，使他们能够在日常工作中践行可持续实践。这些举措不仅为助听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31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扎根于助听器项目的可持续发展理念，我们深信环保与社会责任是助听器项目成功的关键支柱。在助听器项目的每一步，我们都致力于通过创新和实践，履行对环境和社会的坚定责任。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团队通过引入先进的环保技术、建立高效的废物处理系统以及推动能源节约措施，积极履行环保责任。定期的环保监测和评估确保助听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不仅致力于自身可持续发展，还注重对社会的回馈。通过支持社区助听器项目、参与慈善事业、提供培训机会等方式，助听器项目积极履行社会责任。与当地社区建立积极互动，关注员工的工作与生活平衡，以及员工的身心健康，是助听器项目在社会责任层面的关键举措。这样的实践不仅增强了助听器项目在社会中的声誉，也促进了社会的共同繁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673"/>
      <w:r>
        <w:rPr>
          <w:rFonts w:ascii="仿宋" w:eastAsia="仿宋" w:hAnsi="仿宋" w:cs="仿宋" w:hint="eastAsia"/>
          <w:sz w:val="28"/>
          <w:lang w:eastAsia="zh-CN"/>
        </w:rPr>
        <w:t>二、助听器项目选址可行性分析</w:t>
      </w:r>
      <w:bookmarkEnd w:id="5"/>
    </w:p>
    <w:p>
      <w:pPr>
        <w:pStyle w:val="Heading2"/>
        <w:rPr>
          <w:rFonts w:ascii="仿宋" w:eastAsia="仿宋" w:hAnsi="仿宋" w:cs="仿宋" w:hint="eastAsia"/>
          <w:lang w:eastAsia="zh-CN"/>
        </w:rPr>
      </w:pPr>
      <w:bookmarkStart w:id="6" w:name="_Toc29327"/>
      <w:r>
        <w:rPr>
          <w:rFonts w:ascii="仿宋" w:eastAsia="仿宋" w:hAnsi="仿宋" w:cs="仿宋" w:hint="eastAsia"/>
          <w:lang w:eastAsia="zh-CN"/>
        </w:rPr>
        <w:t>(一)、助听器项目选址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该助听器项目选址位于XX省XX市XX区XXX街道</w:t>
      </w:r>
    </w:p>
    <w:p>
      <w:pPr>
        <w:pStyle w:val="Heading2"/>
        <w:ind w:firstLine="560" w:firstLineChars="200"/>
        <w:rPr>
          <w:rFonts w:ascii="仿宋" w:eastAsia="仿宋" w:hAnsi="仿宋" w:cs="仿宋" w:hint="eastAsia"/>
          <w:sz w:val="28"/>
          <w:lang w:eastAsia="zh-CN"/>
        </w:rPr>
      </w:pPr>
      <w:bookmarkStart w:id="7" w:name="_Toc21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助听器项目的征地面积将根据助听器项目的实际规模和需求进行精确规划。具体面积XXX平方米，旨在确保助听器项目不仅能够满足当前的发展需求，还能够预留空间以适应未来的扩展。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净用地面积是在征地面积基础上去除不可利用面积后的实际可开发用地。具体面积XXX平方米，考虑到环保、交通、安全等多方面因素，以确保助听器项目在整体利用效率上达到最优。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助听器项目计划建设的建筑总规模具体面积XXX平方米。这一规模的确定综合考虑了助听器项目的性质、规模，以及城市规划的相关要求，确保建筑布局与周边环境协调一致。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绿地率是助听器项目用地中被规划为绿地的比例。具体面积XXX平方米，旨在通过合理规划绿地，改善助听器项目周边环境，提升居民生活质量，并符合城市整体绿化规划。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容积率是用地上可以建设的建筑总体积与用地面积之比。具体面积XXX，通过合理的容积率规划，确保助听器项目建筑规模与周边环境和谐共生。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确保助听器项目选址与当地城市规划相一致，具体面积XXX平方米。通过与城市规划部门深入沟通，确保助听器项目不仅符合城市的整体发展方向，还能够融入城市的发展布局，为城市的长远发展贡献力量。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充分了解并确保助听器项目选址符合当地产业政策，具体面积XXX平方米。这包括助听器项目对当地经济的促进作用，以及对相关产业的带动效应，确保助听器项目与地方政府的产业政策保持一致，促进共赢合作。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用地总体要求必须符合环保和可持续发展的原则，具体面积XXX平方米。通过采用绿色建筑设计、节能减排等措施，确保助听器项目在建设和运营过程中对环境的影响最小化，达到可持续发展的要求。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确保助听器项目选址具备必要的公共设施配套，具体面积XXX平方米。这包括交通便利性、教育、医疗等基础设施，以提高居民生活品质，使得助听器项目选址更具吸引力。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考虑用地总体要求对当地社会稳定性的影响，具体面积XXX平方米。通过深入了解当地社区反馈，确保助听器项目的选址和建设过程对当地社会和谐稳定产生积极作用。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助听器项目选址不仅符合法规和规划，还在实际操作中具有可行性。这一全面规划将为助听器项目的成功实施提供坚实的基础，确保助听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57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听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助听器项目的设备规划和空间设计中，我们将采取灵活设备布局的措施。设备布局将根据实际需求进行灵活设计，避免不必要的浪费。通过合理规划设备摆放位置，我们将提高设备的利用率，减少设备间距，以确保助听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助听器项目内部引入共享设施的概念，例如共享会议室、办公区等。通过这种方式，我们可以减少对资源的重复建设，提高资源共享效率，从而减小助听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61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助听器项目的总图布置中，我们将不同功能区域进行明确的规划，以最大程度满足助听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75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我们首先关注市场因素，包括潜在客户分布、竞争对手位置、市场需求等。通过深入的市场调研，我们能够更准确地评估选址对于市场开拓和产品销售的影响，确保助听器项目能够在有利的市场环境中蓬勃发展。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助听器项目对环境的影响是综合评价的重要因素之一。我们将详细考虑选址周边的自然环境、生态保护区、水源地等情况，确保助听器项目的建设和运营对环境影响最小化，并符合当地的环保法规标准。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对选址的评价还需充分考虑当地政府的产业政策和法规。我们将详细了解助听器项目所在地的相关政策，确保助听器项目的规划和运营与当地法规相符，降低不必要的法律风险。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考虑到社会稳定性对企业运营的重要性，我们将评估选址地区的社会安全情况、劳工关系、社区反馈等方面，以确保助听器项目的建设和运营不会受到社会稳定性的负面影响。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最后，我们将综合考虑用地成本，包括土地购置费用、土地开发成本等。通过对用地成本的详细评估，我们能够做出更为精确的经济效益分析，为助听器项目的投资决策提供有力支持。</w:t>
      </w:r>
    </w:p>
    <w:p>
      <w:pPr>
        <w:pStyle w:val="Heading1"/>
        <w:ind w:firstLine="560" w:firstLineChars="200"/>
        <w:rPr>
          <w:rFonts w:ascii="仿宋" w:eastAsia="仿宋" w:hAnsi="仿宋" w:cs="仿宋" w:hint="eastAsia"/>
          <w:sz w:val="28"/>
          <w:lang w:eastAsia="zh-CN"/>
        </w:rPr>
      </w:pPr>
      <w:bookmarkStart w:id="11" w:name="_Toc5819"/>
      <w:r>
        <w:rPr>
          <w:rFonts w:ascii="仿宋" w:eastAsia="仿宋" w:hAnsi="仿宋" w:cs="仿宋" w:hint="eastAsia"/>
          <w:sz w:val="28"/>
          <w:lang w:eastAsia="zh-CN"/>
        </w:rPr>
        <w:t>三、助听器项目绩效评估</w:t>
      </w:r>
      <w:bookmarkEnd w:id="11"/>
    </w:p>
    <w:p>
      <w:pPr>
        <w:pStyle w:val="Heading2"/>
        <w:rPr>
          <w:rFonts w:ascii="仿宋" w:eastAsia="仿宋" w:hAnsi="仿宋" w:cs="仿宋" w:hint="eastAsia"/>
          <w:lang w:eastAsia="zh-CN"/>
        </w:rPr>
      </w:pPr>
      <w:bookmarkStart w:id="12" w:name="_Toc2323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在助听器项目中，我们设计了一套全面的绩效评估指标，以确保助听器项目的可控和成功交付。这些指标跨足助听器项目目标、成本、进度和质量等多个维度，为我们提供了全面洞察助听器项目的健康状况。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目标达成率是我们关注的首要指标。我们设定了明确的目标，并通过定期监测和评估，迅速发现并应对潜在的目标偏差。这为助听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成本绩效是另一个核心关注点。通过实际成本与预算成本的对比分析，我们深入了解成本差异的原因，及时调整资源分配，保持助听器项目在经济效益方面的合理水平。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助听器项目进度作为关键的绩效指标之一，得到了精心的关注。我们制定了详细的助听器项目进度计划，并设立了进度符合度指标，确保实际进度与计划进度保持一致。这使我们能够快速发现和解决潜在的进度问题，保持助听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助听器项目绩效的不可或缺的一环。我们引入了一系列的质量标准和客户满意度指标，以确保助听器项目交付的成果在质量上达到或超越预期水平。通过持续监测这些指标，我们努力提升助听器项目整体质量水平，为助听器项目的成功交付提供有力保障。通过这些科学且全面的绩效评估，我们能够更好地引导助听器项目的持续改进，确保助听器项目目标的顺利达成。</w:t>
      </w:r>
    </w:p>
    <w:p>
      <w:pPr>
        <w:pStyle w:val="Heading2"/>
        <w:ind w:firstLine="560" w:firstLineChars="200"/>
        <w:rPr>
          <w:rFonts w:ascii="仿宋" w:eastAsia="仿宋" w:hAnsi="仿宋" w:cs="仿宋" w:hint="eastAsia"/>
          <w:sz w:val="28"/>
          <w:lang w:eastAsia="zh-CN"/>
        </w:rPr>
      </w:pPr>
      <w:bookmarkStart w:id="13" w:name="_Toc2584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绩效评估是助听器项目中的关键环节，为确保助听器项目达到预期目标，我们采用了多层次、多维度的绩效评估方法。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助听器项目的战略目标对齐，确保每个决策和行动都与助听器项目整体目标保持一致。团队会定期召开战略对齐会议，审视当前工作与助听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助听器项目进度、质量、成本和风险等方面。这些指标通过数据收集和分析，为助听器项目管理团队提供了客观的评估依据。例如，我们通过助听器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绩效评估不仅仅停留在助听器项目内部，还考虑了助听器项目对外部环境的影响。我们定期进行干系人满意度调查，以了解各利益相关方对助听器项目的期望和满意度，并及时做出调整。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这种多层次、多角度的绩效评估方法，使得我们能够全面了解助听器项目的运行状态，及时做出调整，确保助听器项目在不断变化的环境中保持稳健前行。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2488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为了确保助听器项目的有效管理和不断优化，我们采用了精心设计的绩效评估周期。这个周期旨在实现灵活、实时和全面的评估，以适应助听器项目执行中的各种挑战。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助听器项目的不同需求，分为短期、中期和长期。短期评估关注每个迭代或工作周期，以及时发现和解决当前任务中的问题。中期评估涵盖几个迭代，深入了解整体助听器项目的趋势和性能。长期评估则着眼于整个助听器项目阶段，确保助听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强调实时性的信息反馈，通过采用先进的助听器项目管理工具和协作平台，团队成员能够随时更新和分享助听器项目数据。这种实时性的反馈机制使我们能够及时察觉潜在问题，快速调整，保持助听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助听器项目的决策制定密不可分。每个周期的助听器项目回顾会议成为集体总结经验、识别问题深层次原因并找到创新解决方案的平台。这种定期的反思与调整机制使助听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58"/>
      <w:r>
        <w:rPr>
          <w:rFonts w:ascii="仿宋" w:eastAsia="仿宋" w:hAnsi="仿宋" w:cs="仿宋" w:hint="eastAsia"/>
          <w:sz w:val="28"/>
          <w:lang w:eastAsia="zh-CN"/>
        </w:rPr>
        <w:t>四、助听器项目文档管理</w:t>
      </w:r>
      <w:bookmarkEnd w:id="15"/>
    </w:p>
    <w:p>
      <w:pPr>
        <w:pStyle w:val="Heading2"/>
        <w:rPr>
          <w:rFonts w:ascii="仿宋" w:eastAsia="仿宋" w:hAnsi="仿宋" w:cs="仿宋" w:hint="eastAsia"/>
          <w:lang w:eastAsia="zh-CN"/>
        </w:rPr>
      </w:pPr>
      <w:bookmarkStart w:id="16" w:name="_Toc2593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助听器项目高度重视文档的质量和准确性，以支持助听器项目的各项活动和决策。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文档的编制始于助听器项目计划的初期，我们制定了详细的文档编制计划，明确了每个文档的内容、格式和编写责任人。在助听器项目启动阶段，我们首先编制了助听器项目章程，明确定义了助听器项目的目标、范围、风险等关键要素。随后，助听器项目团队根据计划陆续编制了需求文档、设计文档、测试文档等各类文档，确保助听器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助听器项目管理中的重要环节，旨在确保助听器项目文档符合质量标准和助听器项目需求。在助听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除了内部审查，我们还进行了外部审查，邀请助听器项目相关利益方和专业领域的专家对文档进行独立审查。这有助于获取更全面、客观的反馈，确保助听器项目文档不仅符合内部标准，也满足外部需求。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助听器项目在文档编制与审查方面建立了严格的管理机制，通过规范的流程和多维度的审查，确保助听器项目文档的质量、准确性和可靠性，为助听器项目的顺利推进提供了有力支持。</w:t>
      </w:r>
    </w:p>
    <w:p>
      <w:pPr>
        <w:pStyle w:val="Heading2"/>
        <w:ind w:firstLine="560" w:firstLineChars="200"/>
        <w:rPr>
          <w:rFonts w:ascii="仿宋" w:eastAsia="仿宋" w:hAnsi="仿宋" w:cs="仿宋" w:hint="eastAsia"/>
          <w:sz w:val="28"/>
          <w:lang w:eastAsia="zh-CN"/>
        </w:rPr>
      </w:pPr>
      <w:bookmarkStart w:id="17" w:name="_Toc153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在助听器项目中，我们致力于优化文档发布与分发过程，以确保信息的高效传递和团队间协作的顺畅进行。以下是我们采取的关键优化策略：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我们通过多渠道发布文档，包括电子邮件、助听器项目管理平台、内部网站等，以满足不同团队成员的偏好和需求。多渠道发布确保了信息的全面覆盖。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我们采用了精细的权限控制，确保只有授权人员可以访问敏感信息。这种安全措施保护了助听器项目文档的机密性，防止了未经授权的信息泄露。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267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文档存档与归档是助听器项目生命周期中一个至关重要的环节，直接关系到助听器项目信息的长期保存和历史记录的完整性。在助听器项目中，我们实施了一系列有效的文档存档与归档管理策略：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https://d.book118.com/147116050063006035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助听器项目计划设计方案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A46AA"/>
    <w:rsid w:val="79CA46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711605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2024-01-29T03:30:00Z</dcterms:created>
  <dcterms:modified xsi:type="dcterms:W3CDTF">2024-01-29T03:31:17Z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B356A0BDE625413FA236DA0B605378A2_11</vt:lpwstr>
  </property>
  <property fmtid="{D5CDD505-2E9C-101B-9397-08002B2CF9AE}" pid="3" name="KSOProductBuildVer">
    <vt:lpwstr>2052-12.1.0.16250</vt:lpwstr>
  </property>
</Properties>
</file>