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85" w:history="1">
        <w:r>
          <w:rPr>
            <w:rFonts w:ascii="仿宋" w:eastAsia="仿宋" w:hAnsi="仿宋" w:cs="仿宋" w:hint="eastAsia"/>
            <w:lang w:eastAsia="zh-CN"/>
          </w:rPr>
          <w:t>概论</w:t>
        </w:r>
        <w:r>
          <w:tab/>
        </w:r>
        <w:r>
          <w:fldChar w:fldCharType="begin"/>
        </w:r>
        <w:r>
          <w:instrText xml:space="preserve"> PAGEREF _Toc14685 \h </w:instrText>
        </w:r>
        <w:r>
          <w:fldChar w:fldCharType="separate"/>
        </w:r>
        <w:r>
          <w:t>3</w:t>
        </w:r>
        <w:r>
          <w:fldChar w:fldCharType="end"/>
        </w:r>
      </w:hyperlink>
    </w:p>
    <w:p>
      <w:pPr>
        <w:pStyle w:val="TOC1"/>
        <w:tabs>
          <w:tab w:val="right" w:leader="dot" w:pos="8306"/>
        </w:tabs>
      </w:pPr>
      <w:hyperlink w:anchor="_Toc5315" w:history="1">
        <w:r>
          <w:rPr>
            <w:rFonts w:ascii="仿宋" w:eastAsia="仿宋" w:hAnsi="仿宋" w:cs="仿宋" w:hint="eastAsia"/>
            <w:lang w:eastAsia="zh-CN"/>
          </w:rPr>
          <w:t>一、社会影响分析</w:t>
        </w:r>
        <w:r>
          <w:tab/>
        </w:r>
        <w:r>
          <w:fldChar w:fldCharType="begin"/>
        </w:r>
        <w:r>
          <w:instrText xml:space="preserve"> PAGEREF _Toc5315 \h </w:instrText>
        </w:r>
        <w:r>
          <w:fldChar w:fldCharType="separate"/>
        </w:r>
        <w:r>
          <w:t>3</w:t>
        </w:r>
        <w:r>
          <w:fldChar w:fldCharType="end"/>
        </w:r>
      </w:hyperlink>
    </w:p>
    <w:p>
      <w:pPr>
        <w:pStyle w:val="TOC2"/>
        <w:tabs>
          <w:tab w:val="right" w:leader="dot" w:pos="8306"/>
        </w:tabs>
      </w:pPr>
      <w:hyperlink w:anchor="_Toc25566" w:history="1">
        <w:r>
          <w:rPr>
            <w:rFonts w:ascii="仿宋" w:eastAsia="仿宋" w:hAnsi="仿宋" w:cs="仿宋" w:hint="eastAsia"/>
            <w:lang w:eastAsia="zh-CN"/>
          </w:rPr>
          <w:t>(一)、社会影响效果分析</w:t>
        </w:r>
        <w:r>
          <w:tab/>
        </w:r>
        <w:r>
          <w:fldChar w:fldCharType="begin"/>
        </w:r>
        <w:r>
          <w:instrText xml:space="preserve"> PAGEREF _Toc25566 \h </w:instrText>
        </w:r>
        <w:r>
          <w:fldChar w:fldCharType="separate"/>
        </w:r>
        <w:r>
          <w:t>3</w:t>
        </w:r>
        <w:r>
          <w:fldChar w:fldCharType="end"/>
        </w:r>
      </w:hyperlink>
    </w:p>
    <w:p>
      <w:pPr>
        <w:pStyle w:val="TOC2"/>
        <w:tabs>
          <w:tab w:val="right" w:leader="dot" w:pos="8306"/>
        </w:tabs>
      </w:pPr>
      <w:hyperlink w:anchor="_Toc26131" w:history="1">
        <w:r>
          <w:rPr>
            <w:rFonts w:ascii="仿宋" w:eastAsia="仿宋" w:hAnsi="仿宋" w:cs="仿宋" w:hint="eastAsia"/>
            <w:lang w:eastAsia="zh-CN"/>
          </w:rPr>
          <w:t>(二)、社会适应性分析</w:t>
        </w:r>
        <w:r>
          <w:tab/>
        </w:r>
        <w:r>
          <w:fldChar w:fldCharType="begin"/>
        </w:r>
        <w:r>
          <w:instrText xml:space="preserve"> PAGEREF _Toc26131 \h </w:instrText>
        </w:r>
        <w:r>
          <w:fldChar w:fldCharType="separate"/>
        </w:r>
        <w:r>
          <w:t>5</w:t>
        </w:r>
        <w:r>
          <w:fldChar w:fldCharType="end"/>
        </w:r>
      </w:hyperlink>
    </w:p>
    <w:p>
      <w:pPr>
        <w:pStyle w:val="TOC2"/>
        <w:tabs>
          <w:tab w:val="right" w:leader="dot" w:pos="8306"/>
        </w:tabs>
      </w:pPr>
      <w:hyperlink w:anchor="_Toc5780" w:history="1">
        <w:r>
          <w:rPr>
            <w:rFonts w:ascii="仿宋" w:eastAsia="仿宋" w:hAnsi="仿宋" w:cs="仿宋" w:hint="eastAsia"/>
            <w:lang w:eastAsia="zh-CN"/>
          </w:rPr>
          <w:t>(三)、社会风险及对策分析</w:t>
        </w:r>
        <w:r>
          <w:tab/>
        </w:r>
        <w:r>
          <w:fldChar w:fldCharType="begin"/>
        </w:r>
        <w:r>
          <w:instrText xml:space="preserve"> PAGEREF _Toc5780 \h </w:instrText>
        </w:r>
        <w:r>
          <w:fldChar w:fldCharType="separate"/>
        </w:r>
        <w:r>
          <w:t>7</w:t>
        </w:r>
        <w:r>
          <w:fldChar w:fldCharType="end"/>
        </w:r>
      </w:hyperlink>
    </w:p>
    <w:p>
      <w:pPr>
        <w:pStyle w:val="TOC1"/>
        <w:tabs>
          <w:tab w:val="right" w:leader="dot" w:pos="8306"/>
        </w:tabs>
      </w:pPr>
      <w:hyperlink w:anchor="_Toc3750" w:history="1">
        <w:r>
          <w:rPr>
            <w:rFonts w:ascii="仿宋" w:eastAsia="仿宋" w:hAnsi="仿宋" w:cs="仿宋" w:hint="eastAsia"/>
            <w:lang w:eastAsia="zh-CN"/>
          </w:rPr>
          <w:t>二、发展规划、产业政策和行业准入分析</w:t>
        </w:r>
        <w:r>
          <w:tab/>
        </w:r>
        <w:r>
          <w:fldChar w:fldCharType="begin"/>
        </w:r>
        <w:r>
          <w:instrText xml:space="preserve"> PAGEREF _Toc3750 \h </w:instrText>
        </w:r>
        <w:r>
          <w:fldChar w:fldCharType="separate"/>
        </w:r>
        <w:r>
          <w:t>10</w:t>
        </w:r>
        <w:r>
          <w:fldChar w:fldCharType="end"/>
        </w:r>
      </w:hyperlink>
    </w:p>
    <w:p>
      <w:pPr>
        <w:pStyle w:val="TOC2"/>
        <w:tabs>
          <w:tab w:val="right" w:leader="dot" w:pos="8306"/>
        </w:tabs>
      </w:pPr>
      <w:hyperlink w:anchor="_Toc15590" w:history="1">
        <w:r>
          <w:rPr>
            <w:rFonts w:ascii="仿宋" w:eastAsia="仿宋" w:hAnsi="仿宋" w:cs="仿宋" w:hint="eastAsia"/>
            <w:lang w:eastAsia="zh-CN"/>
          </w:rPr>
          <w:t>(一)、发展规划分析</w:t>
        </w:r>
        <w:r>
          <w:tab/>
        </w:r>
        <w:r>
          <w:fldChar w:fldCharType="begin"/>
        </w:r>
        <w:r>
          <w:instrText xml:space="preserve"> PAGEREF _Toc15590 \h </w:instrText>
        </w:r>
        <w:r>
          <w:fldChar w:fldCharType="separate"/>
        </w:r>
        <w:r>
          <w:t>10</w:t>
        </w:r>
        <w:r>
          <w:fldChar w:fldCharType="end"/>
        </w:r>
      </w:hyperlink>
    </w:p>
    <w:p>
      <w:pPr>
        <w:pStyle w:val="TOC2"/>
        <w:tabs>
          <w:tab w:val="right" w:leader="dot" w:pos="8306"/>
        </w:tabs>
      </w:pPr>
      <w:hyperlink w:anchor="_Toc5424" w:history="1">
        <w:r>
          <w:rPr>
            <w:rFonts w:ascii="仿宋" w:eastAsia="仿宋" w:hAnsi="仿宋" w:cs="仿宋" w:hint="eastAsia"/>
            <w:lang w:eastAsia="zh-CN"/>
          </w:rPr>
          <w:t>(二)、产业政策分析</w:t>
        </w:r>
        <w:r>
          <w:tab/>
        </w:r>
        <w:r>
          <w:fldChar w:fldCharType="begin"/>
        </w:r>
        <w:r>
          <w:instrText xml:space="preserve"> PAGEREF _Toc5424 \h </w:instrText>
        </w:r>
        <w:r>
          <w:fldChar w:fldCharType="separate"/>
        </w:r>
        <w:r>
          <w:t>12</w:t>
        </w:r>
        <w:r>
          <w:fldChar w:fldCharType="end"/>
        </w:r>
      </w:hyperlink>
    </w:p>
    <w:p>
      <w:pPr>
        <w:pStyle w:val="TOC2"/>
        <w:tabs>
          <w:tab w:val="right" w:leader="dot" w:pos="8306"/>
        </w:tabs>
      </w:pPr>
      <w:hyperlink w:anchor="_Toc12257" w:history="1">
        <w:r>
          <w:rPr>
            <w:rFonts w:ascii="仿宋" w:eastAsia="仿宋" w:hAnsi="仿宋" w:cs="仿宋" w:hint="eastAsia"/>
            <w:lang w:eastAsia="zh-CN"/>
          </w:rPr>
          <w:t>(三)、行业准入分析</w:t>
        </w:r>
        <w:r>
          <w:tab/>
        </w:r>
        <w:r>
          <w:fldChar w:fldCharType="begin"/>
        </w:r>
        <w:r>
          <w:instrText xml:space="preserve"> PAGEREF _Toc12257 \h </w:instrText>
        </w:r>
        <w:r>
          <w:fldChar w:fldCharType="separate"/>
        </w:r>
        <w:r>
          <w:t>14</w:t>
        </w:r>
        <w:r>
          <w:fldChar w:fldCharType="end"/>
        </w:r>
      </w:hyperlink>
    </w:p>
    <w:p>
      <w:pPr>
        <w:pStyle w:val="TOC1"/>
        <w:tabs>
          <w:tab w:val="right" w:leader="dot" w:pos="8306"/>
        </w:tabs>
      </w:pPr>
      <w:hyperlink w:anchor="_Toc20245" w:history="1">
        <w:r>
          <w:rPr>
            <w:rFonts w:ascii="仿宋" w:eastAsia="仿宋" w:hAnsi="仿宋" w:cs="仿宋" w:hint="eastAsia"/>
            <w:lang w:eastAsia="zh-CN"/>
          </w:rPr>
          <w:t>三、经济影响分析</w:t>
        </w:r>
        <w:r>
          <w:tab/>
        </w:r>
        <w:r>
          <w:fldChar w:fldCharType="begin"/>
        </w:r>
        <w:r>
          <w:instrText xml:space="preserve"> PAGEREF _Toc20245 \h </w:instrText>
        </w:r>
        <w:r>
          <w:fldChar w:fldCharType="separate"/>
        </w:r>
        <w:r>
          <w:t>15</w:t>
        </w:r>
        <w:r>
          <w:fldChar w:fldCharType="end"/>
        </w:r>
      </w:hyperlink>
    </w:p>
    <w:p>
      <w:pPr>
        <w:pStyle w:val="TOC2"/>
        <w:tabs>
          <w:tab w:val="right" w:leader="dot" w:pos="8306"/>
        </w:tabs>
      </w:pPr>
      <w:hyperlink w:anchor="_Toc21971" w:history="1">
        <w:r>
          <w:rPr>
            <w:rFonts w:ascii="仿宋" w:eastAsia="仿宋" w:hAnsi="仿宋" w:cs="仿宋" w:hint="eastAsia"/>
            <w:lang w:eastAsia="zh-CN"/>
          </w:rPr>
          <w:t>(一)、经济费用效益或费用效果分析</w:t>
        </w:r>
        <w:r>
          <w:tab/>
        </w:r>
        <w:r>
          <w:fldChar w:fldCharType="begin"/>
        </w:r>
        <w:r>
          <w:instrText xml:space="preserve"> PAGEREF _Toc21971 \h </w:instrText>
        </w:r>
        <w:r>
          <w:fldChar w:fldCharType="separate"/>
        </w:r>
        <w:r>
          <w:t>15</w:t>
        </w:r>
        <w:r>
          <w:fldChar w:fldCharType="end"/>
        </w:r>
      </w:hyperlink>
    </w:p>
    <w:p>
      <w:pPr>
        <w:pStyle w:val="TOC2"/>
        <w:tabs>
          <w:tab w:val="right" w:leader="dot" w:pos="8306"/>
        </w:tabs>
      </w:pPr>
      <w:hyperlink w:anchor="_Toc15864" w:history="1">
        <w:r>
          <w:rPr>
            <w:rFonts w:ascii="仿宋" w:eastAsia="仿宋" w:hAnsi="仿宋" w:cs="仿宋" w:hint="eastAsia"/>
            <w:lang w:eastAsia="zh-CN"/>
          </w:rPr>
          <w:t>(二)、行业影响分析</w:t>
        </w:r>
        <w:r>
          <w:tab/>
        </w:r>
        <w:r>
          <w:fldChar w:fldCharType="begin"/>
        </w:r>
        <w:r>
          <w:instrText xml:space="preserve"> PAGEREF _Toc15864 \h </w:instrText>
        </w:r>
        <w:r>
          <w:fldChar w:fldCharType="separate"/>
        </w:r>
        <w:r>
          <w:t>17</w:t>
        </w:r>
        <w:r>
          <w:fldChar w:fldCharType="end"/>
        </w:r>
      </w:hyperlink>
    </w:p>
    <w:p>
      <w:pPr>
        <w:pStyle w:val="TOC2"/>
        <w:tabs>
          <w:tab w:val="right" w:leader="dot" w:pos="8306"/>
        </w:tabs>
      </w:pPr>
      <w:hyperlink w:anchor="_Toc21536" w:history="1">
        <w:r>
          <w:rPr>
            <w:rFonts w:ascii="仿宋" w:eastAsia="仿宋" w:hAnsi="仿宋" w:cs="仿宋" w:hint="eastAsia"/>
            <w:lang w:eastAsia="zh-CN"/>
          </w:rPr>
          <w:t>(三)、区域经济影响分析</w:t>
        </w:r>
        <w:r>
          <w:tab/>
        </w:r>
        <w:r>
          <w:fldChar w:fldCharType="begin"/>
        </w:r>
        <w:r>
          <w:instrText xml:space="preserve"> PAGEREF _Toc21536 \h </w:instrText>
        </w:r>
        <w:r>
          <w:fldChar w:fldCharType="separate"/>
        </w:r>
        <w:r>
          <w:t>19</w:t>
        </w:r>
        <w:r>
          <w:fldChar w:fldCharType="end"/>
        </w:r>
      </w:hyperlink>
    </w:p>
    <w:p>
      <w:pPr>
        <w:pStyle w:val="TOC2"/>
        <w:tabs>
          <w:tab w:val="right" w:leader="dot" w:pos="8306"/>
        </w:tabs>
      </w:pPr>
      <w:hyperlink w:anchor="_Toc6862" w:history="1">
        <w:r>
          <w:rPr>
            <w:rFonts w:ascii="仿宋" w:eastAsia="仿宋" w:hAnsi="仿宋" w:cs="仿宋" w:hint="eastAsia"/>
            <w:lang w:eastAsia="zh-CN"/>
          </w:rPr>
          <w:t>(四)、宏观经济影响分析</w:t>
        </w:r>
        <w:r>
          <w:tab/>
        </w:r>
        <w:r>
          <w:fldChar w:fldCharType="begin"/>
        </w:r>
        <w:r>
          <w:instrText xml:space="preserve"> PAGEREF _Toc6862 \h </w:instrText>
        </w:r>
        <w:r>
          <w:fldChar w:fldCharType="separate"/>
        </w:r>
        <w:r>
          <w:t>20</w:t>
        </w:r>
        <w:r>
          <w:fldChar w:fldCharType="end"/>
        </w:r>
      </w:hyperlink>
    </w:p>
    <w:p>
      <w:pPr>
        <w:pStyle w:val="TOC1"/>
        <w:tabs>
          <w:tab w:val="right" w:leader="dot" w:pos="8306"/>
        </w:tabs>
      </w:pPr>
      <w:hyperlink w:anchor="_Toc3200" w:history="1">
        <w:r>
          <w:rPr>
            <w:rFonts w:ascii="仿宋" w:eastAsia="仿宋" w:hAnsi="仿宋" w:cs="仿宋" w:hint="eastAsia"/>
            <w:lang w:eastAsia="zh-CN"/>
          </w:rPr>
          <w:t>四、自动化控制系统项目概论</w:t>
        </w:r>
        <w:r>
          <w:tab/>
        </w:r>
        <w:r>
          <w:fldChar w:fldCharType="begin"/>
        </w:r>
        <w:r>
          <w:instrText xml:space="preserve"> PAGEREF _Toc3200 \h </w:instrText>
        </w:r>
        <w:r>
          <w:fldChar w:fldCharType="separate"/>
        </w:r>
        <w:r>
          <w:t>21</w:t>
        </w:r>
        <w:r>
          <w:fldChar w:fldCharType="end"/>
        </w:r>
      </w:hyperlink>
    </w:p>
    <w:p>
      <w:pPr>
        <w:pStyle w:val="TOC2"/>
        <w:tabs>
          <w:tab w:val="right" w:leader="dot" w:pos="8306"/>
        </w:tabs>
      </w:pPr>
      <w:hyperlink w:anchor="_Toc678" w:history="1">
        <w:r>
          <w:rPr>
            <w:rFonts w:ascii="仿宋" w:eastAsia="仿宋" w:hAnsi="仿宋" w:cs="仿宋" w:hint="eastAsia"/>
            <w:lang w:eastAsia="zh-CN"/>
          </w:rPr>
          <w:t>(一)、项目申报单位概况</w:t>
        </w:r>
        <w:r>
          <w:tab/>
        </w:r>
        <w:r>
          <w:fldChar w:fldCharType="begin"/>
        </w:r>
        <w:r>
          <w:instrText xml:space="preserve"> PAGEREF _Toc678 \h </w:instrText>
        </w:r>
        <w:r>
          <w:fldChar w:fldCharType="separate"/>
        </w:r>
        <w:r>
          <w:t>21</w:t>
        </w:r>
        <w:r>
          <w:fldChar w:fldCharType="end"/>
        </w:r>
      </w:hyperlink>
    </w:p>
    <w:p>
      <w:pPr>
        <w:pStyle w:val="TOC2"/>
        <w:tabs>
          <w:tab w:val="right" w:leader="dot" w:pos="8306"/>
        </w:tabs>
      </w:pPr>
      <w:hyperlink w:anchor="_Toc10549" w:history="1">
        <w:r>
          <w:rPr>
            <w:rFonts w:ascii="仿宋" w:eastAsia="仿宋" w:hAnsi="仿宋" w:cs="仿宋" w:hint="eastAsia"/>
            <w:lang w:eastAsia="zh-CN"/>
          </w:rPr>
          <w:t>(二)、项目概况</w:t>
        </w:r>
        <w:r>
          <w:tab/>
        </w:r>
        <w:r>
          <w:fldChar w:fldCharType="begin"/>
        </w:r>
        <w:r>
          <w:instrText xml:space="preserve"> PAGEREF _Toc10549 \h </w:instrText>
        </w:r>
        <w:r>
          <w:fldChar w:fldCharType="separate"/>
        </w:r>
        <w:r>
          <w:t>22</w:t>
        </w:r>
        <w:r>
          <w:fldChar w:fldCharType="end"/>
        </w:r>
      </w:hyperlink>
    </w:p>
    <w:p>
      <w:pPr>
        <w:pStyle w:val="TOC1"/>
        <w:tabs>
          <w:tab w:val="right" w:leader="dot" w:pos="8306"/>
        </w:tabs>
      </w:pPr>
      <w:hyperlink w:anchor="_Toc6778" w:history="1">
        <w:r>
          <w:rPr>
            <w:rFonts w:ascii="仿宋" w:eastAsia="仿宋" w:hAnsi="仿宋" w:cs="仿宋" w:hint="eastAsia"/>
            <w:lang w:eastAsia="zh-CN"/>
          </w:rPr>
          <w:t>五、背景、必要性分析</w:t>
        </w:r>
        <w:r>
          <w:tab/>
        </w:r>
        <w:r>
          <w:fldChar w:fldCharType="begin"/>
        </w:r>
        <w:r>
          <w:instrText xml:space="preserve"> PAGEREF _Toc6778 \h </w:instrText>
        </w:r>
        <w:r>
          <w:fldChar w:fldCharType="separate"/>
        </w:r>
        <w:r>
          <w:t>25</w:t>
        </w:r>
        <w:r>
          <w:fldChar w:fldCharType="end"/>
        </w:r>
      </w:hyperlink>
    </w:p>
    <w:p>
      <w:pPr>
        <w:pStyle w:val="TOC2"/>
        <w:tabs>
          <w:tab w:val="right" w:leader="dot" w:pos="8306"/>
        </w:tabs>
      </w:pPr>
      <w:hyperlink w:anchor="_Toc22532" w:history="1">
        <w:r>
          <w:rPr>
            <w:rFonts w:ascii="仿宋" w:eastAsia="仿宋" w:hAnsi="仿宋" w:cs="仿宋" w:hint="eastAsia"/>
            <w:lang w:eastAsia="zh-CN"/>
          </w:rPr>
          <w:t>(一)、项目建设背景</w:t>
        </w:r>
        <w:r>
          <w:tab/>
        </w:r>
        <w:r>
          <w:fldChar w:fldCharType="begin"/>
        </w:r>
        <w:r>
          <w:instrText xml:space="preserve"> PAGEREF _Toc22532 \h </w:instrText>
        </w:r>
        <w:r>
          <w:fldChar w:fldCharType="separate"/>
        </w:r>
        <w:r>
          <w:t>25</w:t>
        </w:r>
        <w:r>
          <w:fldChar w:fldCharType="end"/>
        </w:r>
      </w:hyperlink>
    </w:p>
    <w:p>
      <w:pPr>
        <w:pStyle w:val="TOC2"/>
        <w:tabs>
          <w:tab w:val="right" w:leader="dot" w:pos="8306"/>
        </w:tabs>
      </w:pPr>
      <w:hyperlink w:anchor="_Toc27338" w:history="1">
        <w:r>
          <w:rPr>
            <w:rFonts w:ascii="仿宋" w:eastAsia="仿宋" w:hAnsi="仿宋" w:cs="仿宋" w:hint="eastAsia"/>
            <w:lang w:eastAsia="zh-CN"/>
          </w:rPr>
          <w:t>(二)、必要性分析</w:t>
        </w:r>
        <w:r>
          <w:tab/>
        </w:r>
        <w:r>
          <w:fldChar w:fldCharType="begin"/>
        </w:r>
        <w:r>
          <w:instrText xml:space="preserve"> PAGEREF _Toc27338 \h </w:instrText>
        </w:r>
        <w:r>
          <w:fldChar w:fldCharType="separate"/>
        </w:r>
        <w:r>
          <w:t>26</w:t>
        </w:r>
        <w:r>
          <w:fldChar w:fldCharType="end"/>
        </w:r>
      </w:hyperlink>
    </w:p>
    <w:p>
      <w:pPr>
        <w:pStyle w:val="TOC2"/>
        <w:tabs>
          <w:tab w:val="right" w:leader="dot" w:pos="8306"/>
        </w:tabs>
      </w:pPr>
      <w:hyperlink w:anchor="_Toc4603" w:history="1">
        <w:r>
          <w:rPr>
            <w:rFonts w:ascii="仿宋" w:eastAsia="仿宋" w:hAnsi="仿宋" w:cs="仿宋" w:hint="eastAsia"/>
            <w:lang w:eastAsia="zh-CN"/>
          </w:rPr>
          <w:t>(三)、项目建设有利条件</w:t>
        </w:r>
        <w:r>
          <w:tab/>
        </w:r>
        <w:r>
          <w:fldChar w:fldCharType="begin"/>
        </w:r>
        <w:r>
          <w:instrText xml:space="preserve"> PAGEREF _Toc4603 \h </w:instrText>
        </w:r>
        <w:r>
          <w:fldChar w:fldCharType="separate"/>
        </w:r>
        <w:r>
          <w:t>28</w:t>
        </w:r>
        <w:r>
          <w:fldChar w:fldCharType="end"/>
        </w:r>
      </w:hyperlink>
    </w:p>
    <w:p>
      <w:pPr>
        <w:pStyle w:val="TOC1"/>
        <w:tabs>
          <w:tab w:val="right" w:leader="dot" w:pos="8306"/>
        </w:tabs>
      </w:pPr>
      <w:hyperlink w:anchor="_Toc30929" w:history="1">
        <w:r>
          <w:rPr>
            <w:rFonts w:ascii="仿宋" w:eastAsia="仿宋" w:hAnsi="仿宋" w:cs="仿宋" w:hint="eastAsia"/>
            <w:lang w:eastAsia="zh-CN"/>
          </w:rPr>
          <w:t>六、项目监理与质量保证</w:t>
        </w:r>
        <w:r>
          <w:tab/>
        </w:r>
        <w:r>
          <w:fldChar w:fldCharType="begin"/>
        </w:r>
        <w:r>
          <w:instrText xml:space="preserve"> PAGEREF _Toc30929 \h </w:instrText>
        </w:r>
        <w:r>
          <w:fldChar w:fldCharType="separate"/>
        </w:r>
        <w:r>
          <w:t>29</w:t>
        </w:r>
        <w:r>
          <w:fldChar w:fldCharType="end"/>
        </w:r>
      </w:hyperlink>
    </w:p>
    <w:p>
      <w:pPr>
        <w:pStyle w:val="TOC2"/>
        <w:tabs>
          <w:tab w:val="right" w:leader="dot" w:pos="8306"/>
        </w:tabs>
      </w:pPr>
      <w:hyperlink w:anchor="_Toc32319" w:history="1">
        <w:r>
          <w:rPr>
            <w:rFonts w:ascii="仿宋" w:eastAsia="仿宋" w:hAnsi="仿宋" w:cs="仿宋" w:hint="eastAsia"/>
            <w:lang w:eastAsia="zh-CN"/>
          </w:rPr>
          <w:t>(一)、监理体系构建</w:t>
        </w:r>
        <w:r>
          <w:tab/>
        </w:r>
        <w:r>
          <w:fldChar w:fldCharType="begin"/>
        </w:r>
        <w:r>
          <w:instrText xml:space="preserve"> PAGEREF _Toc32319 \h </w:instrText>
        </w:r>
        <w:r>
          <w:fldChar w:fldCharType="separate"/>
        </w:r>
        <w:r>
          <w:t>29</w:t>
        </w:r>
        <w:r>
          <w:fldChar w:fldCharType="end"/>
        </w:r>
      </w:hyperlink>
    </w:p>
    <w:p>
      <w:pPr>
        <w:pStyle w:val="TOC2"/>
        <w:tabs>
          <w:tab w:val="right" w:leader="dot" w:pos="8306"/>
        </w:tabs>
      </w:pPr>
      <w:hyperlink w:anchor="_Toc4752" w:history="1">
        <w:r>
          <w:rPr>
            <w:rFonts w:ascii="仿宋" w:eastAsia="仿宋" w:hAnsi="仿宋" w:cs="仿宋" w:hint="eastAsia"/>
            <w:lang w:eastAsia="zh-CN"/>
          </w:rPr>
          <w:t>(二)、质量保证体系实施</w:t>
        </w:r>
        <w:r>
          <w:tab/>
        </w:r>
        <w:r>
          <w:fldChar w:fldCharType="begin"/>
        </w:r>
        <w:r>
          <w:instrText xml:space="preserve"> PAGEREF _Toc4752 \h </w:instrText>
        </w:r>
        <w:r>
          <w:fldChar w:fldCharType="separate"/>
        </w:r>
        <w:r>
          <w:t>30</w:t>
        </w:r>
        <w:r>
          <w:fldChar w:fldCharType="end"/>
        </w:r>
      </w:hyperlink>
    </w:p>
    <w:p>
      <w:pPr>
        <w:pStyle w:val="TOC2"/>
        <w:tabs>
          <w:tab w:val="right" w:leader="dot" w:pos="8306"/>
        </w:tabs>
      </w:pPr>
      <w:hyperlink w:anchor="_Toc12413" w:history="1">
        <w:r>
          <w:rPr>
            <w:rFonts w:ascii="仿宋" w:eastAsia="仿宋" w:hAnsi="仿宋" w:cs="仿宋" w:hint="eastAsia"/>
            <w:lang w:eastAsia="zh-CN"/>
          </w:rPr>
          <w:t>(三)、监理与质量控制流程</w:t>
        </w:r>
        <w:r>
          <w:tab/>
        </w:r>
        <w:r>
          <w:fldChar w:fldCharType="begin"/>
        </w:r>
        <w:r>
          <w:instrText xml:space="preserve"> PAGEREF _Toc12413 \h </w:instrText>
        </w:r>
        <w:r>
          <w:fldChar w:fldCharType="separate"/>
        </w:r>
        <w:r>
          <w:t>31</w:t>
        </w:r>
        <w:r>
          <w:fldChar w:fldCharType="end"/>
        </w:r>
      </w:hyperlink>
    </w:p>
    <w:p>
      <w:pPr>
        <w:pStyle w:val="TOC1"/>
        <w:tabs>
          <w:tab w:val="right" w:leader="dot" w:pos="8306"/>
        </w:tabs>
      </w:pPr>
      <w:hyperlink w:anchor="_Toc11269" w:history="1">
        <w:r>
          <w:rPr>
            <w:rFonts w:ascii="仿宋" w:eastAsia="仿宋" w:hAnsi="仿宋" w:cs="仿宋" w:hint="eastAsia"/>
            <w:lang w:eastAsia="zh-CN"/>
          </w:rPr>
          <w:t>七、项目质量与标准</w:t>
        </w:r>
        <w:r>
          <w:tab/>
        </w:r>
        <w:r>
          <w:fldChar w:fldCharType="begin"/>
        </w:r>
        <w:r>
          <w:instrText xml:space="preserve"> PAGEREF _Toc11269 \h </w:instrText>
        </w:r>
        <w:r>
          <w:fldChar w:fldCharType="separate"/>
        </w:r>
        <w:r>
          <w:t>31</w:t>
        </w:r>
        <w:r>
          <w:fldChar w:fldCharType="end"/>
        </w:r>
      </w:hyperlink>
    </w:p>
    <w:p>
      <w:pPr>
        <w:pStyle w:val="TOC2"/>
        <w:tabs>
          <w:tab w:val="right" w:leader="dot" w:pos="8306"/>
        </w:tabs>
      </w:pPr>
      <w:hyperlink w:anchor="_Toc18355" w:history="1">
        <w:r>
          <w:rPr>
            <w:rFonts w:ascii="仿宋" w:eastAsia="仿宋" w:hAnsi="仿宋" w:cs="仿宋" w:hint="eastAsia"/>
            <w:lang w:eastAsia="zh-CN"/>
          </w:rPr>
          <w:t>(一)、质量保障体系</w:t>
        </w:r>
        <w:r>
          <w:tab/>
        </w:r>
        <w:r>
          <w:fldChar w:fldCharType="begin"/>
        </w:r>
        <w:r>
          <w:instrText xml:space="preserve"> PAGEREF _Toc18355 \h </w:instrText>
        </w:r>
        <w:r>
          <w:fldChar w:fldCharType="separate"/>
        </w:r>
        <w:r>
          <w:t>31</w:t>
        </w:r>
        <w:r>
          <w:fldChar w:fldCharType="end"/>
        </w:r>
      </w:hyperlink>
    </w:p>
    <w:p>
      <w:pPr>
        <w:pStyle w:val="TOC2"/>
        <w:tabs>
          <w:tab w:val="right" w:leader="dot" w:pos="8306"/>
        </w:tabs>
      </w:pPr>
      <w:hyperlink w:anchor="_Toc24390" w:history="1">
        <w:r>
          <w:rPr>
            <w:rFonts w:ascii="仿宋" w:eastAsia="仿宋" w:hAnsi="仿宋" w:cs="仿宋" w:hint="eastAsia"/>
            <w:lang w:eastAsia="zh-CN"/>
          </w:rPr>
          <w:t>(二)、标准化作业流程</w:t>
        </w:r>
        <w:r>
          <w:tab/>
        </w:r>
        <w:r>
          <w:fldChar w:fldCharType="begin"/>
        </w:r>
        <w:r>
          <w:instrText xml:space="preserve"> PAGEREF _Toc24390 \h </w:instrText>
        </w:r>
        <w:r>
          <w:fldChar w:fldCharType="separate"/>
        </w:r>
        <w:r>
          <w:t>33</w:t>
        </w:r>
        <w:r>
          <w:fldChar w:fldCharType="end"/>
        </w:r>
      </w:hyperlink>
    </w:p>
    <w:p>
      <w:pPr>
        <w:pStyle w:val="TOC2"/>
        <w:tabs>
          <w:tab w:val="right" w:leader="dot" w:pos="8306"/>
        </w:tabs>
      </w:pPr>
      <w:hyperlink w:anchor="_Toc22633" w:history="1">
        <w:r>
          <w:rPr>
            <w:rFonts w:ascii="仿宋" w:eastAsia="仿宋" w:hAnsi="仿宋" w:cs="仿宋" w:hint="eastAsia"/>
            <w:lang w:eastAsia="zh-CN"/>
          </w:rPr>
          <w:t>(三)、质量监控与评估</w:t>
        </w:r>
        <w:r>
          <w:tab/>
        </w:r>
        <w:r>
          <w:fldChar w:fldCharType="begin"/>
        </w:r>
        <w:r>
          <w:instrText xml:space="preserve"> PAGEREF _Toc22633 \h </w:instrText>
        </w:r>
        <w:r>
          <w:fldChar w:fldCharType="separate"/>
        </w:r>
        <w:r>
          <w:t>34</w:t>
        </w:r>
        <w:r>
          <w:fldChar w:fldCharType="end"/>
        </w:r>
      </w:hyperlink>
    </w:p>
    <w:p>
      <w:pPr>
        <w:pStyle w:val="TOC2"/>
        <w:tabs>
          <w:tab w:val="right" w:leader="dot" w:pos="8306"/>
        </w:tabs>
      </w:pPr>
      <w:hyperlink w:anchor="_Toc28254" w:history="1">
        <w:r>
          <w:rPr>
            <w:rFonts w:ascii="仿宋" w:eastAsia="仿宋" w:hAnsi="仿宋" w:cs="仿宋" w:hint="eastAsia"/>
            <w:lang w:eastAsia="zh-CN"/>
          </w:rPr>
          <w:t>(四)、质量改进计划</w:t>
        </w:r>
        <w:r>
          <w:tab/>
        </w:r>
        <w:r>
          <w:fldChar w:fldCharType="begin"/>
        </w:r>
        <w:r>
          <w:instrText xml:space="preserve"> PAGEREF _Toc28254 \h </w:instrText>
        </w:r>
        <w:r>
          <w:fldChar w:fldCharType="separate"/>
        </w:r>
        <w:r>
          <w:t>35</w:t>
        </w:r>
        <w:r>
          <w:fldChar w:fldCharType="end"/>
        </w:r>
      </w:hyperlink>
    </w:p>
    <w:p>
      <w:pPr>
        <w:pStyle w:val="TOC1"/>
        <w:tabs>
          <w:tab w:val="right" w:leader="dot" w:pos="8306"/>
        </w:tabs>
      </w:pPr>
      <w:hyperlink w:anchor="_Toc9621" w:history="1">
        <w:r>
          <w:rPr>
            <w:rFonts w:ascii="仿宋" w:eastAsia="仿宋" w:hAnsi="仿宋" w:cs="仿宋" w:hint="eastAsia"/>
            <w:lang w:eastAsia="zh-CN"/>
          </w:rPr>
          <w:t>八、土地利用与规划方案</w:t>
        </w:r>
        <w:r>
          <w:tab/>
        </w:r>
        <w:r>
          <w:fldChar w:fldCharType="begin"/>
        </w:r>
        <w:r>
          <w:instrText xml:space="preserve"> PAGEREF _Toc9621 \h </w:instrText>
        </w:r>
        <w:r>
          <w:fldChar w:fldCharType="separate"/>
        </w:r>
        <w:r>
          <w:t>37</w:t>
        </w:r>
        <w:r>
          <w:fldChar w:fldCharType="end"/>
        </w:r>
      </w:hyperlink>
    </w:p>
    <w:p>
      <w:pPr>
        <w:pStyle w:val="TOC2"/>
        <w:tabs>
          <w:tab w:val="right" w:leader="dot" w:pos="8306"/>
        </w:tabs>
      </w:pPr>
      <w:hyperlink w:anchor="_Toc23833" w:history="1">
        <w:r>
          <w:rPr>
            <w:rFonts w:ascii="仿宋" w:eastAsia="仿宋" w:hAnsi="仿宋" w:cs="仿宋" w:hint="eastAsia"/>
            <w:lang w:eastAsia="zh-CN"/>
          </w:rPr>
          <w:t>(一)、项目用地情况分析</w:t>
        </w:r>
        <w:r>
          <w:tab/>
        </w:r>
        <w:r>
          <w:fldChar w:fldCharType="begin"/>
        </w:r>
        <w:r>
          <w:instrText xml:space="preserve"> PAGEREF _Toc23833 \h </w:instrText>
        </w:r>
        <w:r>
          <w:fldChar w:fldCharType="separate"/>
        </w:r>
        <w:r>
          <w:t>37</w:t>
        </w:r>
        <w:r>
          <w:fldChar w:fldCharType="end"/>
        </w:r>
      </w:hyperlink>
    </w:p>
    <w:p>
      <w:pPr>
        <w:pStyle w:val="TOC2"/>
        <w:tabs>
          <w:tab w:val="right" w:leader="dot" w:pos="8306"/>
        </w:tabs>
      </w:pPr>
      <w:hyperlink w:anchor="_Toc1473" w:history="1">
        <w:r>
          <w:rPr>
            <w:rFonts w:ascii="仿宋" w:eastAsia="仿宋" w:hAnsi="仿宋" w:cs="仿宋" w:hint="eastAsia"/>
            <w:lang w:eastAsia="zh-CN"/>
          </w:rPr>
          <w:t>(二)、土地利用规划方案</w:t>
        </w:r>
        <w:r>
          <w:tab/>
        </w:r>
        <w:r>
          <w:fldChar w:fldCharType="begin"/>
        </w:r>
        <w:r>
          <w:instrText xml:space="preserve"> PAGEREF _Toc1473 \h </w:instrText>
        </w:r>
        <w:r>
          <w:fldChar w:fldCharType="separate"/>
        </w:r>
        <w:r>
          <w:t>38</w:t>
        </w:r>
        <w:r>
          <w:fldChar w:fldCharType="end"/>
        </w:r>
      </w:hyperlink>
    </w:p>
    <w:p>
      <w:pPr>
        <w:pStyle w:val="TOC1"/>
        <w:tabs>
          <w:tab w:val="right" w:leader="dot" w:pos="8306"/>
        </w:tabs>
      </w:pPr>
      <w:hyperlink w:anchor="_Toc10785" w:history="1">
        <w:r>
          <w:rPr>
            <w:rFonts w:ascii="仿宋" w:eastAsia="仿宋" w:hAnsi="仿宋" w:cs="仿宋" w:hint="eastAsia"/>
            <w:lang w:eastAsia="zh-CN"/>
          </w:rPr>
          <w:t>九、安全与应急管理</w:t>
        </w:r>
        <w:r>
          <w:tab/>
        </w:r>
        <w:r>
          <w:fldChar w:fldCharType="begin"/>
        </w:r>
        <w:r>
          <w:instrText xml:space="preserve"> PAGEREF _Toc10785 \h </w:instrText>
        </w:r>
        <w:r>
          <w:fldChar w:fldCharType="separate"/>
        </w:r>
        <w:r>
          <w:t>39</w:t>
        </w:r>
        <w:r>
          <w:fldChar w:fldCharType="end"/>
        </w:r>
      </w:hyperlink>
    </w:p>
    <w:p>
      <w:pPr>
        <w:pStyle w:val="TOC2"/>
        <w:tabs>
          <w:tab w:val="right" w:leader="dot" w:pos="8306"/>
        </w:tabs>
      </w:pPr>
      <w:hyperlink w:anchor="_Toc32292" w:history="1">
        <w:r>
          <w:rPr>
            <w:rFonts w:ascii="仿宋" w:eastAsia="仿宋" w:hAnsi="仿宋" w:cs="仿宋" w:hint="eastAsia"/>
            <w:lang w:eastAsia="zh-CN"/>
          </w:rPr>
          <w:t>(一)、安全生产管理</w:t>
        </w:r>
        <w:r>
          <w:tab/>
        </w:r>
        <w:r>
          <w:fldChar w:fldCharType="begin"/>
        </w:r>
        <w:r>
          <w:instrText xml:space="preserve"> PAGEREF _Toc32292 \h </w:instrText>
        </w:r>
        <w:r>
          <w:fldChar w:fldCharType="separate"/>
        </w:r>
        <w:r>
          <w:t>39</w:t>
        </w:r>
        <w:r>
          <w:fldChar w:fldCharType="end"/>
        </w:r>
      </w:hyperlink>
    </w:p>
    <w:p>
      <w:pPr>
        <w:pStyle w:val="TOC2"/>
        <w:tabs>
          <w:tab w:val="right" w:leader="dot" w:pos="8306"/>
        </w:tabs>
      </w:pPr>
      <w:hyperlink w:anchor="_Toc10783" w:history="1">
        <w:r>
          <w:rPr>
            <w:rFonts w:ascii="仿宋" w:eastAsia="仿宋" w:hAnsi="仿宋" w:cs="仿宋" w:hint="eastAsia"/>
            <w:lang w:eastAsia="zh-CN"/>
          </w:rPr>
          <w:t>(二)、应急预案与响应</w:t>
        </w:r>
        <w:r>
          <w:tab/>
        </w:r>
        <w:r>
          <w:fldChar w:fldCharType="begin"/>
        </w:r>
        <w:r>
          <w:instrText xml:space="preserve"> PAGEREF _Toc10783 \h </w:instrText>
        </w:r>
        <w:r>
          <w:fldChar w:fldCharType="separate"/>
        </w:r>
        <w:r>
          <w:t>40</w:t>
        </w:r>
        <w:r>
          <w:fldChar w:fldCharType="end"/>
        </w:r>
      </w:hyperlink>
    </w:p>
    <w:p>
      <w:pPr>
        <w:pStyle w:val="TOC1"/>
        <w:tabs>
          <w:tab w:val="right" w:leader="dot" w:pos="8306"/>
        </w:tabs>
      </w:pPr>
      <w:hyperlink w:anchor="_Toc11220" w:history="1">
        <w:r>
          <w:rPr>
            <w:rFonts w:ascii="仿宋" w:eastAsia="仿宋" w:hAnsi="仿宋" w:cs="仿宋" w:hint="eastAsia"/>
            <w:lang w:eastAsia="zh-CN"/>
          </w:rPr>
          <w:t>十、环境保护与治理方案</w:t>
        </w:r>
        <w:r>
          <w:tab/>
        </w:r>
        <w:r>
          <w:fldChar w:fldCharType="begin"/>
        </w:r>
        <w:r>
          <w:instrText xml:space="preserve"> PAGEREF _Toc11220 \h </w:instrText>
        </w:r>
        <w:r>
          <w:fldChar w:fldCharType="separate"/>
        </w:r>
        <w:r>
          <w:t>42</w:t>
        </w:r>
        <w:r>
          <w:fldChar w:fldCharType="end"/>
        </w:r>
      </w:hyperlink>
    </w:p>
    <w:p>
      <w:pPr>
        <w:pStyle w:val="TOC2"/>
        <w:tabs>
          <w:tab w:val="right" w:leader="dot" w:pos="8306"/>
        </w:tabs>
      </w:pPr>
      <w:hyperlink w:anchor="_Toc23735" w:history="1">
        <w:r>
          <w:rPr>
            <w:rFonts w:ascii="仿宋" w:eastAsia="仿宋" w:hAnsi="仿宋" w:cs="仿宋" w:hint="eastAsia"/>
            <w:lang w:eastAsia="zh-CN"/>
          </w:rPr>
          <w:t>(一)、项目环境影响评估</w:t>
        </w:r>
        <w:r>
          <w:tab/>
        </w:r>
        <w:r>
          <w:fldChar w:fldCharType="begin"/>
        </w:r>
        <w:r>
          <w:instrText xml:space="preserve"> PAGEREF _Toc23735 \h </w:instrText>
        </w:r>
        <w:r>
          <w:fldChar w:fldCharType="separate"/>
        </w:r>
        <w:r>
          <w:t>42</w:t>
        </w:r>
        <w:r>
          <w:fldChar w:fldCharType="end"/>
        </w:r>
      </w:hyperlink>
    </w:p>
    <w:p>
      <w:pPr>
        <w:pStyle w:val="TOC2"/>
        <w:tabs>
          <w:tab w:val="right" w:leader="dot" w:pos="8306"/>
        </w:tabs>
      </w:pPr>
      <w:hyperlink w:anchor="_Toc4922" w:history="1">
        <w:r>
          <w:rPr>
            <w:rFonts w:ascii="仿宋" w:eastAsia="仿宋" w:hAnsi="仿宋" w:cs="仿宋" w:hint="eastAsia"/>
            <w:lang w:eastAsia="zh-CN"/>
          </w:rPr>
          <w:t>(二)、环境保护措施与治理方案</w:t>
        </w:r>
        <w:r>
          <w:tab/>
        </w:r>
        <w:r>
          <w:fldChar w:fldCharType="begin"/>
        </w:r>
        <w:r>
          <w:instrText xml:space="preserve"> PAGEREF _Toc4922 \h </w:instrText>
        </w:r>
        <w:r>
          <w:fldChar w:fldCharType="separate"/>
        </w:r>
        <w:r>
          <w:t>42</w:t>
        </w:r>
        <w:r>
          <w:fldChar w:fldCharType="end"/>
        </w:r>
      </w:hyperlink>
    </w:p>
    <w:p>
      <w:pPr>
        <w:pStyle w:val="TOC1"/>
        <w:tabs>
          <w:tab w:val="right" w:leader="dot" w:pos="8306"/>
        </w:tabs>
      </w:pPr>
      <w:hyperlink w:anchor="_Toc4763" w:history="1">
        <w:r>
          <w:rPr>
            <w:rFonts w:ascii="仿宋" w:eastAsia="仿宋" w:hAnsi="仿宋" w:cs="仿宋" w:hint="eastAsia"/>
            <w:lang w:eastAsia="zh-CN"/>
          </w:rPr>
          <w:t>十一、资金管理与财务规划</w:t>
        </w:r>
        <w:r>
          <w:tab/>
        </w:r>
        <w:r>
          <w:fldChar w:fldCharType="begin"/>
        </w:r>
        <w:r>
          <w:instrText xml:space="preserve"> PAGEREF _Toc4763 \h </w:instrText>
        </w:r>
        <w:r>
          <w:fldChar w:fldCharType="separate"/>
        </w:r>
        <w:r>
          <w:t>43</w:t>
        </w:r>
        <w:r>
          <w:fldChar w:fldCharType="end"/>
        </w:r>
      </w:hyperlink>
    </w:p>
    <w:p>
      <w:pPr>
        <w:pStyle w:val="TOC2"/>
        <w:tabs>
          <w:tab w:val="right" w:leader="dot" w:pos="8306"/>
        </w:tabs>
      </w:pPr>
      <w:hyperlink w:anchor="_Toc28781" w:history="1">
        <w:r>
          <w:rPr>
            <w:rFonts w:ascii="仿宋" w:eastAsia="仿宋" w:hAnsi="仿宋" w:cs="仿宋" w:hint="eastAsia"/>
            <w:lang w:eastAsia="zh-CN"/>
          </w:rPr>
          <w:t>(一)、项目资金来源与筹措</w:t>
        </w:r>
        <w:r>
          <w:tab/>
        </w:r>
        <w:r>
          <w:fldChar w:fldCharType="begin"/>
        </w:r>
        <w:r>
          <w:instrText xml:space="preserve"> PAGEREF _Toc28781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9" w:history="1">
        <w:r>
          <w:rPr>
            <w:rFonts w:ascii="仿宋" w:eastAsia="仿宋" w:hAnsi="仿宋" w:cs="仿宋" w:hint="eastAsia"/>
            <w:lang w:eastAsia="zh-CN"/>
          </w:rPr>
          <w:t>(二)、资金使用与监管</w:t>
        </w:r>
        <w:r>
          <w:tab/>
        </w:r>
        <w:r>
          <w:fldChar w:fldCharType="begin"/>
        </w:r>
        <w:r>
          <w:instrText xml:space="preserve"> PAGEREF _Toc13579 \h </w:instrText>
        </w:r>
        <w:r>
          <w:fldChar w:fldCharType="separate"/>
        </w:r>
        <w:r>
          <w:t>45</w:t>
        </w:r>
        <w:r>
          <w:fldChar w:fldCharType="end"/>
        </w:r>
      </w:hyperlink>
    </w:p>
    <w:p>
      <w:pPr>
        <w:pStyle w:val="TOC2"/>
        <w:tabs>
          <w:tab w:val="right" w:leader="dot" w:pos="8306"/>
        </w:tabs>
      </w:pPr>
      <w:hyperlink w:anchor="_Toc14113" w:history="1">
        <w:r>
          <w:rPr>
            <w:rFonts w:ascii="仿宋" w:eastAsia="仿宋" w:hAnsi="仿宋" w:cs="仿宋" w:hint="eastAsia"/>
            <w:lang w:eastAsia="zh-CN"/>
          </w:rPr>
          <w:t>(三)、财务规划与预测</w:t>
        </w:r>
        <w:r>
          <w:tab/>
        </w:r>
        <w:r>
          <w:fldChar w:fldCharType="begin"/>
        </w:r>
        <w:r>
          <w:instrText xml:space="preserve"> PAGEREF _Toc14113 \h </w:instrText>
        </w:r>
        <w:r>
          <w:fldChar w:fldCharType="separate"/>
        </w:r>
        <w:r>
          <w:t>46</w:t>
        </w:r>
        <w:r>
          <w:fldChar w:fldCharType="end"/>
        </w:r>
      </w:hyperlink>
    </w:p>
    <w:p>
      <w:pPr>
        <w:pStyle w:val="TOC1"/>
        <w:tabs>
          <w:tab w:val="right" w:leader="dot" w:pos="8306"/>
        </w:tabs>
      </w:pPr>
      <w:hyperlink w:anchor="_Toc17020" w:history="1">
        <w:r>
          <w:rPr>
            <w:rFonts w:ascii="仿宋" w:eastAsia="仿宋" w:hAnsi="仿宋" w:cs="仿宋" w:hint="eastAsia"/>
            <w:lang w:eastAsia="zh-CN"/>
          </w:rPr>
          <w:t>十二、项目实施与管理方案</w:t>
        </w:r>
        <w:r>
          <w:tab/>
        </w:r>
        <w:r>
          <w:fldChar w:fldCharType="begin"/>
        </w:r>
        <w:r>
          <w:instrText xml:space="preserve"> PAGEREF _Toc17020 \h </w:instrText>
        </w:r>
        <w:r>
          <w:fldChar w:fldCharType="separate"/>
        </w:r>
        <w:r>
          <w:t>47</w:t>
        </w:r>
        <w:r>
          <w:fldChar w:fldCharType="end"/>
        </w:r>
      </w:hyperlink>
    </w:p>
    <w:p>
      <w:pPr>
        <w:pStyle w:val="TOC2"/>
        <w:tabs>
          <w:tab w:val="right" w:leader="dot" w:pos="8306"/>
        </w:tabs>
      </w:pPr>
      <w:hyperlink w:anchor="_Toc10058" w:history="1">
        <w:r>
          <w:rPr>
            <w:rFonts w:ascii="仿宋" w:eastAsia="仿宋" w:hAnsi="仿宋" w:cs="仿宋" w:hint="eastAsia"/>
            <w:lang w:eastAsia="zh-CN"/>
          </w:rPr>
          <w:t>(一)、项目实施计划</w:t>
        </w:r>
        <w:r>
          <w:tab/>
        </w:r>
        <w:r>
          <w:fldChar w:fldCharType="begin"/>
        </w:r>
        <w:r>
          <w:instrText xml:space="preserve"> PAGEREF _Toc10058 \h </w:instrText>
        </w:r>
        <w:r>
          <w:fldChar w:fldCharType="separate"/>
        </w:r>
        <w:r>
          <w:t>47</w:t>
        </w:r>
        <w:r>
          <w:fldChar w:fldCharType="end"/>
        </w:r>
      </w:hyperlink>
    </w:p>
    <w:p>
      <w:pPr>
        <w:pStyle w:val="TOC2"/>
        <w:tabs>
          <w:tab w:val="right" w:leader="dot" w:pos="8306"/>
        </w:tabs>
      </w:pPr>
      <w:hyperlink w:anchor="_Toc28980" w:history="1">
        <w:r>
          <w:rPr>
            <w:rFonts w:ascii="仿宋" w:eastAsia="仿宋" w:hAnsi="仿宋" w:cs="仿宋" w:hint="eastAsia"/>
            <w:lang w:eastAsia="zh-CN"/>
          </w:rPr>
          <w:t>(二)、项目组织机构与职责</w:t>
        </w:r>
        <w:r>
          <w:tab/>
        </w:r>
        <w:r>
          <w:fldChar w:fldCharType="begin"/>
        </w:r>
        <w:r>
          <w:instrText xml:space="preserve"> PAGEREF _Toc28980 \h </w:instrText>
        </w:r>
        <w:r>
          <w:fldChar w:fldCharType="separate"/>
        </w:r>
        <w:r>
          <w:t>48</w:t>
        </w:r>
        <w:r>
          <w:fldChar w:fldCharType="end"/>
        </w:r>
      </w:hyperlink>
    </w:p>
    <w:p>
      <w:pPr>
        <w:pStyle w:val="TOC2"/>
        <w:tabs>
          <w:tab w:val="right" w:leader="dot" w:pos="8306"/>
        </w:tabs>
      </w:pPr>
      <w:hyperlink w:anchor="_Toc17319" w:history="1">
        <w:r>
          <w:rPr>
            <w:rFonts w:ascii="仿宋" w:eastAsia="仿宋" w:hAnsi="仿宋" w:cs="仿宋" w:hint="eastAsia"/>
            <w:lang w:eastAsia="zh-CN"/>
          </w:rPr>
          <w:t>(三)、项目管理与监控体系</w:t>
        </w:r>
        <w:r>
          <w:tab/>
        </w:r>
        <w:r>
          <w:fldChar w:fldCharType="begin"/>
        </w:r>
        <w:r>
          <w:instrText xml:space="preserve"> PAGEREF _Toc17319 \h </w:instrText>
        </w:r>
        <w:r>
          <w:fldChar w:fldCharType="separate"/>
        </w:r>
        <w:r>
          <w:t>51</w:t>
        </w:r>
        <w:r>
          <w:fldChar w:fldCharType="end"/>
        </w:r>
      </w:hyperlink>
    </w:p>
    <w:p>
      <w:pPr>
        <w:pStyle w:val="TOC1"/>
        <w:tabs>
          <w:tab w:val="right" w:leader="dot" w:pos="8306"/>
        </w:tabs>
      </w:pPr>
      <w:hyperlink w:anchor="_Toc12326" w:history="1">
        <w:r>
          <w:rPr>
            <w:rFonts w:ascii="仿宋" w:eastAsia="仿宋" w:hAnsi="仿宋" w:cs="仿宋" w:hint="eastAsia"/>
            <w:lang w:eastAsia="zh-CN"/>
          </w:rPr>
          <w:t>十三、创新驱动与持续发展</w:t>
        </w:r>
        <w:r>
          <w:tab/>
        </w:r>
        <w:r>
          <w:fldChar w:fldCharType="begin"/>
        </w:r>
        <w:r>
          <w:instrText xml:space="preserve"> PAGEREF _Toc12326 \h </w:instrText>
        </w:r>
        <w:r>
          <w:fldChar w:fldCharType="separate"/>
        </w:r>
        <w:r>
          <w:t>52</w:t>
        </w:r>
        <w:r>
          <w:fldChar w:fldCharType="end"/>
        </w:r>
      </w:hyperlink>
    </w:p>
    <w:p>
      <w:pPr>
        <w:pStyle w:val="TOC2"/>
        <w:tabs>
          <w:tab w:val="right" w:leader="dot" w:pos="8306"/>
        </w:tabs>
      </w:pPr>
      <w:hyperlink w:anchor="_Toc8655" w:history="1">
        <w:r>
          <w:rPr>
            <w:rFonts w:ascii="仿宋" w:eastAsia="仿宋" w:hAnsi="仿宋" w:cs="仿宋" w:hint="eastAsia"/>
            <w:lang w:eastAsia="zh-CN"/>
          </w:rPr>
          <w:t>(一)、创新驱动战略实施</w:t>
        </w:r>
        <w:r>
          <w:tab/>
        </w:r>
        <w:r>
          <w:fldChar w:fldCharType="begin"/>
        </w:r>
        <w:r>
          <w:instrText xml:space="preserve"> PAGEREF _Toc8655 \h </w:instrText>
        </w:r>
        <w:r>
          <w:fldChar w:fldCharType="separate"/>
        </w:r>
        <w:r>
          <w:t>52</w:t>
        </w:r>
        <w:r>
          <w:fldChar w:fldCharType="end"/>
        </w:r>
      </w:hyperlink>
    </w:p>
    <w:p>
      <w:pPr>
        <w:pStyle w:val="TOC2"/>
        <w:tabs>
          <w:tab w:val="right" w:leader="dot" w:pos="8306"/>
        </w:tabs>
      </w:pPr>
      <w:hyperlink w:anchor="_Toc16212" w:history="1">
        <w:r>
          <w:rPr>
            <w:rFonts w:ascii="仿宋" w:eastAsia="仿宋" w:hAnsi="仿宋" w:cs="仿宋" w:hint="eastAsia"/>
            <w:lang w:eastAsia="zh-CN"/>
          </w:rPr>
          <w:t>(二)、持续发展路径探索</w:t>
        </w:r>
        <w:r>
          <w:tab/>
        </w:r>
        <w:r>
          <w:fldChar w:fldCharType="begin"/>
        </w:r>
        <w:r>
          <w:instrText xml:space="preserve"> PAGEREF _Toc16212 \h </w:instrText>
        </w:r>
        <w:r>
          <w:fldChar w:fldCharType="separate"/>
        </w:r>
        <w:r>
          <w:t>54</w:t>
        </w:r>
        <w:r>
          <w:fldChar w:fldCharType="end"/>
        </w:r>
      </w:hyperlink>
    </w:p>
    <w:p>
      <w:pPr>
        <w:pStyle w:val="TOC1"/>
        <w:tabs>
          <w:tab w:val="right" w:leader="dot" w:pos="8306"/>
        </w:tabs>
      </w:pPr>
      <w:hyperlink w:anchor="_Toc1909" w:history="1">
        <w:r>
          <w:rPr>
            <w:rFonts w:ascii="仿宋" w:eastAsia="仿宋" w:hAnsi="仿宋" w:cs="仿宋" w:hint="eastAsia"/>
            <w:lang w:eastAsia="zh-CN"/>
          </w:rPr>
          <w:t>十四、产业协同与集群发展</w:t>
        </w:r>
        <w:r>
          <w:tab/>
        </w:r>
        <w:r>
          <w:fldChar w:fldCharType="begin"/>
        </w:r>
        <w:r>
          <w:instrText xml:space="preserve"> PAGEREF _Toc1909 \h </w:instrText>
        </w:r>
        <w:r>
          <w:fldChar w:fldCharType="separate"/>
        </w:r>
        <w:r>
          <w:t>58</w:t>
        </w:r>
        <w:r>
          <w:fldChar w:fldCharType="end"/>
        </w:r>
      </w:hyperlink>
    </w:p>
    <w:p>
      <w:pPr>
        <w:pStyle w:val="TOC2"/>
        <w:tabs>
          <w:tab w:val="right" w:leader="dot" w:pos="8306"/>
        </w:tabs>
      </w:pPr>
      <w:hyperlink w:anchor="_Toc9333" w:history="1">
        <w:r>
          <w:rPr>
            <w:rFonts w:ascii="仿宋" w:eastAsia="仿宋" w:hAnsi="仿宋" w:cs="仿宋" w:hint="eastAsia"/>
            <w:lang w:eastAsia="zh-CN"/>
          </w:rPr>
          <w:t>(一)、产业协同机制建设</w:t>
        </w:r>
        <w:r>
          <w:tab/>
        </w:r>
        <w:r>
          <w:fldChar w:fldCharType="begin"/>
        </w:r>
        <w:r>
          <w:instrText xml:space="preserve"> PAGEREF _Toc9333 \h </w:instrText>
        </w:r>
        <w:r>
          <w:fldChar w:fldCharType="separate"/>
        </w:r>
        <w:r>
          <w:t>58</w:t>
        </w:r>
        <w:r>
          <w:fldChar w:fldCharType="end"/>
        </w:r>
      </w:hyperlink>
    </w:p>
    <w:p>
      <w:pPr>
        <w:pStyle w:val="TOC2"/>
        <w:tabs>
          <w:tab w:val="right" w:leader="dot" w:pos="8306"/>
        </w:tabs>
      </w:pPr>
      <w:hyperlink w:anchor="_Toc9980" w:history="1">
        <w:r>
          <w:rPr>
            <w:rFonts w:ascii="仿宋" w:eastAsia="仿宋" w:hAnsi="仿宋" w:cs="仿宋" w:hint="eastAsia"/>
            <w:lang w:eastAsia="zh-CN"/>
          </w:rPr>
          <w:t>(二)、产业集群培育与发展</w:t>
        </w:r>
        <w:r>
          <w:tab/>
        </w:r>
        <w:r>
          <w:fldChar w:fldCharType="begin"/>
        </w:r>
        <w:r>
          <w:instrText xml:space="preserve"> PAGEREF _Toc9980 \h </w:instrText>
        </w:r>
        <w:r>
          <w:fldChar w:fldCharType="separate"/>
        </w:r>
        <w:r>
          <w:t>59</w:t>
        </w:r>
        <w:r>
          <w:fldChar w:fldCharType="end"/>
        </w:r>
      </w:hyperlink>
    </w:p>
    <w:p>
      <w:pPr>
        <w:pStyle w:val="TOC1"/>
        <w:tabs>
          <w:tab w:val="right" w:leader="dot" w:pos="8306"/>
        </w:tabs>
      </w:pPr>
      <w:hyperlink w:anchor="_Toc9664" w:history="1">
        <w:r>
          <w:rPr>
            <w:rFonts w:ascii="仿宋" w:eastAsia="仿宋" w:hAnsi="仿宋" w:cs="仿宋" w:hint="eastAsia"/>
            <w:lang w:eastAsia="zh-CN"/>
          </w:rPr>
          <w:t>十五、知识产权管理与保护</w:t>
        </w:r>
        <w:r>
          <w:tab/>
        </w:r>
        <w:r>
          <w:fldChar w:fldCharType="begin"/>
        </w:r>
        <w:r>
          <w:instrText xml:space="preserve"> PAGEREF _Toc9664 \h </w:instrText>
        </w:r>
        <w:r>
          <w:fldChar w:fldCharType="separate"/>
        </w:r>
        <w:r>
          <w:t>60</w:t>
        </w:r>
        <w:r>
          <w:fldChar w:fldCharType="end"/>
        </w:r>
      </w:hyperlink>
    </w:p>
    <w:p>
      <w:pPr>
        <w:pStyle w:val="TOC2"/>
        <w:tabs>
          <w:tab w:val="right" w:leader="dot" w:pos="8306"/>
        </w:tabs>
      </w:pPr>
      <w:hyperlink w:anchor="_Toc7580" w:history="1">
        <w:r>
          <w:rPr>
            <w:rFonts w:ascii="仿宋" w:eastAsia="仿宋" w:hAnsi="仿宋" w:cs="仿宋" w:hint="eastAsia"/>
            <w:lang w:eastAsia="zh-CN"/>
          </w:rPr>
          <w:t>(一)、知识产权管理体系建设</w:t>
        </w:r>
        <w:r>
          <w:tab/>
        </w:r>
        <w:r>
          <w:fldChar w:fldCharType="begin"/>
        </w:r>
        <w:r>
          <w:instrText xml:space="preserve"> PAGEREF _Toc7580 \h </w:instrText>
        </w:r>
        <w:r>
          <w:fldChar w:fldCharType="separate"/>
        </w:r>
        <w:r>
          <w:t>60</w:t>
        </w:r>
        <w:r>
          <w:fldChar w:fldCharType="end"/>
        </w:r>
      </w:hyperlink>
    </w:p>
    <w:p>
      <w:pPr>
        <w:pStyle w:val="TOC2"/>
        <w:tabs>
          <w:tab w:val="right" w:leader="dot" w:pos="8306"/>
        </w:tabs>
      </w:pPr>
      <w:hyperlink w:anchor="_Toc1023" w:history="1">
        <w:r>
          <w:rPr>
            <w:rFonts w:ascii="仿宋" w:eastAsia="仿宋" w:hAnsi="仿宋" w:cs="仿宋" w:hint="eastAsia"/>
            <w:lang w:eastAsia="zh-CN"/>
          </w:rPr>
          <w:t>(二)、知识产权保护措施</w:t>
        </w:r>
        <w:r>
          <w:tab/>
        </w:r>
        <w:r>
          <w:fldChar w:fldCharType="begin"/>
        </w:r>
        <w:r>
          <w:instrText xml:space="preserve"> PAGEREF _Toc1023 \h </w:instrText>
        </w:r>
        <w:r>
          <w:fldChar w:fldCharType="separate"/>
        </w:r>
        <w:r>
          <w:t>61</w:t>
        </w:r>
        <w:r>
          <w:fldChar w:fldCharType="end"/>
        </w:r>
      </w:hyperlink>
    </w:p>
    <w:p>
      <w:pPr>
        <w:pStyle w:val="TOC1"/>
        <w:tabs>
          <w:tab w:val="right" w:leader="dot" w:pos="8306"/>
        </w:tabs>
      </w:pPr>
      <w:hyperlink w:anchor="_Toc10141" w:history="1">
        <w:r>
          <w:rPr>
            <w:rFonts w:ascii="仿宋" w:eastAsia="仿宋" w:hAnsi="仿宋" w:cs="仿宋" w:hint="eastAsia"/>
            <w:lang w:eastAsia="zh-CN"/>
          </w:rPr>
          <w:t>十六、法律法规与政策遵循</w:t>
        </w:r>
        <w:r>
          <w:tab/>
        </w:r>
        <w:r>
          <w:fldChar w:fldCharType="begin"/>
        </w:r>
        <w:r>
          <w:instrText xml:space="preserve"> PAGEREF _Toc10141 \h </w:instrText>
        </w:r>
        <w:r>
          <w:fldChar w:fldCharType="separate"/>
        </w:r>
        <w:r>
          <w:t>63</w:t>
        </w:r>
        <w:r>
          <w:fldChar w:fldCharType="end"/>
        </w:r>
      </w:hyperlink>
    </w:p>
    <w:p>
      <w:pPr>
        <w:pStyle w:val="TOC2"/>
        <w:tabs>
          <w:tab w:val="right" w:leader="dot" w:pos="8306"/>
        </w:tabs>
      </w:pPr>
      <w:hyperlink w:anchor="_Toc13921" w:history="1">
        <w:r>
          <w:rPr>
            <w:rFonts w:ascii="仿宋" w:eastAsia="仿宋" w:hAnsi="仿宋" w:cs="仿宋" w:hint="eastAsia"/>
            <w:lang w:eastAsia="zh-CN"/>
          </w:rPr>
          <w:t>(一)、法律法规遵守</w:t>
        </w:r>
        <w:r>
          <w:tab/>
        </w:r>
        <w:r>
          <w:fldChar w:fldCharType="begin"/>
        </w:r>
        <w:r>
          <w:instrText xml:space="preserve"> PAGEREF _Toc13921 \h </w:instrText>
        </w:r>
        <w:r>
          <w:fldChar w:fldCharType="separate"/>
        </w:r>
        <w:r>
          <w:t>63</w:t>
        </w:r>
        <w:r>
          <w:fldChar w:fldCharType="end"/>
        </w:r>
      </w:hyperlink>
    </w:p>
    <w:p>
      <w:pPr>
        <w:pStyle w:val="TOC2"/>
        <w:tabs>
          <w:tab w:val="right" w:leader="dot" w:pos="8306"/>
        </w:tabs>
      </w:pPr>
      <w:hyperlink w:anchor="_Toc25457" w:history="1">
        <w:r>
          <w:rPr>
            <w:rFonts w:ascii="仿宋" w:eastAsia="仿宋" w:hAnsi="仿宋" w:cs="仿宋" w:hint="eastAsia"/>
            <w:lang w:eastAsia="zh-CN"/>
          </w:rPr>
          <w:t>(二)、政策导向与利用</w:t>
        </w:r>
        <w:r>
          <w:tab/>
        </w:r>
        <w:r>
          <w:fldChar w:fldCharType="begin"/>
        </w:r>
        <w:r>
          <w:instrText xml:space="preserve"> PAGEREF _Toc25457 \h </w:instrText>
        </w:r>
        <w:r>
          <w:fldChar w:fldCharType="separate"/>
        </w:r>
        <w:r>
          <w:t>64</w:t>
        </w:r>
        <w:r>
          <w:fldChar w:fldCharType="end"/>
        </w:r>
      </w:hyperlink>
    </w:p>
    <w:p>
      <w:pPr>
        <w:pStyle w:val="TOC1"/>
        <w:tabs>
          <w:tab w:val="right" w:leader="dot" w:pos="8306"/>
        </w:tabs>
      </w:pPr>
      <w:hyperlink w:anchor="_Toc15770" w:history="1">
        <w:r>
          <w:rPr>
            <w:rFonts w:ascii="仿宋" w:eastAsia="仿宋" w:hAnsi="仿宋" w:cs="仿宋" w:hint="eastAsia"/>
            <w:lang w:eastAsia="zh-CN"/>
          </w:rPr>
          <w:t>十七、企业合规与伦理</w:t>
        </w:r>
        <w:r>
          <w:tab/>
        </w:r>
        <w:r>
          <w:fldChar w:fldCharType="begin"/>
        </w:r>
        <w:r>
          <w:instrText xml:space="preserve"> PAGEREF _Toc15770 \h </w:instrText>
        </w:r>
        <w:r>
          <w:fldChar w:fldCharType="separate"/>
        </w:r>
        <w:r>
          <w:t>65</w:t>
        </w:r>
        <w:r>
          <w:fldChar w:fldCharType="end"/>
        </w:r>
      </w:hyperlink>
    </w:p>
    <w:p>
      <w:pPr>
        <w:pStyle w:val="TOC2"/>
        <w:tabs>
          <w:tab w:val="right" w:leader="dot" w:pos="8306"/>
        </w:tabs>
      </w:pPr>
      <w:hyperlink w:anchor="_Toc704" w:history="1">
        <w:r>
          <w:rPr>
            <w:rFonts w:ascii="仿宋" w:eastAsia="仿宋" w:hAnsi="仿宋" w:cs="仿宋" w:hint="eastAsia"/>
            <w:lang w:eastAsia="zh-CN"/>
          </w:rPr>
          <w:t>(一)、合规政策与程序</w:t>
        </w:r>
        <w:r>
          <w:tab/>
        </w:r>
        <w:r>
          <w:fldChar w:fldCharType="begin"/>
        </w:r>
        <w:r>
          <w:instrText xml:space="preserve"> PAGEREF _Toc704 \h </w:instrText>
        </w:r>
        <w:r>
          <w:fldChar w:fldCharType="separate"/>
        </w:r>
        <w:r>
          <w:t>65</w:t>
        </w:r>
        <w:r>
          <w:fldChar w:fldCharType="end"/>
        </w:r>
      </w:hyperlink>
    </w:p>
    <w:p>
      <w:pPr>
        <w:pStyle w:val="TOC2"/>
        <w:tabs>
          <w:tab w:val="right" w:leader="dot" w:pos="8306"/>
        </w:tabs>
      </w:pPr>
      <w:hyperlink w:anchor="_Toc4442" w:history="1">
        <w:r>
          <w:rPr>
            <w:rFonts w:ascii="仿宋" w:eastAsia="仿宋" w:hAnsi="仿宋" w:cs="仿宋" w:hint="eastAsia"/>
            <w:lang w:eastAsia="zh-CN"/>
          </w:rPr>
          <w:t>(二)、伦理规范与培训</w:t>
        </w:r>
        <w:r>
          <w:tab/>
        </w:r>
        <w:r>
          <w:fldChar w:fldCharType="begin"/>
        </w:r>
        <w:r>
          <w:instrText xml:space="preserve"> PAGEREF _Toc4442 \h </w:instrText>
        </w:r>
        <w:r>
          <w:fldChar w:fldCharType="separate"/>
        </w:r>
        <w:r>
          <w:t>66</w:t>
        </w:r>
        <w:r>
          <w:fldChar w:fldCharType="end"/>
        </w:r>
      </w:hyperlink>
    </w:p>
    <w:p>
      <w:pPr>
        <w:pStyle w:val="TOC2"/>
        <w:tabs>
          <w:tab w:val="right" w:leader="dot" w:pos="8306"/>
        </w:tabs>
      </w:pPr>
      <w:hyperlink w:anchor="_Toc155" w:history="1">
        <w:r>
          <w:rPr>
            <w:rFonts w:ascii="仿宋" w:eastAsia="仿宋" w:hAnsi="仿宋" w:cs="仿宋" w:hint="eastAsia"/>
            <w:lang w:eastAsia="zh-CN"/>
          </w:rPr>
          <w:t>(三)、合规风险评估</w:t>
        </w:r>
        <w:r>
          <w:tab/>
        </w:r>
        <w:r>
          <w:fldChar w:fldCharType="begin"/>
        </w:r>
        <w:r>
          <w:instrText xml:space="preserve"> PAGEREF _Toc155 \h </w:instrText>
        </w:r>
        <w:r>
          <w:fldChar w:fldCharType="separate"/>
        </w:r>
        <w:r>
          <w:t>67</w:t>
        </w:r>
        <w:r>
          <w:fldChar w:fldCharType="end"/>
        </w:r>
      </w:hyperlink>
    </w:p>
    <w:p>
      <w:pPr>
        <w:pStyle w:val="TOC2"/>
        <w:tabs>
          <w:tab w:val="right" w:leader="dot" w:pos="8306"/>
        </w:tabs>
      </w:pPr>
      <w:hyperlink w:anchor="_Toc543" w:history="1">
        <w:r>
          <w:rPr>
            <w:rFonts w:ascii="仿宋" w:eastAsia="仿宋" w:hAnsi="仿宋" w:cs="仿宋" w:hint="eastAsia"/>
            <w:lang w:eastAsia="zh-CN"/>
          </w:rPr>
          <w:t>(四)、合规监督与执行</w:t>
        </w:r>
        <w:r>
          <w:tab/>
        </w:r>
        <w:r>
          <w:fldChar w:fldCharType="begin"/>
        </w:r>
        <w:r>
          <w:instrText xml:space="preserve"> PAGEREF _Toc543 \h </w:instrText>
        </w:r>
        <w:r>
          <w:fldChar w:fldCharType="separate"/>
        </w:r>
        <w:r>
          <w:t>68</w:t>
        </w:r>
        <w:r>
          <w:fldChar w:fldCharType="end"/>
        </w:r>
      </w:hyperlink>
    </w:p>
    <w:p>
      <w:pPr>
        <w:pStyle w:val="TOC1"/>
        <w:tabs>
          <w:tab w:val="right" w:leader="dot" w:pos="8306"/>
        </w:tabs>
      </w:pPr>
      <w:hyperlink w:anchor="_Toc28268" w:history="1">
        <w:r>
          <w:rPr>
            <w:rFonts w:ascii="仿宋" w:eastAsia="仿宋" w:hAnsi="仿宋" w:cs="仿宋" w:hint="eastAsia"/>
            <w:lang w:eastAsia="zh-CN"/>
          </w:rPr>
          <w:t>十八、设施与设备管理</w:t>
        </w:r>
        <w:r>
          <w:tab/>
        </w:r>
        <w:r>
          <w:fldChar w:fldCharType="begin"/>
        </w:r>
        <w:r>
          <w:instrText xml:space="preserve"> PAGEREF _Toc28268 \h </w:instrText>
        </w:r>
        <w:r>
          <w:fldChar w:fldCharType="separate"/>
        </w:r>
        <w:r>
          <w:t>69</w:t>
        </w:r>
        <w:r>
          <w:fldChar w:fldCharType="end"/>
        </w:r>
      </w:hyperlink>
    </w:p>
    <w:p>
      <w:pPr>
        <w:pStyle w:val="TOC2"/>
        <w:tabs>
          <w:tab w:val="right" w:leader="dot" w:pos="8306"/>
        </w:tabs>
      </w:pPr>
      <w:hyperlink w:anchor="_Toc31466" w:history="1">
        <w:r>
          <w:rPr>
            <w:rFonts w:ascii="仿宋" w:eastAsia="仿宋" w:hAnsi="仿宋" w:cs="仿宋" w:hint="eastAsia"/>
            <w:lang w:eastAsia="zh-CN"/>
          </w:rPr>
          <w:t>(一)、设施规划与配置</w:t>
        </w:r>
        <w:r>
          <w:tab/>
        </w:r>
        <w:r>
          <w:fldChar w:fldCharType="begin"/>
        </w:r>
        <w:r>
          <w:instrText xml:space="preserve"> PAGEREF _Toc31466 \h </w:instrText>
        </w:r>
        <w:r>
          <w:fldChar w:fldCharType="separate"/>
        </w:r>
        <w:r>
          <w:t>69</w:t>
        </w:r>
        <w:r>
          <w:fldChar w:fldCharType="end"/>
        </w:r>
      </w:hyperlink>
    </w:p>
    <w:p>
      <w:pPr>
        <w:pStyle w:val="TOC2"/>
        <w:tabs>
          <w:tab w:val="right" w:leader="dot" w:pos="8306"/>
        </w:tabs>
      </w:pPr>
      <w:hyperlink w:anchor="_Toc13674" w:history="1">
        <w:r>
          <w:rPr>
            <w:rFonts w:ascii="仿宋" w:eastAsia="仿宋" w:hAnsi="仿宋" w:cs="仿宋" w:hint="eastAsia"/>
            <w:lang w:eastAsia="zh-CN"/>
          </w:rPr>
          <w:t>(二)、设备采购与维护管理</w:t>
        </w:r>
        <w:r>
          <w:tab/>
        </w:r>
        <w:r>
          <w:fldChar w:fldCharType="begin"/>
        </w:r>
        <w:r>
          <w:instrText xml:space="preserve"> PAGEREF _Toc13674 \h </w:instrText>
        </w:r>
        <w:r>
          <w:fldChar w:fldCharType="separate"/>
        </w:r>
        <w:r>
          <w:t>69</w:t>
        </w:r>
        <w:r>
          <w:fldChar w:fldCharType="end"/>
        </w:r>
      </w:hyperlink>
    </w:p>
    <w:p>
      <w:pPr>
        <w:pStyle w:val="TOC2"/>
        <w:tabs>
          <w:tab w:val="right" w:leader="dot" w:pos="8306"/>
        </w:tabs>
      </w:pPr>
      <w:hyperlink w:anchor="_Toc10605" w:history="1">
        <w:r>
          <w:rPr>
            <w:rFonts w:ascii="仿宋" w:eastAsia="仿宋" w:hAnsi="仿宋" w:cs="仿宋" w:hint="eastAsia"/>
            <w:lang w:eastAsia="zh-CN"/>
          </w:rPr>
          <w:t>(三)、设施设备升级策略</w:t>
        </w:r>
        <w:r>
          <w:tab/>
        </w:r>
        <w:r>
          <w:fldChar w:fldCharType="begin"/>
        </w:r>
        <w:r>
          <w:instrText xml:space="preserve"> PAGEREF _Toc10605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56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化控制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化控制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化控制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化控制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动化控制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动化控制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13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为了融入当地社区，自动化控制系统项目需深入理解当地的文化特色和社会习俗。例如，项目在设计广告和市场推广活动时，应考虑使用当地语言和符合地方文化的表达方式。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7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为了确保自动化控制系统项目的成功并最大限度地减轻潜在的社会风险，详细的风险分析和具体的应对策略至关重要。以下是针对项目可能面临的具体社会风险及相应对策的分析：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风险描述：自动化控制系统项目可能遭遇社区抵制，尤其如果社区成员认为项目会破坏他们的生活环境或忽略他们的意见。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风险描述：自动化控制系统项目的商业实践可能与当地的文化和价值观存在冲突，导致社会紧张和文化冲突。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风险描述：自动化控制系统项目可能会增加对公共资源和基础设施的需求，给当地带来额外压力，例如在水资源、能源供应和交通系统方面。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风险描述：自动化控制系统项目可能会引起当地社会结构和动态的变化，例如改变社区的人口组成和社交模式。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风险描述：在自动化控制系统项目运营过程中，可能涉及大量个人和商业敏感信息，存在信息安全和隐私保护的风险。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75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59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https://d.book118.com/147124125130006042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C2D50"/>
    <w:rsid w:val="271C2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124125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2024-02-01T17:38:00Z</dcterms:created>
  <dcterms:modified xsi:type="dcterms:W3CDTF">2024-02-01T17:38:48Z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FEADC559080246B794E063BD652AE510_11</vt:lpwstr>
  </property>
  <property fmtid="{D5CDD505-2E9C-101B-9397-08002B2CF9AE}" pid="3" name="KSOProductBuildVer">
    <vt:lpwstr>2052-12.1.0.16250</vt:lpwstr>
  </property>
</Properties>
</file>