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动画设计项目规划设计蓝图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95" w:history="1">
        <w:r>
          <w:rPr>
            <w:rFonts w:ascii="仿宋" w:eastAsia="仿宋" w:hAnsi="仿宋" w:cs="仿宋" w:hint="eastAsia"/>
            <w:lang w:eastAsia="zh-CN"/>
          </w:rPr>
          <w:t>概论</w:t>
        </w:r>
        <w:r>
          <w:tab/>
        </w:r>
        <w:r>
          <w:fldChar w:fldCharType="begin"/>
        </w:r>
        <w:r>
          <w:instrText xml:space="preserve"> PAGEREF _Toc27795 \h </w:instrText>
        </w:r>
        <w:r>
          <w:fldChar w:fldCharType="separate"/>
        </w:r>
        <w:r>
          <w:t>3</w:t>
        </w:r>
        <w:r>
          <w:fldChar w:fldCharType="end"/>
        </w:r>
      </w:hyperlink>
    </w:p>
    <w:p>
      <w:pPr>
        <w:pStyle w:val="TOC1"/>
        <w:tabs>
          <w:tab w:val="right" w:leader="dot" w:pos="8306"/>
        </w:tabs>
      </w:pPr>
      <w:hyperlink w:anchor="_Toc16665" w:history="1">
        <w:r>
          <w:rPr>
            <w:rFonts w:ascii="仿宋" w:eastAsia="仿宋" w:hAnsi="仿宋" w:cs="仿宋" w:hint="eastAsia"/>
            <w:lang w:eastAsia="zh-CN"/>
          </w:rPr>
          <w:t>一、动画设计项目选址可行性分析</w:t>
        </w:r>
        <w:r>
          <w:tab/>
        </w:r>
        <w:r>
          <w:fldChar w:fldCharType="begin"/>
        </w:r>
        <w:r>
          <w:instrText xml:space="preserve"> PAGEREF _Toc16665 \h </w:instrText>
        </w:r>
        <w:r>
          <w:fldChar w:fldCharType="separate"/>
        </w:r>
        <w:r>
          <w:t>3</w:t>
        </w:r>
        <w:r>
          <w:fldChar w:fldCharType="end"/>
        </w:r>
      </w:hyperlink>
    </w:p>
    <w:p>
      <w:pPr>
        <w:pStyle w:val="TOC2"/>
        <w:tabs>
          <w:tab w:val="right" w:leader="dot" w:pos="8306"/>
        </w:tabs>
      </w:pPr>
      <w:hyperlink w:anchor="_Toc12517" w:history="1">
        <w:r>
          <w:rPr>
            <w:rFonts w:ascii="仿宋" w:eastAsia="仿宋" w:hAnsi="仿宋" w:cs="仿宋" w:hint="eastAsia"/>
            <w:lang w:eastAsia="zh-CN"/>
          </w:rPr>
          <w:t>(一)、动画设计项目选址</w:t>
        </w:r>
        <w:r>
          <w:tab/>
        </w:r>
        <w:r>
          <w:fldChar w:fldCharType="begin"/>
        </w:r>
        <w:r>
          <w:instrText xml:space="preserve"> PAGEREF _Toc12517 \h </w:instrText>
        </w:r>
        <w:r>
          <w:fldChar w:fldCharType="separate"/>
        </w:r>
        <w:r>
          <w:t>3</w:t>
        </w:r>
        <w:r>
          <w:fldChar w:fldCharType="end"/>
        </w:r>
      </w:hyperlink>
    </w:p>
    <w:p>
      <w:pPr>
        <w:pStyle w:val="TOC2"/>
        <w:tabs>
          <w:tab w:val="right" w:leader="dot" w:pos="8306"/>
        </w:tabs>
      </w:pPr>
      <w:hyperlink w:anchor="_Toc23832" w:history="1">
        <w:r>
          <w:rPr>
            <w:rFonts w:ascii="仿宋" w:eastAsia="仿宋" w:hAnsi="仿宋" w:cs="仿宋" w:hint="eastAsia"/>
            <w:lang w:eastAsia="zh-CN"/>
          </w:rPr>
          <w:t>(二)、用地控制指标</w:t>
        </w:r>
        <w:r>
          <w:tab/>
        </w:r>
        <w:r>
          <w:fldChar w:fldCharType="begin"/>
        </w:r>
        <w:r>
          <w:instrText xml:space="preserve"> PAGEREF _Toc23832 \h </w:instrText>
        </w:r>
        <w:r>
          <w:fldChar w:fldCharType="separate"/>
        </w:r>
        <w:r>
          <w:t>3</w:t>
        </w:r>
        <w:r>
          <w:fldChar w:fldCharType="end"/>
        </w:r>
      </w:hyperlink>
    </w:p>
    <w:p>
      <w:pPr>
        <w:pStyle w:val="TOC2"/>
        <w:tabs>
          <w:tab w:val="right" w:leader="dot" w:pos="8306"/>
        </w:tabs>
      </w:pPr>
      <w:hyperlink w:anchor="_Toc23207" w:history="1">
        <w:r>
          <w:rPr>
            <w:rFonts w:ascii="仿宋" w:eastAsia="仿宋" w:hAnsi="仿宋" w:cs="仿宋" w:hint="eastAsia"/>
            <w:lang w:eastAsia="zh-CN"/>
          </w:rPr>
          <w:t>(三)、节约用地措施</w:t>
        </w:r>
        <w:r>
          <w:tab/>
        </w:r>
        <w:r>
          <w:fldChar w:fldCharType="begin"/>
        </w:r>
        <w:r>
          <w:instrText xml:space="preserve"> PAGEREF _Toc23207 \h </w:instrText>
        </w:r>
        <w:r>
          <w:fldChar w:fldCharType="separate"/>
        </w:r>
        <w:r>
          <w:t>5</w:t>
        </w:r>
        <w:r>
          <w:fldChar w:fldCharType="end"/>
        </w:r>
      </w:hyperlink>
    </w:p>
    <w:p>
      <w:pPr>
        <w:pStyle w:val="TOC2"/>
        <w:tabs>
          <w:tab w:val="right" w:leader="dot" w:pos="8306"/>
        </w:tabs>
      </w:pPr>
      <w:hyperlink w:anchor="_Toc15541" w:history="1">
        <w:r>
          <w:rPr>
            <w:rFonts w:ascii="仿宋" w:eastAsia="仿宋" w:hAnsi="仿宋" w:cs="仿宋" w:hint="eastAsia"/>
            <w:lang w:eastAsia="zh-CN"/>
          </w:rPr>
          <w:t>(四)、总图布置方案</w:t>
        </w:r>
        <w:r>
          <w:tab/>
        </w:r>
        <w:r>
          <w:fldChar w:fldCharType="begin"/>
        </w:r>
        <w:r>
          <w:instrText xml:space="preserve"> PAGEREF _Toc15541 \h </w:instrText>
        </w:r>
        <w:r>
          <w:fldChar w:fldCharType="separate"/>
        </w:r>
        <w:r>
          <w:t>6</w:t>
        </w:r>
        <w:r>
          <w:fldChar w:fldCharType="end"/>
        </w:r>
      </w:hyperlink>
    </w:p>
    <w:p>
      <w:pPr>
        <w:pStyle w:val="TOC2"/>
        <w:tabs>
          <w:tab w:val="right" w:leader="dot" w:pos="8306"/>
        </w:tabs>
      </w:pPr>
      <w:hyperlink w:anchor="_Toc8902" w:history="1">
        <w:r>
          <w:rPr>
            <w:rFonts w:ascii="仿宋" w:eastAsia="仿宋" w:hAnsi="仿宋" w:cs="仿宋" w:hint="eastAsia"/>
            <w:lang w:eastAsia="zh-CN"/>
          </w:rPr>
          <w:t>(五)、选址综合评价</w:t>
        </w:r>
        <w:r>
          <w:tab/>
        </w:r>
        <w:r>
          <w:fldChar w:fldCharType="begin"/>
        </w:r>
        <w:r>
          <w:instrText xml:space="preserve"> PAGEREF _Toc8902 \h </w:instrText>
        </w:r>
        <w:r>
          <w:fldChar w:fldCharType="separate"/>
        </w:r>
        <w:r>
          <w:t>7</w:t>
        </w:r>
        <w:r>
          <w:fldChar w:fldCharType="end"/>
        </w:r>
      </w:hyperlink>
    </w:p>
    <w:p>
      <w:pPr>
        <w:pStyle w:val="TOC1"/>
        <w:tabs>
          <w:tab w:val="right" w:leader="dot" w:pos="8306"/>
        </w:tabs>
      </w:pPr>
      <w:hyperlink w:anchor="_Toc13971" w:history="1">
        <w:r>
          <w:rPr>
            <w:rFonts w:ascii="仿宋" w:eastAsia="仿宋" w:hAnsi="仿宋" w:cs="仿宋" w:hint="eastAsia"/>
            <w:lang w:eastAsia="zh-CN"/>
          </w:rPr>
          <w:t>二、动画设计项目概论</w:t>
        </w:r>
        <w:r>
          <w:tab/>
        </w:r>
        <w:r>
          <w:fldChar w:fldCharType="begin"/>
        </w:r>
        <w:r>
          <w:instrText xml:space="preserve"> PAGEREF _Toc13971 \h </w:instrText>
        </w:r>
        <w:r>
          <w:fldChar w:fldCharType="separate"/>
        </w:r>
        <w:r>
          <w:t>8</w:t>
        </w:r>
        <w:r>
          <w:fldChar w:fldCharType="end"/>
        </w:r>
      </w:hyperlink>
    </w:p>
    <w:p>
      <w:pPr>
        <w:pStyle w:val="TOC2"/>
        <w:tabs>
          <w:tab w:val="right" w:leader="dot" w:pos="8306"/>
        </w:tabs>
      </w:pPr>
      <w:hyperlink w:anchor="_Toc10526" w:history="1">
        <w:r>
          <w:rPr>
            <w:rFonts w:ascii="仿宋" w:eastAsia="仿宋" w:hAnsi="仿宋" w:cs="仿宋" w:hint="eastAsia"/>
            <w:lang w:eastAsia="zh-CN"/>
          </w:rPr>
          <w:t>(一)、动画设计项目概况</w:t>
        </w:r>
        <w:r>
          <w:tab/>
        </w:r>
        <w:r>
          <w:fldChar w:fldCharType="begin"/>
        </w:r>
        <w:r>
          <w:instrText xml:space="preserve"> PAGEREF _Toc10526 \h </w:instrText>
        </w:r>
        <w:r>
          <w:fldChar w:fldCharType="separate"/>
        </w:r>
        <w:r>
          <w:t>8</w:t>
        </w:r>
        <w:r>
          <w:fldChar w:fldCharType="end"/>
        </w:r>
      </w:hyperlink>
    </w:p>
    <w:p>
      <w:pPr>
        <w:pStyle w:val="TOC2"/>
        <w:tabs>
          <w:tab w:val="right" w:leader="dot" w:pos="8306"/>
        </w:tabs>
      </w:pPr>
      <w:hyperlink w:anchor="_Toc2008" w:history="1">
        <w:r>
          <w:rPr>
            <w:rFonts w:ascii="仿宋" w:eastAsia="仿宋" w:hAnsi="仿宋" w:cs="仿宋" w:hint="eastAsia"/>
            <w:lang w:eastAsia="zh-CN"/>
          </w:rPr>
          <w:t>(二)、动画设计项目目标</w:t>
        </w:r>
        <w:r>
          <w:tab/>
        </w:r>
        <w:r>
          <w:fldChar w:fldCharType="begin"/>
        </w:r>
        <w:r>
          <w:instrText xml:space="preserve"> PAGEREF _Toc2008 \h </w:instrText>
        </w:r>
        <w:r>
          <w:fldChar w:fldCharType="separate"/>
        </w:r>
        <w:r>
          <w:t>10</w:t>
        </w:r>
        <w:r>
          <w:fldChar w:fldCharType="end"/>
        </w:r>
      </w:hyperlink>
    </w:p>
    <w:p>
      <w:pPr>
        <w:pStyle w:val="TOC2"/>
        <w:tabs>
          <w:tab w:val="right" w:leader="dot" w:pos="8306"/>
        </w:tabs>
      </w:pPr>
      <w:hyperlink w:anchor="_Toc18445" w:history="1">
        <w:r>
          <w:rPr>
            <w:rFonts w:ascii="仿宋" w:eastAsia="仿宋" w:hAnsi="仿宋" w:cs="仿宋" w:hint="eastAsia"/>
            <w:lang w:eastAsia="zh-CN"/>
          </w:rPr>
          <w:t>(三)、动画设计项目提出的理由</w:t>
        </w:r>
        <w:r>
          <w:tab/>
        </w:r>
        <w:r>
          <w:fldChar w:fldCharType="begin"/>
        </w:r>
        <w:r>
          <w:instrText xml:space="preserve"> PAGEREF _Toc18445 \h </w:instrText>
        </w:r>
        <w:r>
          <w:fldChar w:fldCharType="separate"/>
        </w:r>
        <w:r>
          <w:t>11</w:t>
        </w:r>
        <w:r>
          <w:fldChar w:fldCharType="end"/>
        </w:r>
      </w:hyperlink>
    </w:p>
    <w:p>
      <w:pPr>
        <w:pStyle w:val="TOC2"/>
        <w:tabs>
          <w:tab w:val="right" w:leader="dot" w:pos="8306"/>
        </w:tabs>
      </w:pPr>
      <w:hyperlink w:anchor="_Toc13296" w:history="1">
        <w:r>
          <w:rPr>
            <w:rFonts w:ascii="仿宋" w:eastAsia="仿宋" w:hAnsi="仿宋" w:cs="仿宋" w:hint="eastAsia"/>
            <w:lang w:eastAsia="zh-CN"/>
          </w:rPr>
          <w:t>(四)、动画设计项目意义</w:t>
        </w:r>
        <w:r>
          <w:tab/>
        </w:r>
        <w:r>
          <w:fldChar w:fldCharType="begin"/>
        </w:r>
        <w:r>
          <w:instrText xml:space="preserve"> PAGEREF _Toc13296 \h </w:instrText>
        </w:r>
        <w:r>
          <w:fldChar w:fldCharType="separate"/>
        </w:r>
        <w:r>
          <w:t>13</w:t>
        </w:r>
        <w:r>
          <w:fldChar w:fldCharType="end"/>
        </w:r>
      </w:hyperlink>
    </w:p>
    <w:p>
      <w:pPr>
        <w:pStyle w:val="TOC2"/>
        <w:tabs>
          <w:tab w:val="right" w:leader="dot" w:pos="8306"/>
        </w:tabs>
      </w:pPr>
      <w:hyperlink w:anchor="_Toc26032" w:history="1">
        <w:r>
          <w:rPr>
            <w:rFonts w:ascii="仿宋" w:eastAsia="仿宋" w:hAnsi="仿宋" w:cs="仿宋" w:hint="eastAsia"/>
            <w:lang w:eastAsia="zh-CN"/>
          </w:rPr>
          <w:t>(五)、动画设计项目背景</w:t>
        </w:r>
        <w:r>
          <w:tab/>
        </w:r>
        <w:r>
          <w:fldChar w:fldCharType="begin"/>
        </w:r>
        <w:r>
          <w:instrText xml:space="preserve"> PAGEREF _Toc26032 \h </w:instrText>
        </w:r>
        <w:r>
          <w:fldChar w:fldCharType="separate"/>
        </w:r>
        <w:r>
          <w:t>14</w:t>
        </w:r>
        <w:r>
          <w:fldChar w:fldCharType="end"/>
        </w:r>
      </w:hyperlink>
    </w:p>
    <w:p>
      <w:pPr>
        <w:pStyle w:val="TOC1"/>
        <w:tabs>
          <w:tab w:val="right" w:leader="dot" w:pos="8306"/>
        </w:tabs>
      </w:pPr>
      <w:hyperlink w:anchor="_Toc16226" w:history="1">
        <w:r>
          <w:rPr>
            <w:rFonts w:ascii="仿宋" w:eastAsia="仿宋" w:hAnsi="仿宋" w:cs="仿宋" w:hint="eastAsia"/>
            <w:lang w:eastAsia="zh-CN"/>
          </w:rPr>
          <w:t>三、动画设计项目文档管理</w:t>
        </w:r>
        <w:r>
          <w:tab/>
        </w:r>
        <w:r>
          <w:fldChar w:fldCharType="begin"/>
        </w:r>
        <w:r>
          <w:instrText xml:space="preserve"> PAGEREF _Toc16226 \h </w:instrText>
        </w:r>
        <w:r>
          <w:fldChar w:fldCharType="separate"/>
        </w:r>
        <w:r>
          <w:t>15</w:t>
        </w:r>
        <w:r>
          <w:fldChar w:fldCharType="end"/>
        </w:r>
      </w:hyperlink>
    </w:p>
    <w:p>
      <w:pPr>
        <w:pStyle w:val="TOC2"/>
        <w:tabs>
          <w:tab w:val="right" w:leader="dot" w:pos="8306"/>
        </w:tabs>
      </w:pPr>
      <w:hyperlink w:anchor="_Toc14311" w:history="1">
        <w:r>
          <w:rPr>
            <w:rFonts w:ascii="仿宋" w:eastAsia="仿宋" w:hAnsi="仿宋" w:cs="仿宋" w:hint="eastAsia"/>
            <w:lang w:eastAsia="zh-CN"/>
          </w:rPr>
          <w:t>(一)、文档编制与审查</w:t>
        </w:r>
        <w:r>
          <w:tab/>
        </w:r>
        <w:r>
          <w:fldChar w:fldCharType="begin"/>
        </w:r>
        <w:r>
          <w:instrText xml:space="preserve"> PAGEREF _Toc14311 \h </w:instrText>
        </w:r>
        <w:r>
          <w:fldChar w:fldCharType="separate"/>
        </w:r>
        <w:r>
          <w:t>15</w:t>
        </w:r>
        <w:r>
          <w:fldChar w:fldCharType="end"/>
        </w:r>
      </w:hyperlink>
    </w:p>
    <w:p>
      <w:pPr>
        <w:pStyle w:val="TOC2"/>
        <w:tabs>
          <w:tab w:val="right" w:leader="dot" w:pos="8306"/>
        </w:tabs>
      </w:pPr>
      <w:hyperlink w:anchor="_Toc1594" w:history="1">
        <w:r>
          <w:rPr>
            <w:rFonts w:ascii="仿宋" w:eastAsia="仿宋" w:hAnsi="仿宋" w:cs="仿宋" w:hint="eastAsia"/>
            <w:lang w:eastAsia="zh-CN"/>
          </w:rPr>
          <w:t>(二)、文档发布与分发</w:t>
        </w:r>
        <w:r>
          <w:tab/>
        </w:r>
        <w:r>
          <w:fldChar w:fldCharType="begin"/>
        </w:r>
        <w:r>
          <w:instrText xml:space="preserve"> PAGEREF _Toc1594 \h </w:instrText>
        </w:r>
        <w:r>
          <w:fldChar w:fldCharType="separate"/>
        </w:r>
        <w:r>
          <w:t>16</w:t>
        </w:r>
        <w:r>
          <w:fldChar w:fldCharType="end"/>
        </w:r>
      </w:hyperlink>
    </w:p>
    <w:p>
      <w:pPr>
        <w:pStyle w:val="TOC2"/>
        <w:tabs>
          <w:tab w:val="right" w:leader="dot" w:pos="8306"/>
        </w:tabs>
      </w:pPr>
      <w:hyperlink w:anchor="_Toc22927" w:history="1">
        <w:r>
          <w:rPr>
            <w:rFonts w:ascii="仿宋" w:eastAsia="仿宋" w:hAnsi="仿宋" w:cs="仿宋" w:hint="eastAsia"/>
            <w:lang w:eastAsia="zh-CN"/>
          </w:rPr>
          <w:t>(三)、文档存档与归档</w:t>
        </w:r>
        <w:r>
          <w:tab/>
        </w:r>
        <w:r>
          <w:fldChar w:fldCharType="begin"/>
        </w:r>
        <w:r>
          <w:instrText xml:space="preserve"> PAGEREF _Toc22927 \h </w:instrText>
        </w:r>
        <w:r>
          <w:fldChar w:fldCharType="separate"/>
        </w:r>
        <w:r>
          <w:t>17</w:t>
        </w:r>
        <w:r>
          <w:fldChar w:fldCharType="end"/>
        </w:r>
      </w:hyperlink>
    </w:p>
    <w:p>
      <w:pPr>
        <w:pStyle w:val="TOC1"/>
        <w:tabs>
          <w:tab w:val="right" w:leader="dot" w:pos="8306"/>
        </w:tabs>
      </w:pPr>
      <w:hyperlink w:anchor="_Toc13013" w:history="1">
        <w:r>
          <w:rPr>
            <w:rFonts w:ascii="仿宋" w:eastAsia="仿宋" w:hAnsi="仿宋" w:cs="仿宋" w:hint="eastAsia"/>
            <w:lang w:eastAsia="zh-CN"/>
          </w:rPr>
          <w:t>四、动画设计项目土建工程</w:t>
        </w:r>
        <w:r>
          <w:tab/>
        </w:r>
        <w:r>
          <w:fldChar w:fldCharType="begin"/>
        </w:r>
        <w:r>
          <w:instrText xml:space="preserve"> PAGEREF _Toc13013 \h </w:instrText>
        </w:r>
        <w:r>
          <w:fldChar w:fldCharType="separate"/>
        </w:r>
        <w:r>
          <w:t>18</w:t>
        </w:r>
        <w:r>
          <w:fldChar w:fldCharType="end"/>
        </w:r>
      </w:hyperlink>
    </w:p>
    <w:p>
      <w:pPr>
        <w:pStyle w:val="TOC2"/>
        <w:tabs>
          <w:tab w:val="right" w:leader="dot" w:pos="8306"/>
        </w:tabs>
      </w:pPr>
      <w:hyperlink w:anchor="_Toc17055" w:history="1">
        <w:r>
          <w:rPr>
            <w:rFonts w:ascii="仿宋" w:eastAsia="仿宋" w:hAnsi="仿宋" w:cs="仿宋" w:hint="eastAsia"/>
            <w:lang w:eastAsia="zh-CN"/>
          </w:rPr>
          <w:t>(一)、建筑工程设计原则</w:t>
        </w:r>
        <w:r>
          <w:tab/>
        </w:r>
        <w:r>
          <w:fldChar w:fldCharType="begin"/>
        </w:r>
        <w:r>
          <w:instrText xml:space="preserve"> PAGEREF _Toc17055 \h </w:instrText>
        </w:r>
        <w:r>
          <w:fldChar w:fldCharType="separate"/>
        </w:r>
        <w:r>
          <w:t>18</w:t>
        </w:r>
        <w:r>
          <w:fldChar w:fldCharType="end"/>
        </w:r>
      </w:hyperlink>
    </w:p>
    <w:p>
      <w:pPr>
        <w:pStyle w:val="TOC2"/>
        <w:tabs>
          <w:tab w:val="right" w:leader="dot" w:pos="8306"/>
        </w:tabs>
      </w:pPr>
      <w:hyperlink w:anchor="_Toc16412" w:history="1">
        <w:r>
          <w:rPr>
            <w:rFonts w:ascii="仿宋" w:eastAsia="仿宋" w:hAnsi="仿宋" w:cs="仿宋" w:hint="eastAsia"/>
            <w:lang w:eastAsia="zh-CN"/>
          </w:rPr>
          <w:t>(二)、土建工程设计年限及安全等级</w:t>
        </w:r>
        <w:r>
          <w:tab/>
        </w:r>
        <w:r>
          <w:fldChar w:fldCharType="begin"/>
        </w:r>
        <w:r>
          <w:instrText xml:space="preserve"> PAGEREF _Toc16412 \h </w:instrText>
        </w:r>
        <w:r>
          <w:fldChar w:fldCharType="separate"/>
        </w:r>
        <w:r>
          <w:t>19</w:t>
        </w:r>
        <w:r>
          <w:fldChar w:fldCharType="end"/>
        </w:r>
      </w:hyperlink>
    </w:p>
    <w:p>
      <w:pPr>
        <w:pStyle w:val="TOC2"/>
        <w:tabs>
          <w:tab w:val="right" w:leader="dot" w:pos="8306"/>
        </w:tabs>
      </w:pPr>
      <w:hyperlink w:anchor="_Toc515" w:history="1">
        <w:r>
          <w:rPr>
            <w:rFonts w:ascii="仿宋" w:eastAsia="仿宋" w:hAnsi="仿宋" w:cs="仿宋" w:hint="eastAsia"/>
            <w:lang w:eastAsia="zh-CN"/>
          </w:rPr>
          <w:t>(三)、建筑工程设计总体要求</w:t>
        </w:r>
        <w:r>
          <w:tab/>
        </w:r>
        <w:r>
          <w:fldChar w:fldCharType="begin"/>
        </w:r>
        <w:r>
          <w:instrText xml:space="preserve"> PAGEREF _Toc515 \h </w:instrText>
        </w:r>
        <w:r>
          <w:fldChar w:fldCharType="separate"/>
        </w:r>
        <w:r>
          <w:t>20</w:t>
        </w:r>
        <w:r>
          <w:fldChar w:fldCharType="end"/>
        </w:r>
      </w:hyperlink>
    </w:p>
    <w:p>
      <w:pPr>
        <w:pStyle w:val="TOC2"/>
        <w:tabs>
          <w:tab w:val="right" w:leader="dot" w:pos="8306"/>
        </w:tabs>
      </w:pPr>
      <w:hyperlink w:anchor="_Toc2663" w:history="1">
        <w:r>
          <w:rPr>
            <w:rFonts w:ascii="仿宋" w:eastAsia="仿宋" w:hAnsi="仿宋" w:cs="仿宋" w:hint="eastAsia"/>
            <w:lang w:eastAsia="zh-CN"/>
          </w:rPr>
          <w:t>(四)、土建工程建设指标</w:t>
        </w:r>
        <w:r>
          <w:tab/>
        </w:r>
        <w:r>
          <w:fldChar w:fldCharType="begin"/>
        </w:r>
        <w:r>
          <w:instrText xml:space="preserve"> PAGEREF _Toc2663 \h </w:instrText>
        </w:r>
        <w:r>
          <w:fldChar w:fldCharType="separate"/>
        </w:r>
        <w:r>
          <w:t>21</w:t>
        </w:r>
        <w:r>
          <w:fldChar w:fldCharType="end"/>
        </w:r>
      </w:hyperlink>
    </w:p>
    <w:p>
      <w:pPr>
        <w:pStyle w:val="TOC1"/>
        <w:tabs>
          <w:tab w:val="right" w:leader="dot" w:pos="8306"/>
        </w:tabs>
      </w:pPr>
      <w:hyperlink w:anchor="_Toc20325" w:history="1">
        <w:r>
          <w:rPr>
            <w:rFonts w:ascii="仿宋" w:eastAsia="仿宋" w:hAnsi="仿宋" w:cs="仿宋" w:hint="eastAsia"/>
            <w:lang w:eastAsia="zh-CN"/>
          </w:rPr>
          <w:t>五、工艺说明</w:t>
        </w:r>
        <w:r>
          <w:tab/>
        </w:r>
        <w:r>
          <w:fldChar w:fldCharType="begin"/>
        </w:r>
        <w:r>
          <w:instrText xml:space="preserve"> PAGEREF _Toc20325 \h </w:instrText>
        </w:r>
        <w:r>
          <w:fldChar w:fldCharType="separate"/>
        </w:r>
        <w:r>
          <w:t>21</w:t>
        </w:r>
        <w:r>
          <w:fldChar w:fldCharType="end"/>
        </w:r>
      </w:hyperlink>
    </w:p>
    <w:p>
      <w:pPr>
        <w:pStyle w:val="TOC2"/>
        <w:tabs>
          <w:tab w:val="right" w:leader="dot" w:pos="8306"/>
        </w:tabs>
      </w:pPr>
      <w:hyperlink w:anchor="_Toc19612" w:history="1">
        <w:r>
          <w:rPr>
            <w:rFonts w:ascii="仿宋" w:eastAsia="仿宋" w:hAnsi="仿宋" w:cs="仿宋" w:hint="eastAsia"/>
            <w:lang w:eastAsia="zh-CN"/>
          </w:rPr>
          <w:t>(一)、技术管理特点</w:t>
        </w:r>
        <w:r>
          <w:tab/>
        </w:r>
        <w:r>
          <w:fldChar w:fldCharType="begin"/>
        </w:r>
        <w:r>
          <w:instrText xml:space="preserve"> PAGEREF _Toc19612 \h </w:instrText>
        </w:r>
        <w:r>
          <w:fldChar w:fldCharType="separate"/>
        </w:r>
        <w:r>
          <w:t>21</w:t>
        </w:r>
        <w:r>
          <w:fldChar w:fldCharType="end"/>
        </w:r>
      </w:hyperlink>
    </w:p>
    <w:p>
      <w:pPr>
        <w:pStyle w:val="TOC2"/>
        <w:tabs>
          <w:tab w:val="right" w:leader="dot" w:pos="8306"/>
        </w:tabs>
      </w:pPr>
      <w:hyperlink w:anchor="_Toc31825" w:history="1">
        <w:r>
          <w:rPr>
            <w:rFonts w:ascii="仿宋" w:eastAsia="仿宋" w:hAnsi="仿宋" w:cs="仿宋" w:hint="eastAsia"/>
            <w:lang w:eastAsia="zh-CN"/>
          </w:rPr>
          <w:t>(二)、动画设计项目工艺技术设计方案</w:t>
        </w:r>
        <w:r>
          <w:tab/>
        </w:r>
        <w:r>
          <w:fldChar w:fldCharType="begin"/>
        </w:r>
        <w:r>
          <w:instrText xml:space="preserve"> PAGEREF _Toc31825 \h </w:instrText>
        </w:r>
        <w:r>
          <w:fldChar w:fldCharType="separate"/>
        </w:r>
        <w:r>
          <w:t>22</w:t>
        </w:r>
        <w:r>
          <w:fldChar w:fldCharType="end"/>
        </w:r>
      </w:hyperlink>
    </w:p>
    <w:p>
      <w:pPr>
        <w:pStyle w:val="TOC2"/>
        <w:tabs>
          <w:tab w:val="right" w:leader="dot" w:pos="8306"/>
        </w:tabs>
      </w:pPr>
      <w:hyperlink w:anchor="_Toc4949" w:history="1">
        <w:r>
          <w:rPr>
            <w:rFonts w:ascii="仿宋" w:eastAsia="仿宋" w:hAnsi="仿宋" w:cs="仿宋" w:hint="eastAsia"/>
            <w:lang w:eastAsia="zh-CN"/>
          </w:rPr>
          <w:t>(三)、设备选型方案</w:t>
        </w:r>
        <w:r>
          <w:tab/>
        </w:r>
        <w:r>
          <w:fldChar w:fldCharType="begin"/>
        </w:r>
        <w:r>
          <w:instrText xml:space="preserve"> PAGEREF _Toc4949 \h </w:instrText>
        </w:r>
        <w:r>
          <w:fldChar w:fldCharType="separate"/>
        </w:r>
        <w:r>
          <w:t>24</w:t>
        </w:r>
        <w:r>
          <w:fldChar w:fldCharType="end"/>
        </w:r>
      </w:hyperlink>
    </w:p>
    <w:p>
      <w:pPr>
        <w:pStyle w:val="TOC1"/>
        <w:tabs>
          <w:tab w:val="right" w:leader="dot" w:pos="8306"/>
        </w:tabs>
      </w:pPr>
      <w:hyperlink w:anchor="_Toc18255" w:history="1">
        <w:r>
          <w:rPr>
            <w:rFonts w:ascii="仿宋" w:eastAsia="仿宋" w:hAnsi="仿宋" w:cs="仿宋" w:hint="eastAsia"/>
            <w:lang w:eastAsia="zh-CN"/>
          </w:rPr>
          <w:t>六、动画设计项目可持续发展</w:t>
        </w:r>
        <w:r>
          <w:tab/>
        </w:r>
        <w:r>
          <w:fldChar w:fldCharType="begin"/>
        </w:r>
        <w:r>
          <w:instrText xml:space="preserve"> PAGEREF _Toc18255 \h </w:instrText>
        </w:r>
        <w:r>
          <w:fldChar w:fldCharType="separate"/>
        </w:r>
        <w:r>
          <w:t>25</w:t>
        </w:r>
        <w:r>
          <w:fldChar w:fldCharType="end"/>
        </w:r>
      </w:hyperlink>
    </w:p>
    <w:p>
      <w:pPr>
        <w:pStyle w:val="TOC2"/>
        <w:tabs>
          <w:tab w:val="right" w:leader="dot" w:pos="8306"/>
        </w:tabs>
      </w:pPr>
      <w:hyperlink w:anchor="_Toc15878" w:history="1">
        <w:r>
          <w:rPr>
            <w:rFonts w:ascii="仿宋" w:eastAsia="仿宋" w:hAnsi="仿宋" w:cs="仿宋" w:hint="eastAsia"/>
            <w:lang w:eastAsia="zh-CN"/>
          </w:rPr>
          <w:t>(一)、可持续战略与实践</w:t>
        </w:r>
        <w:r>
          <w:tab/>
        </w:r>
        <w:r>
          <w:fldChar w:fldCharType="begin"/>
        </w:r>
        <w:r>
          <w:instrText xml:space="preserve"> PAGEREF _Toc15878 \h </w:instrText>
        </w:r>
        <w:r>
          <w:fldChar w:fldCharType="separate"/>
        </w:r>
        <w:r>
          <w:t>25</w:t>
        </w:r>
        <w:r>
          <w:fldChar w:fldCharType="end"/>
        </w:r>
      </w:hyperlink>
    </w:p>
    <w:p>
      <w:pPr>
        <w:pStyle w:val="TOC2"/>
        <w:tabs>
          <w:tab w:val="right" w:leader="dot" w:pos="8306"/>
        </w:tabs>
      </w:pPr>
      <w:hyperlink w:anchor="_Toc26850" w:history="1">
        <w:r>
          <w:rPr>
            <w:rFonts w:ascii="仿宋" w:eastAsia="仿宋" w:hAnsi="仿宋" w:cs="仿宋" w:hint="eastAsia"/>
            <w:lang w:eastAsia="zh-CN"/>
          </w:rPr>
          <w:t>(二)、环保与社会责任</w:t>
        </w:r>
        <w:r>
          <w:tab/>
        </w:r>
        <w:r>
          <w:fldChar w:fldCharType="begin"/>
        </w:r>
        <w:r>
          <w:instrText xml:space="preserve"> PAGEREF _Toc26850 \h </w:instrText>
        </w:r>
        <w:r>
          <w:fldChar w:fldCharType="separate"/>
        </w:r>
        <w:r>
          <w:t>26</w:t>
        </w:r>
        <w:r>
          <w:fldChar w:fldCharType="end"/>
        </w:r>
      </w:hyperlink>
    </w:p>
    <w:p>
      <w:pPr>
        <w:pStyle w:val="TOC1"/>
        <w:tabs>
          <w:tab w:val="right" w:leader="dot" w:pos="8306"/>
        </w:tabs>
      </w:pPr>
      <w:hyperlink w:anchor="_Toc9849" w:history="1">
        <w:r>
          <w:rPr>
            <w:rFonts w:ascii="仿宋" w:eastAsia="仿宋" w:hAnsi="仿宋" w:cs="仿宋" w:hint="eastAsia"/>
            <w:lang w:eastAsia="zh-CN"/>
          </w:rPr>
          <w:t>七、动画设计项目环境影响分析</w:t>
        </w:r>
        <w:r>
          <w:tab/>
        </w:r>
        <w:r>
          <w:fldChar w:fldCharType="begin"/>
        </w:r>
        <w:r>
          <w:instrText xml:space="preserve"> PAGEREF _Toc9849 \h </w:instrText>
        </w:r>
        <w:r>
          <w:fldChar w:fldCharType="separate"/>
        </w:r>
        <w:r>
          <w:t>27</w:t>
        </w:r>
        <w:r>
          <w:fldChar w:fldCharType="end"/>
        </w:r>
      </w:hyperlink>
    </w:p>
    <w:p>
      <w:pPr>
        <w:pStyle w:val="TOC2"/>
        <w:tabs>
          <w:tab w:val="right" w:leader="dot" w:pos="8306"/>
        </w:tabs>
      </w:pPr>
      <w:hyperlink w:anchor="_Toc12701" w:history="1">
        <w:r>
          <w:rPr>
            <w:rFonts w:ascii="仿宋" w:eastAsia="仿宋" w:hAnsi="仿宋" w:cs="仿宋" w:hint="eastAsia"/>
            <w:lang w:eastAsia="zh-CN"/>
          </w:rPr>
          <w:t>(一)、建设区域环境质量现状</w:t>
        </w:r>
        <w:r>
          <w:tab/>
        </w:r>
        <w:r>
          <w:fldChar w:fldCharType="begin"/>
        </w:r>
        <w:r>
          <w:instrText xml:space="preserve"> PAGEREF _Toc12701 \h </w:instrText>
        </w:r>
        <w:r>
          <w:fldChar w:fldCharType="separate"/>
        </w:r>
        <w:r>
          <w:t>27</w:t>
        </w:r>
        <w:r>
          <w:fldChar w:fldCharType="end"/>
        </w:r>
      </w:hyperlink>
    </w:p>
    <w:p>
      <w:pPr>
        <w:pStyle w:val="TOC2"/>
        <w:tabs>
          <w:tab w:val="right" w:leader="dot" w:pos="8306"/>
        </w:tabs>
      </w:pPr>
      <w:hyperlink w:anchor="_Toc2341" w:history="1">
        <w:r>
          <w:rPr>
            <w:rFonts w:ascii="仿宋" w:eastAsia="仿宋" w:hAnsi="仿宋" w:cs="仿宋" w:hint="eastAsia"/>
            <w:lang w:eastAsia="zh-CN"/>
          </w:rPr>
          <w:t>(二)、建设期环境保护</w:t>
        </w:r>
        <w:r>
          <w:tab/>
        </w:r>
        <w:r>
          <w:fldChar w:fldCharType="begin"/>
        </w:r>
        <w:r>
          <w:instrText xml:space="preserve"> PAGEREF _Toc2341 \h </w:instrText>
        </w:r>
        <w:r>
          <w:fldChar w:fldCharType="separate"/>
        </w:r>
        <w:r>
          <w:t>28</w:t>
        </w:r>
        <w:r>
          <w:fldChar w:fldCharType="end"/>
        </w:r>
      </w:hyperlink>
    </w:p>
    <w:p>
      <w:pPr>
        <w:pStyle w:val="TOC2"/>
        <w:tabs>
          <w:tab w:val="right" w:leader="dot" w:pos="8306"/>
        </w:tabs>
      </w:pPr>
      <w:hyperlink w:anchor="_Toc2465" w:history="1">
        <w:r>
          <w:rPr>
            <w:rFonts w:ascii="仿宋" w:eastAsia="仿宋" w:hAnsi="仿宋" w:cs="仿宋" w:hint="eastAsia"/>
            <w:lang w:eastAsia="zh-CN"/>
          </w:rPr>
          <w:t>(三)、运营期环境保护</w:t>
        </w:r>
        <w:r>
          <w:tab/>
        </w:r>
        <w:r>
          <w:fldChar w:fldCharType="begin"/>
        </w:r>
        <w:r>
          <w:instrText xml:space="preserve"> PAGEREF _Toc2465 \h </w:instrText>
        </w:r>
        <w:r>
          <w:fldChar w:fldCharType="separate"/>
        </w:r>
        <w:r>
          <w:t>29</w:t>
        </w:r>
        <w:r>
          <w:fldChar w:fldCharType="end"/>
        </w:r>
      </w:hyperlink>
    </w:p>
    <w:p>
      <w:pPr>
        <w:pStyle w:val="TOC2"/>
        <w:tabs>
          <w:tab w:val="right" w:leader="dot" w:pos="8306"/>
        </w:tabs>
      </w:pPr>
      <w:hyperlink w:anchor="_Toc23839" w:history="1">
        <w:r>
          <w:rPr>
            <w:rFonts w:ascii="仿宋" w:eastAsia="仿宋" w:hAnsi="仿宋" w:cs="仿宋" w:hint="eastAsia"/>
            <w:lang w:eastAsia="zh-CN"/>
          </w:rPr>
          <w:t>(四)、动画设计项目建设对区域经济的影响</w:t>
        </w:r>
        <w:r>
          <w:tab/>
        </w:r>
        <w:r>
          <w:fldChar w:fldCharType="begin"/>
        </w:r>
        <w:r>
          <w:instrText xml:space="preserve"> PAGEREF _Toc23839 \h </w:instrText>
        </w:r>
        <w:r>
          <w:fldChar w:fldCharType="separate"/>
        </w:r>
        <w:r>
          <w:t>31</w:t>
        </w:r>
        <w:r>
          <w:fldChar w:fldCharType="end"/>
        </w:r>
      </w:hyperlink>
    </w:p>
    <w:p>
      <w:pPr>
        <w:pStyle w:val="TOC2"/>
        <w:tabs>
          <w:tab w:val="right" w:leader="dot" w:pos="8306"/>
        </w:tabs>
      </w:pPr>
      <w:hyperlink w:anchor="_Toc25921" w:history="1">
        <w:r>
          <w:rPr>
            <w:rFonts w:ascii="仿宋" w:eastAsia="仿宋" w:hAnsi="仿宋" w:cs="仿宋" w:hint="eastAsia"/>
            <w:lang w:eastAsia="zh-CN"/>
          </w:rPr>
          <w:t>(五)、废弃物处理</w:t>
        </w:r>
        <w:r>
          <w:tab/>
        </w:r>
        <w:r>
          <w:fldChar w:fldCharType="begin"/>
        </w:r>
        <w:r>
          <w:instrText xml:space="preserve"> PAGEREF _Toc25921 \h </w:instrText>
        </w:r>
        <w:r>
          <w:fldChar w:fldCharType="separate"/>
        </w:r>
        <w:r>
          <w:t>32</w:t>
        </w:r>
        <w:r>
          <w:fldChar w:fldCharType="end"/>
        </w:r>
      </w:hyperlink>
    </w:p>
    <w:p>
      <w:pPr>
        <w:pStyle w:val="TOC2"/>
        <w:tabs>
          <w:tab w:val="right" w:leader="dot" w:pos="8306"/>
        </w:tabs>
      </w:pPr>
      <w:hyperlink w:anchor="_Toc185" w:history="1">
        <w:r>
          <w:rPr>
            <w:rFonts w:ascii="仿宋" w:eastAsia="仿宋" w:hAnsi="仿宋" w:cs="仿宋" w:hint="eastAsia"/>
            <w:lang w:eastAsia="zh-CN"/>
          </w:rPr>
          <w:t>(六)、特殊环境影响分析</w:t>
        </w:r>
        <w:r>
          <w:tab/>
        </w:r>
        <w:r>
          <w:fldChar w:fldCharType="begin"/>
        </w:r>
        <w:r>
          <w:instrText xml:space="preserve"> PAGEREF _Toc185 \h </w:instrText>
        </w:r>
        <w:r>
          <w:fldChar w:fldCharType="separate"/>
        </w:r>
        <w:r>
          <w:t>34</w:t>
        </w:r>
        <w:r>
          <w:fldChar w:fldCharType="end"/>
        </w:r>
      </w:hyperlink>
    </w:p>
    <w:p>
      <w:pPr>
        <w:pStyle w:val="TOC2"/>
        <w:tabs>
          <w:tab w:val="right" w:leader="dot" w:pos="8306"/>
        </w:tabs>
      </w:pPr>
      <w:hyperlink w:anchor="_Toc8101" w:history="1">
        <w:r>
          <w:rPr>
            <w:rFonts w:ascii="仿宋" w:eastAsia="仿宋" w:hAnsi="仿宋" w:cs="仿宋" w:hint="eastAsia"/>
            <w:lang w:eastAsia="zh-CN"/>
          </w:rPr>
          <w:t>(七)、清洁生产</w:t>
        </w:r>
        <w:r>
          <w:tab/>
        </w:r>
        <w:r>
          <w:fldChar w:fldCharType="begin"/>
        </w:r>
        <w:r>
          <w:instrText xml:space="preserve"> PAGEREF _Toc8101 \h </w:instrText>
        </w:r>
        <w:r>
          <w:fldChar w:fldCharType="separate"/>
        </w:r>
        <w:r>
          <w:t>35</w:t>
        </w:r>
        <w:r>
          <w:fldChar w:fldCharType="end"/>
        </w:r>
      </w:hyperlink>
    </w:p>
    <w:p>
      <w:pPr>
        <w:pStyle w:val="TOC2"/>
        <w:tabs>
          <w:tab w:val="right" w:leader="dot" w:pos="8306"/>
        </w:tabs>
      </w:pPr>
      <w:hyperlink w:anchor="_Toc2069" w:history="1">
        <w:r>
          <w:rPr>
            <w:rFonts w:ascii="仿宋" w:eastAsia="仿宋" w:hAnsi="仿宋" w:cs="仿宋" w:hint="eastAsia"/>
            <w:lang w:eastAsia="zh-CN"/>
          </w:rPr>
          <w:t>(八)、环境保护综合评价</w:t>
        </w:r>
        <w:r>
          <w:tab/>
        </w:r>
        <w:r>
          <w:fldChar w:fldCharType="begin"/>
        </w:r>
        <w:r>
          <w:instrText xml:space="preserve"> PAGEREF _Toc2069 \h </w:instrText>
        </w:r>
        <w:r>
          <w:fldChar w:fldCharType="separate"/>
        </w:r>
        <w:r>
          <w:t>36</w:t>
        </w:r>
        <w:r>
          <w:fldChar w:fldCharType="end"/>
        </w:r>
      </w:hyperlink>
    </w:p>
    <w:p>
      <w:pPr>
        <w:pStyle w:val="TOC1"/>
        <w:tabs>
          <w:tab w:val="right" w:leader="dot" w:pos="8306"/>
        </w:tabs>
      </w:pPr>
      <w:hyperlink w:anchor="_Toc29599" w:history="1">
        <w:r>
          <w:rPr>
            <w:rFonts w:ascii="仿宋" w:eastAsia="仿宋" w:hAnsi="仿宋" w:cs="仿宋" w:hint="eastAsia"/>
            <w:lang w:eastAsia="zh-CN"/>
          </w:rPr>
          <w:t>八、动画设计项目人力资源培养与发展</w:t>
        </w:r>
        <w:r>
          <w:tab/>
        </w:r>
        <w:r>
          <w:fldChar w:fldCharType="begin"/>
        </w:r>
        <w:r>
          <w:instrText xml:space="preserve"> PAGEREF _Toc29599 \h </w:instrText>
        </w:r>
        <w:r>
          <w:fldChar w:fldCharType="separate"/>
        </w:r>
        <w:r>
          <w:t>37</w:t>
        </w:r>
        <w:r>
          <w:fldChar w:fldCharType="end"/>
        </w:r>
      </w:hyperlink>
    </w:p>
    <w:p>
      <w:pPr>
        <w:pStyle w:val="TOC2"/>
        <w:tabs>
          <w:tab w:val="right" w:leader="dot" w:pos="8306"/>
        </w:tabs>
      </w:pPr>
      <w:hyperlink w:anchor="_Toc9510" w:history="1">
        <w:r>
          <w:rPr>
            <w:rFonts w:ascii="仿宋" w:eastAsia="仿宋" w:hAnsi="仿宋" w:cs="仿宋" w:hint="eastAsia"/>
            <w:lang w:eastAsia="zh-CN"/>
          </w:rPr>
          <w:t>(一)、人才需求与规划</w:t>
        </w:r>
        <w:r>
          <w:tab/>
        </w:r>
        <w:r>
          <w:fldChar w:fldCharType="begin"/>
        </w:r>
        <w:r>
          <w:instrText xml:space="preserve"> PAGEREF _Toc9510 \h </w:instrText>
        </w:r>
        <w:r>
          <w:fldChar w:fldCharType="separate"/>
        </w:r>
        <w:r>
          <w:t>37</w:t>
        </w:r>
        <w:r>
          <w:fldChar w:fldCharType="end"/>
        </w:r>
      </w:hyperlink>
    </w:p>
    <w:p>
      <w:pPr>
        <w:pStyle w:val="TOC2"/>
        <w:tabs>
          <w:tab w:val="right" w:leader="dot" w:pos="8306"/>
        </w:tabs>
      </w:pPr>
      <w:hyperlink w:anchor="_Toc19472" w:history="1">
        <w:r>
          <w:rPr>
            <w:rFonts w:ascii="仿宋" w:eastAsia="仿宋" w:hAnsi="仿宋" w:cs="仿宋" w:hint="eastAsia"/>
            <w:lang w:eastAsia="zh-CN"/>
          </w:rPr>
          <w:t>(二)、培训与发展计划</w:t>
        </w:r>
        <w:r>
          <w:tab/>
        </w:r>
        <w:r>
          <w:fldChar w:fldCharType="begin"/>
        </w:r>
        <w:r>
          <w:instrText xml:space="preserve"> PAGEREF _Toc19472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25" w:history="1">
        <w:r>
          <w:rPr>
            <w:rFonts w:ascii="仿宋" w:eastAsia="仿宋" w:hAnsi="仿宋" w:cs="仿宋" w:hint="eastAsia"/>
            <w:lang w:eastAsia="zh-CN"/>
          </w:rPr>
          <w:t>九、动画设计项目计划安排</w:t>
        </w:r>
        <w:r>
          <w:tab/>
        </w:r>
        <w:r>
          <w:fldChar w:fldCharType="begin"/>
        </w:r>
        <w:r>
          <w:instrText xml:space="preserve"> PAGEREF _Toc7425 \h </w:instrText>
        </w:r>
        <w:r>
          <w:fldChar w:fldCharType="separate"/>
        </w:r>
        <w:r>
          <w:t>38</w:t>
        </w:r>
        <w:r>
          <w:fldChar w:fldCharType="end"/>
        </w:r>
      </w:hyperlink>
    </w:p>
    <w:p>
      <w:pPr>
        <w:pStyle w:val="TOC2"/>
        <w:tabs>
          <w:tab w:val="right" w:leader="dot" w:pos="8306"/>
        </w:tabs>
      </w:pPr>
      <w:hyperlink w:anchor="_Toc12433" w:history="1">
        <w:r>
          <w:rPr>
            <w:rFonts w:ascii="仿宋" w:eastAsia="仿宋" w:hAnsi="仿宋" w:cs="仿宋" w:hint="eastAsia"/>
            <w:lang w:eastAsia="zh-CN"/>
          </w:rPr>
          <w:t>(一)、建设周期</w:t>
        </w:r>
        <w:r>
          <w:tab/>
        </w:r>
        <w:r>
          <w:fldChar w:fldCharType="begin"/>
        </w:r>
        <w:r>
          <w:instrText xml:space="preserve"> PAGEREF _Toc12433 \h </w:instrText>
        </w:r>
        <w:r>
          <w:fldChar w:fldCharType="separate"/>
        </w:r>
        <w:r>
          <w:t>38</w:t>
        </w:r>
        <w:r>
          <w:fldChar w:fldCharType="end"/>
        </w:r>
      </w:hyperlink>
    </w:p>
    <w:p>
      <w:pPr>
        <w:pStyle w:val="TOC2"/>
        <w:tabs>
          <w:tab w:val="right" w:leader="dot" w:pos="8306"/>
        </w:tabs>
      </w:pPr>
      <w:hyperlink w:anchor="_Toc7274" w:history="1">
        <w:r>
          <w:rPr>
            <w:rFonts w:ascii="仿宋" w:eastAsia="仿宋" w:hAnsi="仿宋" w:cs="仿宋" w:hint="eastAsia"/>
            <w:lang w:eastAsia="zh-CN"/>
          </w:rPr>
          <w:t>(二)、建设进度</w:t>
        </w:r>
        <w:r>
          <w:tab/>
        </w:r>
        <w:r>
          <w:fldChar w:fldCharType="begin"/>
        </w:r>
        <w:r>
          <w:instrText xml:space="preserve"> PAGEREF _Toc7274 \h </w:instrText>
        </w:r>
        <w:r>
          <w:fldChar w:fldCharType="separate"/>
        </w:r>
        <w:r>
          <w:t>39</w:t>
        </w:r>
        <w:r>
          <w:fldChar w:fldCharType="end"/>
        </w:r>
      </w:hyperlink>
    </w:p>
    <w:p>
      <w:pPr>
        <w:pStyle w:val="TOC2"/>
        <w:tabs>
          <w:tab w:val="right" w:leader="dot" w:pos="8306"/>
        </w:tabs>
      </w:pPr>
      <w:hyperlink w:anchor="_Toc30775" w:history="1">
        <w:r>
          <w:rPr>
            <w:rFonts w:ascii="仿宋" w:eastAsia="仿宋" w:hAnsi="仿宋" w:cs="仿宋" w:hint="eastAsia"/>
            <w:lang w:eastAsia="zh-CN"/>
          </w:rPr>
          <w:t>(三)、进度安排注意事项</w:t>
        </w:r>
        <w:r>
          <w:tab/>
        </w:r>
        <w:r>
          <w:fldChar w:fldCharType="begin"/>
        </w:r>
        <w:r>
          <w:instrText xml:space="preserve"> PAGEREF _Toc30775 \h </w:instrText>
        </w:r>
        <w:r>
          <w:fldChar w:fldCharType="separate"/>
        </w:r>
        <w:r>
          <w:t>40</w:t>
        </w:r>
        <w:r>
          <w:fldChar w:fldCharType="end"/>
        </w:r>
      </w:hyperlink>
    </w:p>
    <w:p>
      <w:pPr>
        <w:pStyle w:val="TOC2"/>
        <w:tabs>
          <w:tab w:val="right" w:leader="dot" w:pos="8306"/>
        </w:tabs>
      </w:pPr>
      <w:hyperlink w:anchor="_Toc3575" w:history="1">
        <w:r>
          <w:rPr>
            <w:rFonts w:ascii="仿宋" w:eastAsia="仿宋" w:hAnsi="仿宋" w:cs="仿宋" w:hint="eastAsia"/>
            <w:lang w:eastAsia="zh-CN"/>
          </w:rPr>
          <w:t>(四)、人力资源配置</w:t>
        </w:r>
        <w:r>
          <w:tab/>
        </w:r>
        <w:r>
          <w:fldChar w:fldCharType="begin"/>
        </w:r>
        <w:r>
          <w:instrText xml:space="preserve"> PAGEREF _Toc3575 \h </w:instrText>
        </w:r>
        <w:r>
          <w:fldChar w:fldCharType="separate"/>
        </w:r>
        <w:r>
          <w:t>42</w:t>
        </w:r>
        <w:r>
          <w:fldChar w:fldCharType="end"/>
        </w:r>
      </w:hyperlink>
    </w:p>
    <w:p>
      <w:pPr>
        <w:pStyle w:val="TOC1"/>
        <w:tabs>
          <w:tab w:val="right" w:leader="dot" w:pos="8306"/>
        </w:tabs>
      </w:pPr>
      <w:hyperlink w:anchor="_Toc31662" w:history="1">
        <w:r>
          <w:rPr>
            <w:rFonts w:ascii="仿宋" w:eastAsia="仿宋" w:hAnsi="仿宋" w:cs="仿宋" w:hint="eastAsia"/>
            <w:lang w:eastAsia="zh-CN"/>
          </w:rPr>
          <w:t>十、生产安全保护</w:t>
        </w:r>
        <w:r>
          <w:tab/>
        </w:r>
        <w:r>
          <w:fldChar w:fldCharType="begin"/>
        </w:r>
        <w:r>
          <w:instrText xml:space="preserve"> PAGEREF _Toc31662 \h </w:instrText>
        </w:r>
        <w:r>
          <w:fldChar w:fldCharType="separate"/>
        </w:r>
        <w:r>
          <w:t>42</w:t>
        </w:r>
        <w:r>
          <w:fldChar w:fldCharType="end"/>
        </w:r>
      </w:hyperlink>
    </w:p>
    <w:p>
      <w:pPr>
        <w:pStyle w:val="TOC2"/>
        <w:tabs>
          <w:tab w:val="right" w:leader="dot" w:pos="8306"/>
        </w:tabs>
      </w:pPr>
      <w:hyperlink w:anchor="_Toc26193" w:history="1">
        <w:r>
          <w:rPr>
            <w:rFonts w:ascii="仿宋" w:eastAsia="仿宋" w:hAnsi="仿宋" w:cs="仿宋" w:hint="eastAsia"/>
            <w:lang w:eastAsia="zh-CN"/>
          </w:rPr>
          <w:t>(一)、消防安全</w:t>
        </w:r>
        <w:r>
          <w:tab/>
        </w:r>
        <w:r>
          <w:fldChar w:fldCharType="begin"/>
        </w:r>
        <w:r>
          <w:instrText xml:space="preserve"> PAGEREF _Toc26193 \h </w:instrText>
        </w:r>
        <w:r>
          <w:fldChar w:fldCharType="separate"/>
        </w:r>
        <w:r>
          <w:t>42</w:t>
        </w:r>
        <w:r>
          <w:fldChar w:fldCharType="end"/>
        </w:r>
      </w:hyperlink>
    </w:p>
    <w:p>
      <w:pPr>
        <w:pStyle w:val="TOC2"/>
        <w:tabs>
          <w:tab w:val="right" w:leader="dot" w:pos="8306"/>
        </w:tabs>
      </w:pPr>
      <w:hyperlink w:anchor="_Toc2307" w:history="1">
        <w:r>
          <w:rPr>
            <w:rFonts w:ascii="仿宋" w:eastAsia="仿宋" w:hAnsi="仿宋" w:cs="仿宋" w:hint="eastAsia"/>
            <w:lang w:eastAsia="zh-CN"/>
          </w:rPr>
          <w:t>(二)、防火防爆总图布置措施</w:t>
        </w:r>
        <w:r>
          <w:tab/>
        </w:r>
        <w:r>
          <w:fldChar w:fldCharType="begin"/>
        </w:r>
        <w:r>
          <w:instrText xml:space="preserve"> PAGEREF _Toc2307 \h </w:instrText>
        </w:r>
        <w:r>
          <w:fldChar w:fldCharType="separate"/>
        </w:r>
        <w:r>
          <w:t>44</w:t>
        </w:r>
        <w:r>
          <w:fldChar w:fldCharType="end"/>
        </w:r>
      </w:hyperlink>
    </w:p>
    <w:p>
      <w:pPr>
        <w:pStyle w:val="TOC2"/>
        <w:tabs>
          <w:tab w:val="right" w:leader="dot" w:pos="8306"/>
        </w:tabs>
      </w:pPr>
      <w:hyperlink w:anchor="_Toc16203" w:history="1">
        <w:r>
          <w:rPr>
            <w:rFonts w:ascii="仿宋" w:eastAsia="仿宋" w:hAnsi="仿宋" w:cs="仿宋" w:hint="eastAsia"/>
            <w:lang w:eastAsia="zh-CN"/>
          </w:rPr>
          <w:t>(三)、自然灾害防范措施</w:t>
        </w:r>
        <w:r>
          <w:tab/>
        </w:r>
        <w:r>
          <w:fldChar w:fldCharType="begin"/>
        </w:r>
        <w:r>
          <w:instrText xml:space="preserve"> PAGEREF _Toc16203 \h </w:instrText>
        </w:r>
        <w:r>
          <w:fldChar w:fldCharType="separate"/>
        </w:r>
        <w:r>
          <w:t>45</w:t>
        </w:r>
        <w:r>
          <w:fldChar w:fldCharType="end"/>
        </w:r>
      </w:hyperlink>
    </w:p>
    <w:p>
      <w:pPr>
        <w:pStyle w:val="TOC2"/>
        <w:tabs>
          <w:tab w:val="right" w:leader="dot" w:pos="8306"/>
        </w:tabs>
      </w:pPr>
      <w:hyperlink w:anchor="_Toc11980" w:history="1">
        <w:r>
          <w:rPr>
            <w:rFonts w:ascii="仿宋" w:eastAsia="仿宋" w:hAnsi="仿宋" w:cs="仿宋" w:hint="eastAsia"/>
            <w:lang w:eastAsia="zh-CN"/>
          </w:rPr>
          <w:t>(四)、安全色及安全标志使用要求</w:t>
        </w:r>
        <w:r>
          <w:tab/>
        </w:r>
        <w:r>
          <w:fldChar w:fldCharType="begin"/>
        </w:r>
        <w:r>
          <w:instrText xml:space="preserve"> PAGEREF _Toc11980 \h </w:instrText>
        </w:r>
        <w:r>
          <w:fldChar w:fldCharType="separate"/>
        </w:r>
        <w:r>
          <w:t>46</w:t>
        </w:r>
        <w:r>
          <w:fldChar w:fldCharType="end"/>
        </w:r>
      </w:hyperlink>
    </w:p>
    <w:p>
      <w:pPr>
        <w:pStyle w:val="TOC2"/>
        <w:tabs>
          <w:tab w:val="right" w:leader="dot" w:pos="8306"/>
        </w:tabs>
      </w:pPr>
      <w:hyperlink w:anchor="_Toc8428" w:history="1">
        <w:r>
          <w:rPr>
            <w:rFonts w:ascii="仿宋" w:eastAsia="仿宋" w:hAnsi="仿宋" w:cs="仿宋" w:hint="eastAsia"/>
            <w:lang w:eastAsia="zh-CN"/>
          </w:rPr>
          <w:t>(五)、防尘防毒措施</w:t>
        </w:r>
        <w:r>
          <w:tab/>
        </w:r>
        <w:r>
          <w:fldChar w:fldCharType="begin"/>
        </w:r>
        <w:r>
          <w:instrText xml:space="preserve"> PAGEREF _Toc8428 \h </w:instrText>
        </w:r>
        <w:r>
          <w:fldChar w:fldCharType="separate"/>
        </w:r>
        <w:r>
          <w:t>47</w:t>
        </w:r>
        <w:r>
          <w:fldChar w:fldCharType="end"/>
        </w:r>
      </w:hyperlink>
    </w:p>
    <w:p>
      <w:pPr>
        <w:pStyle w:val="TOC2"/>
        <w:tabs>
          <w:tab w:val="right" w:leader="dot" w:pos="8306"/>
        </w:tabs>
      </w:pPr>
      <w:hyperlink w:anchor="_Toc24983" w:history="1">
        <w:r>
          <w:rPr>
            <w:rFonts w:ascii="仿宋" w:eastAsia="仿宋" w:hAnsi="仿宋" w:cs="仿宋" w:hint="eastAsia"/>
            <w:lang w:eastAsia="zh-CN"/>
          </w:rPr>
          <w:t>(六)、防静电、触电防护及防雷措施</w:t>
        </w:r>
        <w:r>
          <w:tab/>
        </w:r>
        <w:r>
          <w:fldChar w:fldCharType="begin"/>
        </w:r>
        <w:r>
          <w:instrText xml:space="preserve"> PAGEREF _Toc24983 \h </w:instrText>
        </w:r>
        <w:r>
          <w:fldChar w:fldCharType="separate"/>
        </w:r>
        <w:r>
          <w:t>47</w:t>
        </w:r>
        <w:r>
          <w:fldChar w:fldCharType="end"/>
        </w:r>
      </w:hyperlink>
    </w:p>
    <w:p>
      <w:pPr>
        <w:pStyle w:val="TOC2"/>
        <w:tabs>
          <w:tab w:val="right" w:leader="dot" w:pos="8306"/>
        </w:tabs>
      </w:pPr>
      <w:hyperlink w:anchor="_Toc4004" w:history="1">
        <w:r>
          <w:rPr>
            <w:rFonts w:ascii="仿宋" w:eastAsia="仿宋" w:hAnsi="仿宋" w:cs="仿宋" w:hint="eastAsia"/>
            <w:lang w:eastAsia="zh-CN"/>
          </w:rPr>
          <w:t>(七)、机械设备安全保障措施</w:t>
        </w:r>
        <w:r>
          <w:tab/>
        </w:r>
        <w:r>
          <w:fldChar w:fldCharType="begin"/>
        </w:r>
        <w:r>
          <w:instrText xml:space="preserve"> PAGEREF _Toc4004 \h </w:instrText>
        </w:r>
        <w:r>
          <w:fldChar w:fldCharType="separate"/>
        </w:r>
        <w:r>
          <w:t>49</w:t>
        </w:r>
        <w:r>
          <w:fldChar w:fldCharType="end"/>
        </w:r>
      </w:hyperlink>
    </w:p>
    <w:p>
      <w:pPr>
        <w:pStyle w:val="TOC1"/>
        <w:tabs>
          <w:tab w:val="right" w:leader="dot" w:pos="8306"/>
        </w:tabs>
      </w:pPr>
      <w:hyperlink w:anchor="_Toc21955" w:history="1">
        <w:r>
          <w:rPr>
            <w:rFonts w:ascii="仿宋" w:eastAsia="仿宋" w:hAnsi="仿宋" w:cs="仿宋" w:hint="eastAsia"/>
            <w:lang w:eastAsia="zh-CN"/>
          </w:rPr>
          <w:t>十一、动画设计项目社会影响</w:t>
        </w:r>
        <w:r>
          <w:tab/>
        </w:r>
        <w:r>
          <w:fldChar w:fldCharType="begin"/>
        </w:r>
        <w:r>
          <w:instrText xml:space="preserve"> PAGEREF _Toc21955 \h </w:instrText>
        </w:r>
        <w:r>
          <w:fldChar w:fldCharType="separate"/>
        </w:r>
        <w:r>
          <w:t>50</w:t>
        </w:r>
        <w:r>
          <w:fldChar w:fldCharType="end"/>
        </w:r>
      </w:hyperlink>
    </w:p>
    <w:p>
      <w:pPr>
        <w:pStyle w:val="TOC2"/>
        <w:tabs>
          <w:tab w:val="right" w:leader="dot" w:pos="8306"/>
        </w:tabs>
      </w:pPr>
      <w:hyperlink w:anchor="_Toc28991" w:history="1">
        <w:r>
          <w:rPr>
            <w:rFonts w:ascii="仿宋" w:eastAsia="仿宋" w:hAnsi="仿宋" w:cs="仿宋" w:hint="eastAsia"/>
            <w:lang w:eastAsia="zh-CN"/>
          </w:rPr>
          <w:t>(一)、社会责任与义务</w:t>
        </w:r>
        <w:r>
          <w:tab/>
        </w:r>
        <w:r>
          <w:fldChar w:fldCharType="begin"/>
        </w:r>
        <w:r>
          <w:instrText xml:space="preserve"> PAGEREF _Toc28991 \h </w:instrText>
        </w:r>
        <w:r>
          <w:fldChar w:fldCharType="separate"/>
        </w:r>
        <w:r>
          <w:t>50</w:t>
        </w:r>
        <w:r>
          <w:fldChar w:fldCharType="end"/>
        </w:r>
      </w:hyperlink>
    </w:p>
    <w:p>
      <w:pPr>
        <w:pStyle w:val="TOC2"/>
        <w:tabs>
          <w:tab w:val="right" w:leader="dot" w:pos="8306"/>
        </w:tabs>
      </w:pPr>
      <w:hyperlink w:anchor="_Toc31026" w:history="1">
        <w:r>
          <w:rPr>
            <w:rFonts w:ascii="仿宋" w:eastAsia="仿宋" w:hAnsi="仿宋" w:cs="仿宋" w:hint="eastAsia"/>
            <w:lang w:eastAsia="zh-CN"/>
          </w:rPr>
          <w:t>(二)、社会参与与沟通</w:t>
        </w:r>
        <w:r>
          <w:tab/>
        </w:r>
        <w:r>
          <w:fldChar w:fldCharType="begin"/>
        </w:r>
        <w:r>
          <w:instrText xml:space="preserve"> PAGEREF _Toc31026 \h </w:instrText>
        </w:r>
        <w:r>
          <w:fldChar w:fldCharType="separate"/>
        </w:r>
        <w:r>
          <w:t>51</w:t>
        </w:r>
        <w:r>
          <w:fldChar w:fldCharType="end"/>
        </w:r>
      </w:hyperlink>
    </w:p>
    <w:p>
      <w:pPr>
        <w:pStyle w:val="TOC1"/>
        <w:tabs>
          <w:tab w:val="right" w:leader="dot" w:pos="8306"/>
        </w:tabs>
      </w:pPr>
      <w:hyperlink w:anchor="_Toc9810" w:history="1">
        <w:r>
          <w:rPr>
            <w:rFonts w:ascii="仿宋" w:eastAsia="仿宋" w:hAnsi="仿宋" w:cs="仿宋" w:hint="eastAsia"/>
            <w:lang w:eastAsia="zh-CN"/>
          </w:rPr>
          <w:t>十二、动画设计项目经营效益</w:t>
        </w:r>
        <w:r>
          <w:tab/>
        </w:r>
        <w:r>
          <w:fldChar w:fldCharType="begin"/>
        </w:r>
        <w:r>
          <w:instrText xml:space="preserve"> PAGEREF _Toc9810 \h </w:instrText>
        </w:r>
        <w:r>
          <w:fldChar w:fldCharType="separate"/>
        </w:r>
        <w:r>
          <w:t>52</w:t>
        </w:r>
        <w:r>
          <w:fldChar w:fldCharType="end"/>
        </w:r>
      </w:hyperlink>
    </w:p>
    <w:p>
      <w:pPr>
        <w:pStyle w:val="TOC2"/>
        <w:tabs>
          <w:tab w:val="right" w:leader="dot" w:pos="8306"/>
        </w:tabs>
      </w:pPr>
      <w:hyperlink w:anchor="_Toc4980" w:history="1">
        <w:r>
          <w:rPr>
            <w:rFonts w:ascii="仿宋" w:eastAsia="仿宋" w:hAnsi="仿宋" w:cs="仿宋" w:hint="eastAsia"/>
            <w:lang w:eastAsia="zh-CN"/>
          </w:rPr>
          <w:t>(一)、经济评价财务测算</w:t>
        </w:r>
        <w:r>
          <w:tab/>
        </w:r>
        <w:r>
          <w:fldChar w:fldCharType="begin"/>
        </w:r>
        <w:r>
          <w:instrText xml:space="preserve"> PAGEREF _Toc4980 \h </w:instrText>
        </w:r>
        <w:r>
          <w:fldChar w:fldCharType="separate"/>
        </w:r>
        <w:r>
          <w:t>52</w:t>
        </w:r>
        <w:r>
          <w:fldChar w:fldCharType="end"/>
        </w:r>
      </w:hyperlink>
    </w:p>
    <w:p>
      <w:pPr>
        <w:pStyle w:val="TOC2"/>
        <w:tabs>
          <w:tab w:val="right" w:leader="dot" w:pos="8306"/>
        </w:tabs>
      </w:pPr>
      <w:hyperlink w:anchor="_Toc25658" w:history="1">
        <w:r>
          <w:rPr>
            <w:rFonts w:ascii="仿宋" w:eastAsia="仿宋" w:hAnsi="仿宋" w:cs="仿宋" w:hint="eastAsia"/>
            <w:lang w:eastAsia="zh-CN"/>
          </w:rPr>
          <w:t>(二)、动画设计项目盈利能力分析</w:t>
        </w:r>
        <w:r>
          <w:tab/>
        </w:r>
        <w:r>
          <w:fldChar w:fldCharType="begin"/>
        </w:r>
        <w:r>
          <w:instrText xml:space="preserve"> PAGEREF _Toc25658 \h </w:instrText>
        </w:r>
        <w:r>
          <w:fldChar w:fldCharType="separate"/>
        </w:r>
        <w:r>
          <w:t>53</w:t>
        </w:r>
        <w:r>
          <w:fldChar w:fldCharType="end"/>
        </w:r>
      </w:hyperlink>
    </w:p>
    <w:p>
      <w:pPr>
        <w:pStyle w:val="TOC1"/>
        <w:tabs>
          <w:tab w:val="right" w:leader="dot" w:pos="8306"/>
        </w:tabs>
      </w:pPr>
      <w:hyperlink w:anchor="_Toc2135" w:history="1">
        <w:r>
          <w:rPr>
            <w:rFonts w:ascii="仿宋" w:eastAsia="仿宋" w:hAnsi="仿宋" w:cs="仿宋" w:hint="eastAsia"/>
            <w:lang w:eastAsia="zh-CN"/>
          </w:rPr>
          <w:t>十三、风险识别与分类</w:t>
        </w:r>
        <w:r>
          <w:tab/>
        </w:r>
        <w:r>
          <w:fldChar w:fldCharType="begin"/>
        </w:r>
        <w:r>
          <w:instrText xml:space="preserve"> PAGEREF _Toc2135 \h </w:instrText>
        </w:r>
        <w:r>
          <w:fldChar w:fldCharType="separate"/>
        </w:r>
        <w:r>
          <w:t>54</w:t>
        </w:r>
        <w:r>
          <w:fldChar w:fldCharType="end"/>
        </w:r>
      </w:hyperlink>
    </w:p>
    <w:p>
      <w:pPr>
        <w:pStyle w:val="TOC2"/>
        <w:tabs>
          <w:tab w:val="right" w:leader="dot" w:pos="8306"/>
        </w:tabs>
      </w:pPr>
      <w:hyperlink w:anchor="_Toc31714" w:history="1">
        <w:r>
          <w:rPr>
            <w:rFonts w:ascii="仿宋" w:eastAsia="仿宋" w:hAnsi="仿宋" w:cs="仿宋" w:hint="eastAsia"/>
            <w:lang w:eastAsia="zh-CN"/>
          </w:rPr>
          <w:t>(一)、风险识别</w:t>
        </w:r>
        <w:r>
          <w:tab/>
        </w:r>
        <w:r>
          <w:fldChar w:fldCharType="begin"/>
        </w:r>
        <w:r>
          <w:instrText xml:space="preserve"> PAGEREF _Toc31714 \h </w:instrText>
        </w:r>
        <w:r>
          <w:fldChar w:fldCharType="separate"/>
        </w:r>
        <w:r>
          <w:t>54</w:t>
        </w:r>
        <w:r>
          <w:fldChar w:fldCharType="end"/>
        </w:r>
      </w:hyperlink>
    </w:p>
    <w:p>
      <w:pPr>
        <w:pStyle w:val="TOC2"/>
        <w:tabs>
          <w:tab w:val="right" w:leader="dot" w:pos="8306"/>
        </w:tabs>
      </w:pPr>
      <w:hyperlink w:anchor="_Toc22538" w:history="1">
        <w:r>
          <w:rPr>
            <w:rFonts w:ascii="仿宋" w:eastAsia="仿宋" w:hAnsi="仿宋" w:cs="仿宋" w:hint="eastAsia"/>
            <w:lang w:eastAsia="zh-CN"/>
          </w:rPr>
          <w:t>(二)、风险分类</w:t>
        </w:r>
        <w:r>
          <w:tab/>
        </w:r>
        <w:r>
          <w:fldChar w:fldCharType="begin"/>
        </w:r>
        <w:r>
          <w:instrText xml:space="preserve"> PAGEREF _Toc22538 \h </w:instrText>
        </w:r>
        <w:r>
          <w:fldChar w:fldCharType="separate"/>
        </w:r>
        <w:r>
          <w:t>55</w:t>
        </w:r>
        <w:r>
          <w:fldChar w:fldCharType="end"/>
        </w:r>
      </w:hyperlink>
    </w:p>
    <w:p>
      <w:pPr>
        <w:pStyle w:val="TOC1"/>
        <w:tabs>
          <w:tab w:val="right" w:leader="dot" w:pos="8306"/>
        </w:tabs>
      </w:pPr>
      <w:hyperlink w:anchor="_Toc23531" w:history="1">
        <w:r>
          <w:rPr>
            <w:rFonts w:ascii="仿宋" w:eastAsia="仿宋" w:hAnsi="仿宋" w:cs="仿宋" w:hint="eastAsia"/>
            <w:lang w:eastAsia="zh-CN"/>
          </w:rPr>
          <w:t>十四、动画设计项目实施时间节点</w:t>
        </w:r>
        <w:r>
          <w:tab/>
        </w:r>
        <w:r>
          <w:fldChar w:fldCharType="begin"/>
        </w:r>
        <w:r>
          <w:instrText xml:space="preserve"> PAGEREF _Toc23531 \h </w:instrText>
        </w:r>
        <w:r>
          <w:fldChar w:fldCharType="separate"/>
        </w:r>
        <w:r>
          <w:t>57</w:t>
        </w:r>
        <w:r>
          <w:fldChar w:fldCharType="end"/>
        </w:r>
      </w:hyperlink>
    </w:p>
    <w:p>
      <w:pPr>
        <w:pStyle w:val="TOC2"/>
        <w:tabs>
          <w:tab w:val="right" w:leader="dot" w:pos="8306"/>
        </w:tabs>
      </w:pPr>
      <w:hyperlink w:anchor="_Toc4396" w:history="1">
        <w:r>
          <w:rPr>
            <w:rFonts w:ascii="仿宋" w:eastAsia="仿宋" w:hAnsi="仿宋" w:cs="仿宋" w:hint="eastAsia"/>
            <w:lang w:eastAsia="zh-CN"/>
          </w:rPr>
          <w:t>(一)、动画设计项目启动阶段时间节点</w:t>
        </w:r>
        <w:r>
          <w:tab/>
        </w:r>
        <w:r>
          <w:fldChar w:fldCharType="begin"/>
        </w:r>
        <w:r>
          <w:instrText xml:space="preserve"> PAGEREF _Toc4396 \h </w:instrText>
        </w:r>
        <w:r>
          <w:fldChar w:fldCharType="separate"/>
        </w:r>
        <w:r>
          <w:t>57</w:t>
        </w:r>
        <w:r>
          <w:fldChar w:fldCharType="end"/>
        </w:r>
      </w:hyperlink>
    </w:p>
    <w:p>
      <w:pPr>
        <w:pStyle w:val="TOC2"/>
        <w:tabs>
          <w:tab w:val="right" w:leader="dot" w:pos="8306"/>
        </w:tabs>
      </w:pPr>
      <w:hyperlink w:anchor="_Toc20719" w:history="1">
        <w:r>
          <w:rPr>
            <w:rFonts w:ascii="仿宋" w:eastAsia="仿宋" w:hAnsi="仿宋" w:cs="仿宋" w:hint="eastAsia"/>
            <w:lang w:eastAsia="zh-CN"/>
          </w:rPr>
          <w:t>(二)、动画设计项目执行阶段时间节点</w:t>
        </w:r>
        <w:r>
          <w:tab/>
        </w:r>
        <w:r>
          <w:fldChar w:fldCharType="begin"/>
        </w:r>
        <w:r>
          <w:instrText xml:space="preserve"> PAGEREF _Toc20719 \h </w:instrText>
        </w:r>
        <w:r>
          <w:fldChar w:fldCharType="separate"/>
        </w:r>
        <w:r>
          <w:t>58</w:t>
        </w:r>
        <w:r>
          <w:fldChar w:fldCharType="end"/>
        </w:r>
      </w:hyperlink>
    </w:p>
    <w:p>
      <w:pPr>
        <w:pStyle w:val="TOC2"/>
        <w:tabs>
          <w:tab w:val="right" w:leader="dot" w:pos="8306"/>
        </w:tabs>
      </w:pPr>
      <w:hyperlink w:anchor="_Toc19584" w:history="1">
        <w:r>
          <w:rPr>
            <w:rFonts w:ascii="仿宋" w:eastAsia="仿宋" w:hAnsi="仿宋" w:cs="仿宋" w:hint="eastAsia"/>
            <w:lang w:eastAsia="zh-CN"/>
          </w:rPr>
          <w:t>(三)、动画设计项目完成阶段时间节点</w:t>
        </w:r>
        <w:r>
          <w:tab/>
        </w:r>
        <w:r>
          <w:fldChar w:fldCharType="begin"/>
        </w:r>
        <w:r>
          <w:instrText xml:space="preserve"> PAGEREF _Toc19584 \h </w:instrText>
        </w:r>
        <w:r>
          <w:fldChar w:fldCharType="separate"/>
        </w:r>
        <w:r>
          <w:t>59</w:t>
        </w:r>
        <w:r>
          <w:fldChar w:fldCharType="end"/>
        </w:r>
      </w:hyperlink>
    </w:p>
    <w:p>
      <w:pPr>
        <w:pStyle w:val="TOC1"/>
        <w:tabs>
          <w:tab w:val="right" w:leader="dot" w:pos="8306"/>
        </w:tabs>
      </w:pPr>
      <w:hyperlink w:anchor="_Toc23793" w:history="1">
        <w:r>
          <w:rPr>
            <w:rFonts w:ascii="仿宋" w:eastAsia="仿宋" w:hAnsi="仿宋" w:cs="仿宋" w:hint="eastAsia"/>
            <w:lang w:eastAsia="zh-CN"/>
          </w:rPr>
          <w:t>十五、营销与推广策略</w:t>
        </w:r>
        <w:r>
          <w:tab/>
        </w:r>
        <w:r>
          <w:fldChar w:fldCharType="begin"/>
        </w:r>
        <w:r>
          <w:instrText xml:space="preserve"> PAGEREF _Toc23793 \h </w:instrText>
        </w:r>
        <w:r>
          <w:fldChar w:fldCharType="separate"/>
        </w:r>
        <w:r>
          <w:t>60</w:t>
        </w:r>
        <w:r>
          <w:fldChar w:fldCharType="end"/>
        </w:r>
      </w:hyperlink>
    </w:p>
    <w:p>
      <w:pPr>
        <w:pStyle w:val="TOC2"/>
        <w:tabs>
          <w:tab w:val="right" w:leader="dot" w:pos="8306"/>
        </w:tabs>
      </w:pPr>
      <w:hyperlink w:anchor="_Toc18209" w:history="1">
        <w:r>
          <w:rPr>
            <w:rFonts w:ascii="仿宋" w:eastAsia="仿宋" w:hAnsi="仿宋" w:cs="仿宋" w:hint="eastAsia"/>
            <w:lang w:eastAsia="zh-CN"/>
          </w:rPr>
          <w:t>(一)、产品/服务定位与特点</w:t>
        </w:r>
        <w:r>
          <w:tab/>
        </w:r>
        <w:r>
          <w:fldChar w:fldCharType="begin"/>
        </w:r>
        <w:r>
          <w:instrText xml:space="preserve"> PAGEREF _Toc18209 \h </w:instrText>
        </w:r>
        <w:r>
          <w:fldChar w:fldCharType="separate"/>
        </w:r>
        <w:r>
          <w:t>60</w:t>
        </w:r>
        <w:r>
          <w:fldChar w:fldCharType="end"/>
        </w:r>
      </w:hyperlink>
    </w:p>
    <w:p>
      <w:pPr>
        <w:pStyle w:val="TOC2"/>
        <w:tabs>
          <w:tab w:val="right" w:leader="dot" w:pos="8306"/>
        </w:tabs>
      </w:pPr>
      <w:hyperlink w:anchor="_Toc1851" w:history="1">
        <w:r>
          <w:rPr>
            <w:rFonts w:ascii="仿宋" w:eastAsia="仿宋" w:hAnsi="仿宋" w:cs="仿宋" w:hint="eastAsia"/>
            <w:lang w:eastAsia="zh-CN"/>
          </w:rPr>
          <w:t>(二)、市场定位与竞争分析</w:t>
        </w:r>
        <w:r>
          <w:tab/>
        </w:r>
        <w:r>
          <w:fldChar w:fldCharType="begin"/>
        </w:r>
        <w:r>
          <w:instrText xml:space="preserve"> PAGEREF _Toc1851 \h </w:instrText>
        </w:r>
        <w:r>
          <w:fldChar w:fldCharType="separate"/>
        </w:r>
        <w:r>
          <w:t>61</w:t>
        </w:r>
        <w:r>
          <w:fldChar w:fldCharType="end"/>
        </w:r>
      </w:hyperlink>
    </w:p>
    <w:p>
      <w:pPr>
        <w:pStyle w:val="TOC2"/>
        <w:tabs>
          <w:tab w:val="right" w:leader="dot" w:pos="8306"/>
        </w:tabs>
      </w:pPr>
      <w:hyperlink w:anchor="_Toc5988" w:history="1">
        <w:r>
          <w:rPr>
            <w:rFonts w:ascii="仿宋" w:eastAsia="仿宋" w:hAnsi="仿宋" w:cs="仿宋" w:hint="eastAsia"/>
            <w:lang w:eastAsia="zh-CN"/>
          </w:rPr>
          <w:t>(三)、营销渠道与策略</w:t>
        </w:r>
        <w:r>
          <w:tab/>
        </w:r>
        <w:r>
          <w:fldChar w:fldCharType="begin"/>
        </w:r>
        <w:r>
          <w:instrText xml:space="preserve"> PAGEREF _Toc5988 \h </w:instrText>
        </w:r>
        <w:r>
          <w:fldChar w:fldCharType="separate"/>
        </w:r>
        <w:r>
          <w:t>63</w:t>
        </w:r>
        <w:r>
          <w:fldChar w:fldCharType="end"/>
        </w:r>
      </w:hyperlink>
    </w:p>
    <w:p>
      <w:pPr>
        <w:pStyle w:val="TOC2"/>
        <w:tabs>
          <w:tab w:val="right" w:leader="dot" w:pos="8306"/>
        </w:tabs>
      </w:pPr>
      <w:hyperlink w:anchor="_Toc20532" w:history="1">
        <w:r>
          <w:rPr>
            <w:rFonts w:ascii="仿宋" w:eastAsia="仿宋" w:hAnsi="仿宋" w:cs="仿宋" w:hint="eastAsia"/>
            <w:lang w:eastAsia="zh-CN"/>
          </w:rPr>
          <w:t>(四)、推广与宣传活动</w:t>
        </w:r>
        <w:r>
          <w:tab/>
        </w:r>
        <w:r>
          <w:fldChar w:fldCharType="begin"/>
        </w:r>
        <w:r>
          <w:instrText xml:space="preserve"> PAGEREF _Toc20532 \h </w:instrText>
        </w:r>
        <w:r>
          <w:fldChar w:fldCharType="separate"/>
        </w:r>
        <w:r>
          <w:t>64</w:t>
        </w:r>
        <w:r>
          <w:fldChar w:fldCharType="end"/>
        </w:r>
      </w:hyperlink>
    </w:p>
    <w:p>
      <w:pPr>
        <w:pStyle w:val="TOC1"/>
        <w:tabs>
          <w:tab w:val="right" w:leader="dot" w:pos="8306"/>
        </w:tabs>
      </w:pPr>
      <w:hyperlink w:anchor="_Toc6609" w:history="1">
        <w:r>
          <w:rPr>
            <w:rFonts w:ascii="仿宋" w:eastAsia="仿宋" w:hAnsi="仿宋" w:cs="仿宋" w:hint="eastAsia"/>
            <w:lang w:eastAsia="zh-CN"/>
          </w:rPr>
          <w:t>十六、动画设计项目变更管理</w:t>
        </w:r>
        <w:r>
          <w:tab/>
        </w:r>
        <w:r>
          <w:fldChar w:fldCharType="begin"/>
        </w:r>
        <w:r>
          <w:instrText xml:space="preserve"> PAGEREF _Toc6609 \h </w:instrText>
        </w:r>
        <w:r>
          <w:fldChar w:fldCharType="separate"/>
        </w:r>
        <w:r>
          <w:t>69</w:t>
        </w:r>
        <w:r>
          <w:fldChar w:fldCharType="end"/>
        </w:r>
      </w:hyperlink>
    </w:p>
    <w:p>
      <w:pPr>
        <w:pStyle w:val="TOC2"/>
        <w:tabs>
          <w:tab w:val="right" w:leader="dot" w:pos="8306"/>
        </w:tabs>
      </w:pPr>
      <w:hyperlink w:anchor="_Toc4350" w:history="1">
        <w:r>
          <w:rPr>
            <w:rFonts w:ascii="仿宋" w:eastAsia="仿宋" w:hAnsi="仿宋" w:cs="仿宋" w:hint="eastAsia"/>
            <w:lang w:eastAsia="zh-CN"/>
          </w:rPr>
          <w:t>(一)、变更申请与评估</w:t>
        </w:r>
        <w:r>
          <w:tab/>
        </w:r>
        <w:r>
          <w:fldChar w:fldCharType="begin"/>
        </w:r>
        <w:r>
          <w:instrText xml:space="preserve"> PAGEREF _Toc4350 \h </w:instrText>
        </w:r>
        <w:r>
          <w:fldChar w:fldCharType="separate"/>
        </w:r>
        <w:r>
          <w:t>69</w:t>
        </w:r>
        <w:r>
          <w:fldChar w:fldCharType="end"/>
        </w:r>
      </w:hyperlink>
    </w:p>
    <w:p>
      <w:pPr>
        <w:pStyle w:val="TOC2"/>
        <w:tabs>
          <w:tab w:val="right" w:leader="dot" w:pos="8306"/>
        </w:tabs>
      </w:pPr>
      <w:hyperlink w:anchor="_Toc24282" w:history="1">
        <w:r>
          <w:rPr>
            <w:rFonts w:ascii="仿宋" w:eastAsia="仿宋" w:hAnsi="仿宋" w:cs="仿宋" w:hint="eastAsia"/>
            <w:lang w:eastAsia="zh-CN"/>
          </w:rPr>
          <w:t>(二)、变更实施与控制</w:t>
        </w:r>
        <w:r>
          <w:tab/>
        </w:r>
        <w:r>
          <w:fldChar w:fldCharType="begin"/>
        </w:r>
        <w:r>
          <w:instrText xml:space="preserve"> PAGEREF _Toc24282 \h </w:instrText>
        </w:r>
        <w:r>
          <w:fldChar w:fldCharType="separate"/>
        </w:r>
        <w:r>
          <w:t>70</w:t>
        </w:r>
        <w:r>
          <w:fldChar w:fldCharType="end"/>
        </w:r>
      </w:hyperlink>
    </w:p>
    <w:p>
      <w:pPr>
        <w:pStyle w:val="TOC1"/>
        <w:tabs>
          <w:tab w:val="right" w:leader="dot" w:pos="8306"/>
        </w:tabs>
      </w:pPr>
      <w:hyperlink w:anchor="_Toc3283" w:history="1">
        <w:r>
          <w:rPr>
            <w:rFonts w:ascii="仿宋" w:eastAsia="仿宋" w:hAnsi="仿宋" w:cs="仿宋" w:hint="eastAsia"/>
            <w:lang w:eastAsia="zh-CN"/>
          </w:rPr>
          <w:t>十七、供应链管理</w:t>
        </w:r>
        <w:r>
          <w:tab/>
        </w:r>
        <w:r>
          <w:fldChar w:fldCharType="begin"/>
        </w:r>
        <w:r>
          <w:instrText xml:space="preserve"> PAGEREF _Toc3283 \h </w:instrText>
        </w:r>
        <w:r>
          <w:fldChar w:fldCharType="separate"/>
        </w:r>
        <w:r>
          <w:t>70</w:t>
        </w:r>
        <w:r>
          <w:fldChar w:fldCharType="end"/>
        </w:r>
      </w:hyperlink>
    </w:p>
    <w:p>
      <w:pPr>
        <w:pStyle w:val="TOC2"/>
        <w:tabs>
          <w:tab w:val="right" w:leader="dot" w:pos="8306"/>
        </w:tabs>
      </w:pPr>
      <w:hyperlink w:anchor="_Toc26413" w:history="1">
        <w:r>
          <w:rPr>
            <w:rFonts w:ascii="仿宋" w:eastAsia="仿宋" w:hAnsi="仿宋" w:cs="仿宋" w:hint="eastAsia"/>
            <w:lang w:eastAsia="zh-CN"/>
          </w:rPr>
          <w:t>(一)、供应链战略规划</w:t>
        </w:r>
        <w:r>
          <w:tab/>
        </w:r>
        <w:r>
          <w:fldChar w:fldCharType="begin"/>
        </w:r>
        <w:r>
          <w:instrText xml:space="preserve"> PAGEREF _Toc26413 \h </w:instrText>
        </w:r>
        <w:r>
          <w:fldChar w:fldCharType="separate"/>
        </w:r>
        <w:r>
          <w:t>70</w:t>
        </w:r>
        <w:r>
          <w:fldChar w:fldCharType="end"/>
        </w:r>
      </w:hyperlink>
    </w:p>
    <w:p>
      <w:pPr>
        <w:pStyle w:val="TOC2"/>
        <w:tabs>
          <w:tab w:val="right" w:leader="dot" w:pos="8306"/>
        </w:tabs>
      </w:pPr>
      <w:hyperlink w:anchor="_Toc27261" w:history="1">
        <w:r>
          <w:rPr>
            <w:rFonts w:ascii="仿宋" w:eastAsia="仿宋" w:hAnsi="仿宋" w:cs="仿宋" w:hint="eastAsia"/>
            <w:lang w:eastAsia="zh-CN"/>
          </w:rPr>
          <w:t>(二)、供应商选择与合作</w:t>
        </w:r>
        <w:r>
          <w:tab/>
        </w:r>
        <w:r>
          <w:fldChar w:fldCharType="begin"/>
        </w:r>
        <w:r>
          <w:instrText xml:space="preserve"> PAGEREF _Toc27261 \h </w:instrText>
        </w:r>
        <w:r>
          <w:fldChar w:fldCharType="separate"/>
        </w:r>
        <w:r>
          <w:t>72</w:t>
        </w:r>
        <w:r>
          <w:fldChar w:fldCharType="end"/>
        </w:r>
      </w:hyperlink>
    </w:p>
    <w:p>
      <w:pPr>
        <w:pStyle w:val="TOC2"/>
        <w:tabs>
          <w:tab w:val="right" w:leader="dot" w:pos="8306"/>
        </w:tabs>
      </w:pPr>
      <w:hyperlink w:anchor="_Toc11235" w:history="1">
        <w:r>
          <w:rPr>
            <w:rFonts w:ascii="仿宋" w:eastAsia="仿宋" w:hAnsi="仿宋" w:cs="仿宋" w:hint="eastAsia"/>
            <w:lang w:eastAsia="zh-CN"/>
          </w:rPr>
          <w:t>(三)、物流与库存管理</w:t>
        </w:r>
        <w:r>
          <w:tab/>
        </w:r>
        <w:r>
          <w:fldChar w:fldCharType="begin"/>
        </w:r>
        <w:r>
          <w:instrText xml:space="preserve"> PAGEREF _Toc11235 \h </w:instrText>
        </w:r>
        <w:r>
          <w:fldChar w:fldCharType="separate"/>
        </w:r>
        <w:r>
          <w:t>73</w:t>
        </w:r>
        <w:r>
          <w:fldChar w:fldCharType="end"/>
        </w:r>
      </w:hyperlink>
    </w:p>
    <w:p>
      <w:pPr>
        <w:pStyle w:val="TOC1"/>
        <w:tabs>
          <w:tab w:val="right" w:leader="dot" w:pos="8306"/>
        </w:tabs>
      </w:pPr>
      <w:hyperlink w:anchor="_Toc15966" w:history="1">
        <w:r>
          <w:rPr>
            <w:rFonts w:ascii="仿宋" w:eastAsia="仿宋" w:hAnsi="仿宋" w:cs="仿宋" w:hint="eastAsia"/>
            <w:lang w:eastAsia="zh-CN"/>
          </w:rPr>
          <w:t>十八、利益相关者分析与沟通计划</w:t>
        </w:r>
        <w:r>
          <w:tab/>
        </w:r>
        <w:r>
          <w:fldChar w:fldCharType="begin"/>
        </w:r>
        <w:r>
          <w:instrText xml:space="preserve"> PAGEREF _Toc15966 \h </w:instrText>
        </w:r>
        <w:r>
          <w:fldChar w:fldCharType="separate"/>
        </w:r>
        <w:r>
          <w:t>74</w:t>
        </w:r>
        <w:r>
          <w:fldChar w:fldCharType="end"/>
        </w:r>
      </w:hyperlink>
    </w:p>
    <w:p>
      <w:pPr>
        <w:pStyle w:val="TOC2"/>
        <w:tabs>
          <w:tab w:val="right" w:leader="dot" w:pos="8306"/>
        </w:tabs>
      </w:pPr>
      <w:hyperlink w:anchor="_Toc6359" w:history="1">
        <w:r>
          <w:rPr>
            <w:rFonts w:ascii="仿宋" w:eastAsia="仿宋" w:hAnsi="仿宋" w:cs="仿宋" w:hint="eastAsia"/>
            <w:lang w:eastAsia="zh-CN"/>
          </w:rPr>
          <w:t>(一)、利益相关者分析</w:t>
        </w:r>
        <w:r>
          <w:tab/>
        </w:r>
        <w:r>
          <w:fldChar w:fldCharType="begin"/>
        </w:r>
        <w:r>
          <w:instrText xml:space="preserve"> PAGEREF _Toc6359 \h </w:instrText>
        </w:r>
        <w:r>
          <w:fldChar w:fldCharType="separate"/>
        </w:r>
        <w:r>
          <w:t>74</w:t>
        </w:r>
        <w:r>
          <w:fldChar w:fldCharType="end"/>
        </w:r>
      </w:hyperlink>
    </w:p>
    <w:p>
      <w:pPr>
        <w:pStyle w:val="TOC2"/>
        <w:tabs>
          <w:tab w:val="right" w:leader="dot" w:pos="8306"/>
        </w:tabs>
      </w:pPr>
      <w:hyperlink w:anchor="_Toc20959" w:history="1">
        <w:r>
          <w:rPr>
            <w:rFonts w:ascii="仿宋" w:eastAsia="仿宋" w:hAnsi="仿宋" w:cs="仿宋" w:hint="eastAsia"/>
            <w:lang w:eastAsia="zh-CN"/>
          </w:rPr>
          <w:t>(二)、沟通计划</w:t>
        </w:r>
        <w:r>
          <w:tab/>
        </w:r>
        <w:r>
          <w:fldChar w:fldCharType="begin"/>
        </w:r>
        <w:r>
          <w:instrText xml:space="preserve"> PAGEREF _Toc20959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665"/>
      <w:r>
        <w:rPr>
          <w:rFonts w:ascii="仿宋" w:eastAsia="仿宋" w:hAnsi="仿宋" w:cs="仿宋" w:hint="eastAsia"/>
          <w:sz w:val="28"/>
          <w:lang w:eastAsia="zh-CN"/>
        </w:rPr>
        <w:t>一、动画设计项目选址可行性分析</w:t>
      </w:r>
      <w:bookmarkEnd w:id="2"/>
    </w:p>
    <w:p>
      <w:pPr>
        <w:pStyle w:val="Heading2"/>
        <w:rPr>
          <w:rFonts w:ascii="仿宋" w:eastAsia="仿宋" w:hAnsi="仿宋" w:cs="仿宋" w:hint="eastAsia"/>
          <w:lang w:eastAsia="zh-CN"/>
        </w:rPr>
      </w:pPr>
      <w:bookmarkStart w:id="3" w:name="_Toc12517"/>
      <w:r>
        <w:rPr>
          <w:rFonts w:ascii="仿宋" w:eastAsia="仿宋" w:hAnsi="仿宋" w:cs="仿宋" w:hint="eastAsia"/>
          <w:lang w:eastAsia="zh-CN"/>
        </w:rPr>
        <w:t>(一)、动画设计项目选址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该动画设计项目选址位于XX省XX市XX区XXX街道</w:t>
      </w:r>
    </w:p>
    <w:p>
      <w:pPr>
        <w:pStyle w:val="Heading2"/>
        <w:ind w:firstLine="560" w:firstLineChars="200"/>
        <w:rPr>
          <w:rFonts w:ascii="仿宋" w:eastAsia="仿宋" w:hAnsi="仿宋" w:cs="仿宋" w:hint="eastAsia"/>
          <w:sz w:val="28"/>
          <w:lang w:eastAsia="zh-CN"/>
        </w:rPr>
      </w:pPr>
      <w:bookmarkStart w:id="4" w:name="_Toc2383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动画设计项目的征地面积将根据动画设计项目的实际规模和需求进行精确规划。具体面积XXX平方米，旨在确保动画设计项目不仅能够满足当前的发展需求，还能够预留空间以适应未来的扩展。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净用地面积是在征地面积基础上去除不可利用面积后的实际可开发用地。具体面积XXX平方米，考虑到环保、交通、安全等多方面因素，以确保动画设计项目在整体利用效率上达到最优。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动画设计项目计划建设的建筑总规模具体面积XXX平方米。这一规模的确定综合考虑了动画设计项目的性质、规模，以及城市规划的相关要求，确保建筑布局与周边环境协调一致。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绿地率是动画设计项目用地中被规划为绿地的比例。具体面积XXX平方米，旨在通过合理规划绿地，改善动画设计项目周边环境，提升居民生活质量，并符合城市整体绿化规划。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容积率是用地上可以建设的建筑总体积与用地面积之比。具体面积XXX，通过合理的容积率规划，确保动画设计项目建筑规模与周边环境和谐共生。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确保动画设计项目选址与当地城市规划相一致，具体面积XXX平方米。通过与城市规划部门深入沟通，确保动画设计项目不仅符合城市的整体发展方向，还能够融入城市的发展布局，为城市的长远发展贡献力量。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动画设计项目选址符合当地产业政策，具体面积XXX平方米。这包括动画设计项目对当地经济的促进作用，以及对相关产业的带动效应，确保动画设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用地总体要求必须符合环保和可持续发展的原则，具体面积XXX平方米。通过采用绿色建筑设计、节能减排等措施，确保动画设计项目在建设和运营过程中对环境的影响最小化，达到可持续发展的要求。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确保动画设计项目选址具备必要的公共设施配套，具体面积XXX平方米。这包括交通便利性、教育、医疗等基础设施，以提高居民生活品质，使得动画设计项目选址更具吸引力。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考虑用地总体要求对当地社会稳定性的影响，具体面积XXX平方米。通过深入了解当地社区反馈，确保动画设计项目的选址和建设过程对当地社会和谐稳定产生积极作用。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动画设计项目选址不仅符合法规和规划，还在实际操作中具有可行性。这一全面规划将为动画设计项目的成功实施提供坚实的基础，确保动画设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20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画设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动画设计项目的设备规划和空间设计中，我们将采取灵活设备布局的措施。设备布局将根据实际需求进行灵活设计，避免不必要的浪费。通过合理规划设备摆放位置，我们将提高设备的利用率，减少设备间距，以确保动画设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动画设计项目内部引入共享设施的概念，例如共享会议室、办公区等。通过这种方式，我们可以减少对资源的重复建设，提高资源共享效率，从而减小动画设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54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动画设计项目的总图布置中，我们将不同功能区域进行明确的规划，以最大程度满足动画设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90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动画设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动画设计项目对环境的影响是综合评价的重要因素之一。我们将详细考虑选址周边的自然环境、生态保护区、水源地等情况，确保动画设计项目的建设和运营对环境影响最小化，并符合当地的环保法规标准。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对选址的评价还需充分考虑当地政府的产业政策和法规。我们将详细了解动画设计项目所在地的相关政策，确保动画设计项目的规划和运营与当地法规相符，降低不必要的法律风险。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考虑到社会稳定性对企业运营的重要性，我们将评估选址地区的社会安全情况、劳工关系、社区反馈等方面，以确保动画设计项目的建设和运营不会受到社会稳定性的负面影响。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最后，我们将综合考虑用地成本，包括土地购置费用、土地开发成本等。通过对用地成本的详细评估，我们能够做出更为精确的经济效益分析，为动画设计项目的投资决策提供有力支持。</w:t>
      </w:r>
    </w:p>
    <w:p>
      <w:pPr>
        <w:pStyle w:val="Heading1"/>
        <w:ind w:firstLine="560" w:firstLineChars="200"/>
        <w:rPr>
          <w:rFonts w:ascii="仿宋" w:eastAsia="仿宋" w:hAnsi="仿宋" w:cs="仿宋" w:hint="eastAsia"/>
          <w:sz w:val="28"/>
          <w:lang w:eastAsia="zh-CN"/>
        </w:rPr>
      </w:pPr>
      <w:bookmarkStart w:id="8" w:name="_Toc13971"/>
      <w:r>
        <w:rPr>
          <w:rFonts w:ascii="仿宋" w:eastAsia="仿宋" w:hAnsi="仿宋" w:cs="仿宋" w:hint="eastAsia"/>
          <w:sz w:val="28"/>
          <w:lang w:eastAsia="zh-CN"/>
        </w:rPr>
        <w:t>二、动画设计项目概论</w:t>
      </w:r>
      <w:bookmarkEnd w:id="8"/>
    </w:p>
    <w:p>
      <w:pPr>
        <w:pStyle w:val="Heading2"/>
        <w:rPr>
          <w:rFonts w:ascii="仿宋" w:eastAsia="仿宋" w:hAnsi="仿宋" w:cs="仿宋" w:hint="eastAsia"/>
          <w:lang w:eastAsia="zh-CN"/>
        </w:rPr>
      </w:pPr>
      <w:bookmarkStart w:id="9" w:name="_Toc10526"/>
      <w:r>
        <w:rPr>
          <w:rFonts w:ascii="仿宋" w:eastAsia="仿宋" w:hAnsi="仿宋" w:cs="仿宋" w:hint="eastAsia"/>
          <w:lang w:eastAsia="zh-CN"/>
        </w:rPr>
        <w:t>(一)、动画设计项目概况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动画设计项目的起源追溯至对市场的深入洞察。市场的不断演变与变革为动画设计项目提供了难得的机遇。当前市场存在的需求缺口和变革的大环境共同构成了动画设计项目的背景。这个动画设计项目旨在充分利用市场机遇，填补行业中尚未满足的需求，为客户提供全新的解决方案。市场的变革和需求的增长使得这个动画设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动画设计项目名称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正式命名为动画设计。这个名称不仅仅是一个标识，更代表了动画设计项目的核心理念和愿景。它蕴含着动画设计项目所要解决问题的关键字，具有强烈的表达和辨识度，为动画设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动画设计项目目标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核心目标是提供一种全新、高效的解决方案，满足客户日益增长的需求。动画设计项目追求的不仅仅是满足市场需求，更是在市场中获得卓越的竞争优势。通过不断提升产品或服务的质量和创新水平，动画设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动画设计项目范围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全面涵盖了产品研发、制造、市场推广和售后服务，确保从产品设计到最终用户体验的全方位关注。这一全面的动画设计项目范围是为了确保动画设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动画设计项目时间表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动画设计项目计划在未来18个月内完成，包括研发、测试、市场试点和正式推出等不同阶段。这个时间表的合理设计是为了确保动画设计项目各个阶段的顺利推进，以便按时交付高质量的成果。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动画设计项目预算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动画设计项目总预算估算为XX百万美元，主要分配在研发、市场推广、人员培训和运营等方面。这一充足的预算为动画设计项目提供了充足的资源，确保动画设计项目在各个方面都能取得优异的表现。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动画设计项目风险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动画设计项目可能面临的风险包括市场接受度低、技术难题、竞争激烈等。动画设计项目团队已经制定了相应的风险应对计划，通过前瞻性的风险管理，确保动画设计项目在面对不确定性时能够迅速做出应对。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动画设计项目团队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动画设计项目汇聚了一支经验丰富、多领域专业素养的核心团队，确保动画设计项目在各个方面都能拥有高水平的执行力。团队的协同作战是动画设计项目成功的关键因素之一。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动画设计项目背景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动画设计项目的背景根植于市场对更高效、创新产品的渴望，同时也受到科技发展对行业格局的深刻改变的影响。这为动画设计项目提供了广阔的发展空间和市场需求。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动画设计项目现状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截至目前，动画设计项目已完成市场调研和技术验证，取得了初步的成功。这为动画设计项目在未来的发展奠定了坚实的基础，为更远大的目标打下了坚实的基石。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008"/>
      <w:r>
        <w:rPr>
          <w:rFonts w:ascii="仿宋" w:eastAsia="仿宋" w:hAnsi="仿宋" w:cs="仿宋" w:hint="eastAsia"/>
          <w:sz w:val="28"/>
          <w:lang w:eastAsia="zh-CN"/>
        </w:rPr>
        <w:t>(二)、动画设计项目目标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keyword》动画设计项目首要业务目标是在市场中占据有利地位，实现产品/服务的成功推广和销售。通过不断提升产品质量、创新性，动画设计项目追求成为行业中的领导者，赢得更多客户的青睐。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在科技迅速发展的时代，动画设计项目着眼于技术创新。通过持续的研发和技术升级，动画设计项目旨在推出更具创新性的产品或服务，以满足市场对新鲜、先进解决方案的需求。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为了建立可持续的客户关系，动画设计项目设定了客户满意度目标。通过提供卓越的产品质量和优质的客户服务，动画设计项目追求赢得客户的信任和忠诚度，确保他们的满意度达到行业领先水平。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动画设计项目注重社会责任和可持续发展。通过实施环保、社会责任动画设计项目，动画设计项目致力于在经济发展的同时保护环境，促进社会公平，实现可持续经营。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动画设计项目的团队是实现目标的核心驱动力。因此，动画设计项目设定了团队发展目标，包括提升团队成员的专业技能、培养领导力，以及搭建协同高效的团队工作氛围。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445"/>
      <w:r>
        <w:rPr>
          <w:rFonts w:ascii="仿宋" w:eastAsia="仿宋" w:hAnsi="仿宋" w:cs="仿宋" w:hint="eastAsia"/>
          <w:sz w:val="28"/>
          <w:lang w:eastAsia="zh-CN"/>
        </w:rPr>
        <w:t>(三)、动画设计项目提出的理由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动画设计项目提出的理由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提出源于对市场机遇的深刻洞察。当前市场中存在的需求缺口和行业发展趋势表明，有巨大的商业机会等待被开发。通过准确捕捉市场机遇，动画设计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理念基于对技术创新的信仰。通过持续的研发和技术投入，动画设计项目有望推出更具创新性的产品或服务。在科技飞速发展的当下，动画设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提出是为了增强企业的行业竞争力。通过提升产品或服务的质量和独特性，动画设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响应了消费者需求的变化。随着社会和科技的不断发展，消费者对产品和服务的需求也在发生变化。通过深入了解并及时回应消费者的新需求，动画设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动画设计项目的提出是企业战略发展规划的一部分。在面对日益激烈的市场竞争和不断变化的商业环境中，动画设计项目作为企业战略的一环，旨在为企业开辟新的增长领域，巩固企业在行业中的地位。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提出不仅仅是基于商业考量，还注重社会责任。通过推出环保、社会责任等方面的动画设计项目，动画设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动画设计项目的提出反映了对利益相关者期望的关注。包括客户、员工、投资者等利益相关者在企业发展中都有着各自的期望，动画设计项目力求在满足这些期望的同时，取得更大的共赢。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296"/>
      <w:r>
        <w:rPr>
          <w:rFonts w:ascii="仿宋" w:eastAsia="仿宋" w:hAnsi="仿宋" w:cs="仿宋" w:hint="eastAsia"/>
          <w:sz w:val="28"/>
          <w:lang w:eastAsia="zh-CN"/>
        </w:rPr>
        <w:t>(四)、动画设计项目意义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在实施动画设计项目的过程中，我们不仅仅是在追逐商业成功，更是为企业和社会的多个层面创造了深远的意义。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首要意义在于提升企业的市场竞争力。通过持续的创新和对产品质量的高标准要求，动画设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画设计项目的推进将促使行业技术水平的提升。通过引入先进技术和创新性解决方案，动画设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动画设计项目不仅创造了大量就业机会，提高了就业水平，还注重社会责任和环保。通过参与社会公益事业和推动环保动画设计项目，动画设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综合而言，动画设计项目意义重大，不仅推动了企业的发展，也为行业和社会的进步贡献了积极力量。这是一个全面而深刻的影响，将在未来产生可持续的正面效应。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6032"/>
      <w:r>
        <w:rPr>
          <w:rFonts w:ascii="仿宋" w:eastAsia="仿宋" w:hAnsi="仿宋" w:cs="仿宋" w:hint="eastAsia"/>
          <w:sz w:val="28"/>
          <w:lang w:eastAsia="zh-CN"/>
        </w:rPr>
        <w:t>(五)、动画设计项目背景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在当今迅猛发展的商业环境中，动画设计项目的动因根植于对多方面因素的审慎考量。这个动画设计项目的提出并非孤立的决策，而是对企业所处背景深入思考的产物。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市场的不断演变是动画设计项目背后的首要原因。科技的迅速发展和全球市场的快速变化使得企业必须灵活应对。动画设计项目应运而生，旨在通过创新性的解决方案迎合市场的多变需求，赢得竞争中的先机。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竞争的激烈程度也是动画设计项目背景中不可忽视的一环。企业需要在激烈竞争中脱颖而出，为此，动画设计项目致力于打破常规，提供独特的价值主张，以吸引客户并确保市场份额的增长。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技术的迅速发展为企业带来了机遇与挑战。作为动画设计项目启动的背景之一，对新兴技术的应用将有助于提升企业的技术水平，使其在不断演进的商业环境中保持竞争优势。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此外，社会对企业责任的期望也在逐渐升高。动画设计项目充分融入了社会责任的理念，通过可持续经营和社会公益动画设计项目，企图为社会贡献一份力量，在商业成功的同时关注社会价值。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6226"/>
      <w:r>
        <w:rPr>
          <w:rFonts w:ascii="仿宋" w:eastAsia="仿宋" w:hAnsi="仿宋" w:cs="仿宋" w:hint="eastAsia"/>
          <w:sz w:val="28"/>
          <w:lang w:eastAsia="zh-CN"/>
        </w:rPr>
        <w:t>三、动画设计项目文档管理</w:t>
      </w:r>
      <w:bookmarkEnd w:id="14"/>
    </w:p>
    <w:p>
      <w:pPr>
        <w:pStyle w:val="Heading2"/>
        <w:rPr>
          <w:rFonts w:ascii="仿宋" w:eastAsia="仿宋" w:hAnsi="仿宋" w:cs="仿宋" w:hint="eastAsia"/>
          <w:lang w:eastAsia="zh-CN"/>
        </w:rPr>
      </w:pPr>
      <w:bookmarkStart w:id="15" w:name="_Toc1431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动画设计项目高度重视文档的质量和准确性，以支持动画设计项目的各项活动和决策。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文档的编制始于动画设计项目计划的初期，我们制定了详细的文档编制计划，明确了每个文档的内容、格式和编写责任人。在动画设计项目启动阶段，我们首先编制了动画设计项目章程，明确定义了动画设计项目的目标、范围、风险等关键要素。随后，动画设计项目团队根据计划陆续编制了需求文档、设计文档、测试文档等各类文档，确保动画设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动画设计项目管理中的重要环节，旨在确保动画设计项目文档符合质量标准和动画设计项目需求。在动画设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除了内部审查，我们还进行了外部审查，邀请动画设计项目相关利益方和专业领域的专家对文档进行独立审查。这有助于获取更全面、客观的反馈，确保动画设计项目文档不仅符合内部标准，也满足外部需求。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动画设计项目在文档编制与审查方面建立了严格的管理机制，通过规范的流程和多维度的审查，确保动画设计项目文档的质量、准确性和可靠性，为动画设计项目的顺利推进提供了有力支持。</w:t>
      </w:r>
    </w:p>
    <w:p>
      <w:pPr>
        <w:pStyle w:val="Heading2"/>
        <w:ind w:firstLine="560" w:firstLineChars="200"/>
        <w:rPr>
          <w:rFonts w:ascii="仿宋" w:eastAsia="仿宋" w:hAnsi="仿宋" w:cs="仿宋" w:hint="eastAsia"/>
          <w:sz w:val="28"/>
          <w:lang w:eastAsia="zh-CN"/>
        </w:rPr>
      </w:pPr>
      <w:bookmarkStart w:id="16" w:name="_Toc159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在动画设计项目中，我们致力于优化文档发布与分发过程，以确保信息的高效传递和团队间协作的顺畅进行。以下是我们采取的关键优化策略：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我们通过多渠道发布文档，包括电子邮件、动画设计项目管理平台、内部网站等，以满足不同团队成员的偏好和需求。多渠道发布确保了信息的全面覆盖。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https://d.book118.com/147126134030006031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D01AEB"/>
    <w:rsid w:val="70D01A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126134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2024-01-12T22:07:00Z</dcterms:created>
  <dcterms:modified xsi:type="dcterms:W3CDTF">2024-01-12T22:07:47Z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E372178CFF134B5598D1C24FC1443FC8_11</vt:lpwstr>
  </property>
  <property fmtid="{D5CDD505-2E9C-101B-9397-08002B2CF9AE}" pid="3" name="KSOProductBuildVer">
    <vt:lpwstr>2052-12.1.0.16120</vt:lpwstr>
  </property>
</Properties>
</file>