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52066" w:rsidP="00F52066" w14:paraId="251B37B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52066">
        <w:rPr>
          <w:rFonts w:ascii="华文中宋" w:eastAsia="华文中宋" w:hAnsi="华文中宋"/>
          <w:b/>
          <w:sz w:val="30"/>
        </w:rPr>
        <w:t>2024</w:t>
      </w:r>
      <w:r w:rsidRPr="00F52066">
        <w:rPr>
          <w:rFonts w:ascii="华文中宋" w:eastAsia="华文中宋" w:hAnsi="华文中宋"/>
          <w:b/>
          <w:sz w:val="30"/>
        </w:rPr>
        <w:t>年中粮辽宁粮油进出口公司人员招聘考试题库及答案解析</w:t>
      </w:r>
    </w:p>
    <w:p w:rsidR="00A77B3E" w14:paraId="2036675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273CF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65B7B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博注册的方式很简单，浏览者只要登记个电子邮箱地址，设置好密码就可成为微博用户了。写微博的要求不高：只需撰写只言片语，便可宣泄情感。所以，只要使用者会电脑打字或者发手机短信，便可以将自己的情感以简短快捷的形式发布出去。此外，微博的界面设置方式使得信息浏览也变得更加方便，而且一条微博的内容仅相当于两三条手机短信，花费不了多长时间。在这个信息过剩，人们的注意力被严重瓜分的时代，微博更符合人们快速阅读的需求。</w:t>
      </w:r>
    </w:p>
    <w:p w:rsidR="003F588C" w14:paraId="4E92ED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与这段文字的意思不相符的一项是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BBD4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、微博使用门槛低、信息发布简便易行</w:t>
      </w:r>
    </w:p>
    <w:p w:rsidR="003F588C" w14:paraId="41D732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、微博的内容更迎合现代人阅读的需求</w:t>
      </w:r>
    </w:p>
    <w:p w:rsidR="003F588C" w14:paraId="77C467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、使用者可以借助微博宣泄自己的情感</w:t>
      </w:r>
    </w:p>
    <w:p w:rsidR="003F588C" w14:paraId="44C32D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、微博界面的设置便于使用者浏览信息</w:t>
      </w:r>
    </w:p>
    <w:p w:rsidR="003F588C" w14:paraId="0EA73B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0A683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项对应“微博注册的方式很简单……可成为微博用户了”“只要使用者会电脑打字……发布出去”，符合文意。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项对应“微博更符合人们快速阅读的需求”可知，文段强调的是“微博的形式”，而非“微博的内容””，属于偷换概念，且“阅读”与原文“快速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阅读”也属偷换概念，不符合文意。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项对应“只需撰写只言片语，便可宣泄情感”，符合文意。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项对应“微博的界面设置方式使得信息浏览也变得更加方便”，符合文意。故选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0ABA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下列句子中，歇后语文字使用有错误的一句是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91D1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、团里一直把九连当做重点连来建设，你们一个个不要蚂蚁穿豆腐――提不起来，有什么牢骚回头到我办公室去讲。</w:t>
      </w:r>
    </w:p>
    <w:p w:rsidR="003F588C" w14:paraId="1A1A6B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、矿区代表队这次参加兵乓球比赛的成绩惨不忍睹，惹得大伙儿议论纷纷，“这真是孔夫子搬家——全是输”。</w:t>
      </w:r>
    </w:p>
    <w:p w:rsidR="003F588C" w14:paraId="02AC30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、何山全这个小伙子就是有股子犟劲儿，平时遇到什么问题都要打破砂锅――问到底，难怪人家在这次技术大比武中拿了个第一</w:t>
      </w:r>
      <w:r w:rsidRPr="003F588C">
        <w:rPr>
          <w:rFonts w:ascii="Times New Roman" w:eastAsia="微软雅黑" w:hAnsi="微软雅黑" w:cs="宋体" w:hint="eastAsia"/>
          <w:szCs w:val="18"/>
        </w:rPr>
        <w:t>!</w:t>
      </w:r>
    </w:p>
    <w:p w:rsidR="003F588C" w14:paraId="22DA0F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、第三社区为了迎接今冬即将到来的大雪做了充分的准备，说到除雪工具，那是韩信点兵――多多益善。</w:t>
      </w:r>
    </w:p>
    <w:p w:rsidR="003F588C" w14:paraId="22A0F7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440C7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歇后语不符合语境，前半句指出工具已经准备好了，那么歇后语应当强调的是数量很多，而多多益善是指越多越好，用在尚未准备的阶段更为合适，属于使用不当。故选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2A79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近几十年来，苏绣讲究的“平、齐、光、亮”已被刺绣界广为认同，成为衡量传统针法技艺高低的基本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，各绣种最初习绣都要从学习平绣技法入手，而真正绣好一幅平绣作品并非易事，能成为经典的作品可谓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，这不仅因为此种技艺用针凿书写了刺绣艺术史，更是因为它承担着传承工匠精神的历史重任。</w:t>
      </w:r>
    </w:p>
    <w:p w:rsidR="003F588C" w14:paraId="3C7150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1A60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、尺度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凤毛麟角</w:t>
      </w:r>
    </w:p>
    <w:p w:rsidR="003F588C" w14:paraId="28FC34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屈指可数</w:t>
      </w:r>
    </w:p>
    <w:p w:rsidR="003F588C" w14:paraId="6E66AB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、标准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众望所归</w:t>
      </w:r>
    </w:p>
    <w:p w:rsidR="003F588C" w14:paraId="73D0E4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、原则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大海捞针</w:t>
      </w:r>
    </w:p>
    <w:p w:rsidR="003F588C" w14:paraId="2FE42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F6BB5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第一步，分析第一空。第一空填入的词语要体现出苏绣作为衡量标准存在。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项“尺度”指的是处事或看待事物的标准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项“标准”指的是衡量事物的准则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项“原则”指的是行事所依据的准则。三者均符合文意。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项“追求”指尽力寻找、探索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追问、追究，不符合文意，排除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。第二步，分析第二空。根据文段“真正绣好一幅作品并非易事”，可知“成为经典的作品”是稀少的。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项“众望所归”指的是得到群众的信任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项“大海捞针”从海里捞取一根针，形容极难办到或找到。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项均不符合文意，排除。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项“凤毛麟角”比喻珍贵而稀少的人或物，符合文意。故选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2892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29801C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32DD1B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https://d.book118.com/147136051065006031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paraId="46377F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66" w14:paraId="4CC327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paraId="5A275318" w14:textId="31A26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2066" w14:paraId="30F841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paraId="14E1D6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textId="31A26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20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:rsidP="00A66124" w14:textId="31A26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20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paraId="679A66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paraId="2DE8BA6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paraId="5788F4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F690B"/>
    <w:rsid w:val="00541498"/>
    <w:rsid w:val="007675BD"/>
    <w:rsid w:val="009C641C"/>
    <w:rsid w:val="00A66124"/>
    <w:rsid w:val="00A77B3E"/>
    <w:rsid w:val="00A95C3D"/>
    <w:rsid w:val="00CA2A55"/>
    <w:rsid w:val="00E0697D"/>
    <w:rsid w:val="00F520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0115B5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520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52066"/>
    <w:rPr>
      <w:sz w:val="18"/>
      <w:szCs w:val="18"/>
    </w:rPr>
  </w:style>
  <w:style w:type="paragraph" w:styleId="Footer">
    <w:name w:val="footer"/>
    <w:basedOn w:val="Normal"/>
    <w:link w:val="a0"/>
    <w:rsid w:val="00F520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52066"/>
    <w:rPr>
      <w:sz w:val="18"/>
      <w:szCs w:val="18"/>
    </w:rPr>
  </w:style>
  <w:style w:type="character" w:styleId="PageNumber">
    <w:name w:val="page number"/>
    <w:basedOn w:val="DefaultParagraphFont"/>
    <w:rsid w:val="00F520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713605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4080</Words>
  <Characters>23256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2024-01-14T10:13:00Z</dcterms:created>
  <dcterms:modified xsi:type="dcterms:W3CDTF">2024-01-14T10:13:00Z</dcterms:modified>
</cp:coreProperties>
</file>