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红木帆船资金筹措计划书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7" w:history="1">
        <w:r>
          <w:rPr>
            <w:rFonts w:ascii="仿宋" w:eastAsia="仿宋" w:hAnsi="仿宋" w:cs="仿宋" w:hint="eastAsia"/>
            <w:lang w:eastAsia="zh-CN"/>
          </w:rPr>
          <w:t>前言</w:t>
        </w:r>
        <w:r>
          <w:tab/>
        </w:r>
        <w:r>
          <w:fldChar w:fldCharType="begin"/>
        </w:r>
        <w:r>
          <w:instrText xml:space="preserve"> PAGEREF _Toc24707 \h </w:instrText>
        </w:r>
        <w:r>
          <w:fldChar w:fldCharType="separate"/>
        </w:r>
        <w:r>
          <w:t>3</w:t>
        </w:r>
        <w:r>
          <w:fldChar w:fldCharType="end"/>
        </w:r>
      </w:hyperlink>
    </w:p>
    <w:p>
      <w:pPr>
        <w:pStyle w:val="TOC1"/>
        <w:tabs>
          <w:tab w:val="right" w:leader="dot" w:pos="8306"/>
        </w:tabs>
      </w:pPr>
      <w:hyperlink w:anchor="_Toc10217" w:history="1">
        <w:r>
          <w:rPr>
            <w:rFonts w:ascii="仿宋" w:eastAsia="仿宋" w:hAnsi="仿宋" w:cs="仿宋" w:hint="eastAsia"/>
            <w:lang w:eastAsia="zh-CN"/>
          </w:rPr>
          <w:t>一、建设内容与产品方案</w:t>
        </w:r>
        <w:r>
          <w:tab/>
        </w:r>
        <w:r>
          <w:fldChar w:fldCharType="begin"/>
        </w:r>
        <w:r>
          <w:instrText xml:space="preserve"> PAGEREF _Toc10217 \h </w:instrText>
        </w:r>
        <w:r>
          <w:fldChar w:fldCharType="separate"/>
        </w:r>
        <w:r>
          <w:t>3</w:t>
        </w:r>
        <w:r>
          <w:fldChar w:fldCharType="end"/>
        </w:r>
      </w:hyperlink>
    </w:p>
    <w:p>
      <w:pPr>
        <w:pStyle w:val="TOC2"/>
        <w:tabs>
          <w:tab w:val="right" w:leader="dot" w:pos="8306"/>
        </w:tabs>
      </w:pPr>
      <w:hyperlink w:anchor="_Toc5417" w:history="1">
        <w:r>
          <w:rPr>
            <w:rFonts w:ascii="仿宋" w:eastAsia="仿宋" w:hAnsi="仿宋" w:cs="仿宋" w:hint="eastAsia"/>
            <w:lang w:eastAsia="zh-CN"/>
          </w:rPr>
          <w:t>(一)、建设规模及主要建设内容</w:t>
        </w:r>
        <w:r>
          <w:tab/>
        </w:r>
        <w:r>
          <w:fldChar w:fldCharType="begin"/>
        </w:r>
        <w:r>
          <w:instrText xml:space="preserve"> PAGEREF _Toc5417 \h </w:instrText>
        </w:r>
        <w:r>
          <w:fldChar w:fldCharType="separate"/>
        </w:r>
        <w:r>
          <w:t>3</w:t>
        </w:r>
        <w:r>
          <w:fldChar w:fldCharType="end"/>
        </w:r>
      </w:hyperlink>
    </w:p>
    <w:p>
      <w:pPr>
        <w:pStyle w:val="TOC2"/>
        <w:tabs>
          <w:tab w:val="right" w:leader="dot" w:pos="8306"/>
        </w:tabs>
      </w:pPr>
      <w:hyperlink w:anchor="_Toc1154" w:history="1">
        <w:r>
          <w:rPr>
            <w:rFonts w:ascii="仿宋" w:eastAsia="仿宋" w:hAnsi="仿宋" w:cs="仿宋" w:hint="eastAsia"/>
            <w:lang w:eastAsia="zh-CN"/>
          </w:rPr>
          <w:t>(二)、红木帆船产品规划方案及生产纲领</w:t>
        </w:r>
        <w:r>
          <w:tab/>
        </w:r>
        <w:r>
          <w:fldChar w:fldCharType="begin"/>
        </w:r>
        <w:r>
          <w:instrText xml:space="preserve"> PAGEREF _Toc1154 \h </w:instrText>
        </w:r>
        <w:r>
          <w:fldChar w:fldCharType="separate"/>
        </w:r>
        <w:r>
          <w:t>3</w:t>
        </w:r>
        <w:r>
          <w:fldChar w:fldCharType="end"/>
        </w:r>
      </w:hyperlink>
    </w:p>
    <w:p>
      <w:pPr>
        <w:pStyle w:val="TOC1"/>
        <w:tabs>
          <w:tab w:val="right" w:leader="dot" w:pos="8306"/>
        </w:tabs>
      </w:pPr>
      <w:hyperlink w:anchor="_Toc19671" w:history="1">
        <w:r>
          <w:rPr>
            <w:rFonts w:ascii="仿宋" w:eastAsia="仿宋" w:hAnsi="仿宋" w:cs="仿宋" w:hint="eastAsia"/>
            <w:lang w:eastAsia="zh-CN"/>
          </w:rPr>
          <w:t>二、人才队伍建设</w:t>
        </w:r>
        <w:r>
          <w:tab/>
        </w:r>
        <w:r>
          <w:fldChar w:fldCharType="begin"/>
        </w:r>
        <w:r>
          <w:instrText xml:space="preserve"> PAGEREF _Toc19671 \h </w:instrText>
        </w:r>
        <w:r>
          <w:fldChar w:fldCharType="separate"/>
        </w:r>
        <w:r>
          <w:t>4</w:t>
        </w:r>
        <w:r>
          <w:fldChar w:fldCharType="end"/>
        </w:r>
      </w:hyperlink>
    </w:p>
    <w:p>
      <w:pPr>
        <w:pStyle w:val="TOC2"/>
        <w:tabs>
          <w:tab w:val="right" w:leader="dot" w:pos="8306"/>
        </w:tabs>
      </w:pPr>
      <w:hyperlink w:anchor="_Toc15790" w:history="1">
        <w:r>
          <w:rPr>
            <w:rFonts w:ascii="仿宋" w:eastAsia="仿宋" w:hAnsi="仿宋" w:cs="仿宋" w:hint="eastAsia"/>
            <w:lang w:eastAsia="zh-CN"/>
          </w:rPr>
          <w:t>(一)、人才引进与培养计划</w:t>
        </w:r>
        <w:r>
          <w:tab/>
        </w:r>
        <w:r>
          <w:fldChar w:fldCharType="begin"/>
        </w:r>
        <w:r>
          <w:instrText xml:space="preserve"> PAGEREF _Toc15790 \h </w:instrText>
        </w:r>
        <w:r>
          <w:fldChar w:fldCharType="separate"/>
        </w:r>
        <w:r>
          <w:t>4</w:t>
        </w:r>
        <w:r>
          <w:fldChar w:fldCharType="end"/>
        </w:r>
      </w:hyperlink>
    </w:p>
    <w:p>
      <w:pPr>
        <w:pStyle w:val="TOC2"/>
        <w:tabs>
          <w:tab w:val="right" w:leader="dot" w:pos="8306"/>
        </w:tabs>
      </w:pPr>
      <w:hyperlink w:anchor="_Toc9946" w:history="1">
        <w:r>
          <w:rPr>
            <w:rFonts w:ascii="仿宋" w:eastAsia="仿宋" w:hAnsi="仿宋" w:cs="仿宋" w:hint="eastAsia"/>
            <w:lang w:eastAsia="zh-CN"/>
          </w:rPr>
          <w:t>(二)、员工激励与福利政策</w:t>
        </w:r>
        <w:r>
          <w:tab/>
        </w:r>
        <w:r>
          <w:fldChar w:fldCharType="begin"/>
        </w:r>
        <w:r>
          <w:instrText xml:space="preserve"> PAGEREF _Toc9946 \h </w:instrText>
        </w:r>
        <w:r>
          <w:fldChar w:fldCharType="separate"/>
        </w:r>
        <w:r>
          <w:t>5</w:t>
        </w:r>
        <w:r>
          <w:fldChar w:fldCharType="end"/>
        </w:r>
      </w:hyperlink>
    </w:p>
    <w:p>
      <w:pPr>
        <w:pStyle w:val="TOC2"/>
        <w:tabs>
          <w:tab w:val="right" w:leader="dot" w:pos="8306"/>
        </w:tabs>
      </w:pPr>
      <w:hyperlink w:anchor="_Toc11437" w:history="1">
        <w:r>
          <w:rPr>
            <w:rFonts w:ascii="仿宋" w:eastAsia="仿宋" w:hAnsi="仿宋" w:cs="仿宋" w:hint="eastAsia"/>
            <w:lang w:eastAsia="zh-CN"/>
          </w:rPr>
          <w:t>(三)、团队建设与管理</w:t>
        </w:r>
        <w:r>
          <w:tab/>
        </w:r>
        <w:r>
          <w:fldChar w:fldCharType="begin"/>
        </w:r>
        <w:r>
          <w:instrText xml:space="preserve"> PAGEREF _Toc11437 \h </w:instrText>
        </w:r>
        <w:r>
          <w:fldChar w:fldCharType="separate"/>
        </w:r>
        <w:r>
          <w:t>6</w:t>
        </w:r>
        <w:r>
          <w:fldChar w:fldCharType="end"/>
        </w:r>
      </w:hyperlink>
    </w:p>
    <w:p>
      <w:pPr>
        <w:pStyle w:val="TOC1"/>
        <w:tabs>
          <w:tab w:val="right" w:leader="dot" w:pos="8306"/>
        </w:tabs>
      </w:pPr>
      <w:hyperlink w:anchor="_Toc14811" w:history="1">
        <w:r>
          <w:rPr>
            <w:rFonts w:ascii="仿宋" w:eastAsia="仿宋" w:hAnsi="仿宋" w:cs="仿宋" w:hint="eastAsia"/>
            <w:lang w:eastAsia="zh-CN"/>
          </w:rPr>
          <w:t>三、建筑物技术方案</w:t>
        </w:r>
        <w:r>
          <w:tab/>
        </w:r>
        <w:r>
          <w:fldChar w:fldCharType="begin"/>
        </w:r>
        <w:r>
          <w:instrText xml:space="preserve"> PAGEREF _Toc14811 \h </w:instrText>
        </w:r>
        <w:r>
          <w:fldChar w:fldCharType="separate"/>
        </w:r>
        <w:r>
          <w:t>7</w:t>
        </w:r>
        <w:r>
          <w:fldChar w:fldCharType="end"/>
        </w:r>
      </w:hyperlink>
    </w:p>
    <w:p>
      <w:pPr>
        <w:pStyle w:val="TOC2"/>
        <w:tabs>
          <w:tab w:val="right" w:leader="dot" w:pos="8306"/>
        </w:tabs>
      </w:pPr>
      <w:hyperlink w:anchor="_Toc20050" w:history="1">
        <w:r>
          <w:rPr>
            <w:rFonts w:ascii="仿宋" w:eastAsia="仿宋" w:hAnsi="仿宋" w:cs="仿宋" w:hint="eastAsia"/>
            <w:lang w:eastAsia="zh-CN"/>
          </w:rPr>
          <w:t>(一)、项目工程设计总体要求</w:t>
        </w:r>
        <w:r>
          <w:tab/>
        </w:r>
        <w:r>
          <w:fldChar w:fldCharType="begin"/>
        </w:r>
        <w:r>
          <w:instrText xml:space="preserve"> PAGEREF _Toc20050 \h </w:instrText>
        </w:r>
        <w:r>
          <w:fldChar w:fldCharType="separate"/>
        </w:r>
        <w:r>
          <w:t>7</w:t>
        </w:r>
        <w:r>
          <w:fldChar w:fldCharType="end"/>
        </w:r>
      </w:hyperlink>
    </w:p>
    <w:p>
      <w:pPr>
        <w:pStyle w:val="TOC2"/>
        <w:tabs>
          <w:tab w:val="right" w:leader="dot" w:pos="8306"/>
        </w:tabs>
      </w:pPr>
      <w:hyperlink w:anchor="_Toc21786" w:history="1">
        <w:r>
          <w:rPr>
            <w:rFonts w:ascii="仿宋" w:eastAsia="仿宋" w:hAnsi="仿宋" w:cs="仿宋" w:hint="eastAsia"/>
            <w:lang w:eastAsia="zh-CN"/>
          </w:rPr>
          <w:t>(二)、建设方案</w:t>
        </w:r>
        <w:r>
          <w:tab/>
        </w:r>
        <w:r>
          <w:fldChar w:fldCharType="begin"/>
        </w:r>
        <w:r>
          <w:instrText xml:space="preserve"> PAGEREF _Toc21786 \h </w:instrText>
        </w:r>
        <w:r>
          <w:fldChar w:fldCharType="separate"/>
        </w:r>
        <w:r>
          <w:t>8</w:t>
        </w:r>
        <w:r>
          <w:fldChar w:fldCharType="end"/>
        </w:r>
      </w:hyperlink>
    </w:p>
    <w:p>
      <w:pPr>
        <w:pStyle w:val="TOC2"/>
        <w:tabs>
          <w:tab w:val="right" w:leader="dot" w:pos="8306"/>
        </w:tabs>
      </w:pPr>
      <w:hyperlink w:anchor="_Toc19365" w:history="1">
        <w:r>
          <w:rPr>
            <w:rFonts w:ascii="仿宋" w:eastAsia="仿宋" w:hAnsi="仿宋" w:cs="仿宋" w:hint="eastAsia"/>
            <w:lang w:eastAsia="zh-CN"/>
          </w:rPr>
          <w:t>(三)、建筑工程建设指标</w:t>
        </w:r>
        <w:r>
          <w:tab/>
        </w:r>
        <w:r>
          <w:fldChar w:fldCharType="begin"/>
        </w:r>
        <w:r>
          <w:instrText xml:space="preserve"> PAGEREF _Toc19365 \h </w:instrText>
        </w:r>
        <w:r>
          <w:fldChar w:fldCharType="separate"/>
        </w:r>
        <w:r>
          <w:t>9</w:t>
        </w:r>
        <w:r>
          <w:fldChar w:fldCharType="end"/>
        </w:r>
      </w:hyperlink>
    </w:p>
    <w:p>
      <w:pPr>
        <w:pStyle w:val="TOC1"/>
        <w:tabs>
          <w:tab w:val="right" w:leader="dot" w:pos="8306"/>
        </w:tabs>
      </w:pPr>
      <w:hyperlink w:anchor="_Toc270" w:history="1">
        <w:r>
          <w:rPr>
            <w:rFonts w:ascii="仿宋" w:eastAsia="仿宋" w:hAnsi="仿宋" w:cs="仿宋" w:hint="eastAsia"/>
            <w:lang w:eastAsia="zh-CN"/>
          </w:rPr>
          <w:t>四、法人治理</w:t>
        </w:r>
        <w:r>
          <w:tab/>
        </w:r>
        <w:r>
          <w:fldChar w:fldCharType="begin"/>
        </w:r>
        <w:r>
          <w:instrText xml:space="preserve"> PAGEREF _Toc270 \h </w:instrText>
        </w:r>
        <w:r>
          <w:fldChar w:fldCharType="separate"/>
        </w:r>
        <w:r>
          <w:t>9</w:t>
        </w:r>
        <w:r>
          <w:fldChar w:fldCharType="end"/>
        </w:r>
      </w:hyperlink>
    </w:p>
    <w:p>
      <w:pPr>
        <w:pStyle w:val="TOC2"/>
        <w:tabs>
          <w:tab w:val="right" w:leader="dot" w:pos="8306"/>
        </w:tabs>
      </w:pPr>
      <w:hyperlink w:anchor="_Toc10410" w:history="1">
        <w:r>
          <w:rPr>
            <w:rFonts w:ascii="仿宋" w:eastAsia="仿宋" w:hAnsi="仿宋" w:cs="仿宋" w:hint="eastAsia"/>
            <w:lang w:eastAsia="zh-CN"/>
          </w:rPr>
          <w:t>(一)、股东权利及义务</w:t>
        </w:r>
        <w:r>
          <w:tab/>
        </w:r>
        <w:r>
          <w:fldChar w:fldCharType="begin"/>
        </w:r>
        <w:r>
          <w:instrText xml:space="preserve"> PAGEREF _Toc10410 \h </w:instrText>
        </w:r>
        <w:r>
          <w:fldChar w:fldCharType="separate"/>
        </w:r>
        <w:r>
          <w:t>9</w:t>
        </w:r>
        <w:r>
          <w:fldChar w:fldCharType="end"/>
        </w:r>
      </w:hyperlink>
    </w:p>
    <w:p>
      <w:pPr>
        <w:pStyle w:val="TOC2"/>
        <w:tabs>
          <w:tab w:val="right" w:leader="dot" w:pos="8306"/>
        </w:tabs>
      </w:pPr>
      <w:hyperlink w:anchor="_Toc24956" w:history="1">
        <w:r>
          <w:rPr>
            <w:rFonts w:ascii="仿宋" w:eastAsia="仿宋" w:hAnsi="仿宋" w:cs="仿宋" w:hint="eastAsia"/>
            <w:lang w:eastAsia="zh-CN"/>
          </w:rPr>
          <w:t>(二)、董事</w:t>
        </w:r>
        <w:r>
          <w:tab/>
        </w:r>
        <w:r>
          <w:fldChar w:fldCharType="begin"/>
        </w:r>
        <w:r>
          <w:instrText xml:space="preserve"> PAGEREF _Toc24956 \h </w:instrText>
        </w:r>
        <w:r>
          <w:fldChar w:fldCharType="separate"/>
        </w:r>
        <w:r>
          <w:t>12</w:t>
        </w:r>
        <w:r>
          <w:fldChar w:fldCharType="end"/>
        </w:r>
      </w:hyperlink>
    </w:p>
    <w:p>
      <w:pPr>
        <w:pStyle w:val="TOC2"/>
        <w:tabs>
          <w:tab w:val="right" w:leader="dot" w:pos="8306"/>
        </w:tabs>
      </w:pPr>
      <w:hyperlink w:anchor="_Toc21119" w:history="1">
        <w:r>
          <w:rPr>
            <w:rFonts w:ascii="仿宋" w:eastAsia="仿宋" w:hAnsi="仿宋" w:cs="仿宋" w:hint="eastAsia"/>
            <w:lang w:eastAsia="zh-CN"/>
          </w:rPr>
          <w:t>(三)、高级管理人员</w:t>
        </w:r>
        <w:r>
          <w:tab/>
        </w:r>
        <w:r>
          <w:fldChar w:fldCharType="begin"/>
        </w:r>
        <w:r>
          <w:instrText xml:space="preserve"> PAGEREF _Toc21119 \h </w:instrText>
        </w:r>
        <w:r>
          <w:fldChar w:fldCharType="separate"/>
        </w:r>
        <w:r>
          <w:t>15</w:t>
        </w:r>
        <w:r>
          <w:fldChar w:fldCharType="end"/>
        </w:r>
      </w:hyperlink>
    </w:p>
    <w:p>
      <w:pPr>
        <w:pStyle w:val="TOC2"/>
        <w:tabs>
          <w:tab w:val="right" w:leader="dot" w:pos="8306"/>
        </w:tabs>
      </w:pPr>
      <w:hyperlink w:anchor="_Toc28093" w:history="1">
        <w:r>
          <w:rPr>
            <w:rFonts w:ascii="仿宋" w:eastAsia="仿宋" w:hAnsi="仿宋" w:cs="仿宋" w:hint="eastAsia"/>
            <w:lang w:eastAsia="zh-CN"/>
          </w:rPr>
          <w:t>(四)、监事</w:t>
        </w:r>
        <w:r>
          <w:tab/>
        </w:r>
        <w:r>
          <w:fldChar w:fldCharType="begin"/>
        </w:r>
        <w:r>
          <w:instrText xml:space="preserve"> PAGEREF _Toc28093 \h </w:instrText>
        </w:r>
        <w:r>
          <w:fldChar w:fldCharType="separate"/>
        </w:r>
        <w:r>
          <w:t>16</w:t>
        </w:r>
        <w:r>
          <w:fldChar w:fldCharType="end"/>
        </w:r>
      </w:hyperlink>
    </w:p>
    <w:p>
      <w:pPr>
        <w:pStyle w:val="TOC1"/>
        <w:tabs>
          <w:tab w:val="right" w:leader="dot" w:pos="8306"/>
        </w:tabs>
      </w:pPr>
      <w:hyperlink w:anchor="_Toc20256" w:history="1">
        <w:r>
          <w:rPr>
            <w:rFonts w:ascii="仿宋" w:eastAsia="仿宋" w:hAnsi="仿宋" w:cs="仿宋" w:hint="eastAsia"/>
            <w:lang w:eastAsia="zh-CN"/>
          </w:rPr>
          <w:t>五、SWOT分析</w:t>
        </w:r>
        <w:r>
          <w:tab/>
        </w:r>
        <w:r>
          <w:fldChar w:fldCharType="begin"/>
        </w:r>
        <w:r>
          <w:instrText xml:space="preserve"> PAGEREF _Toc20256 \h </w:instrText>
        </w:r>
        <w:r>
          <w:fldChar w:fldCharType="separate"/>
        </w:r>
        <w:r>
          <w:t>17</w:t>
        </w:r>
        <w:r>
          <w:fldChar w:fldCharType="end"/>
        </w:r>
      </w:hyperlink>
    </w:p>
    <w:p>
      <w:pPr>
        <w:pStyle w:val="TOC2"/>
        <w:tabs>
          <w:tab w:val="right" w:leader="dot" w:pos="8306"/>
        </w:tabs>
      </w:pPr>
      <w:hyperlink w:anchor="_Toc22484" w:history="1">
        <w:r>
          <w:rPr>
            <w:rFonts w:ascii="仿宋" w:eastAsia="仿宋" w:hAnsi="仿宋" w:cs="仿宋" w:hint="eastAsia"/>
            <w:lang w:eastAsia="zh-CN"/>
          </w:rPr>
          <w:t>(一)、优势分析(S)</w:t>
        </w:r>
        <w:r>
          <w:tab/>
        </w:r>
        <w:r>
          <w:fldChar w:fldCharType="begin"/>
        </w:r>
        <w:r>
          <w:instrText xml:space="preserve"> PAGEREF _Toc22484 \h </w:instrText>
        </w:r>
        <w:r>
          <w:fldChar w:fldCharType="separate"/>
        </w:r>
        <w:r>
          <w:t>17</w:t>
        </w:r>
        <w:r>
          <w:fldChar w:fldCharType="end"/>
        </w:r>
      </w:hyperlink>
    </w:p>
    <w:p>
      <w:pPr>
        <w:pStyle w:val="TOC2"/>
        <w:tabs>
          <w:tab w:val="right" w:leader="dot" w:pos="8306"/>
        </w:tabs>
      </w:pPr>
      <w:hyperlink w:anchor="_Toc9363" w:history="1">
        <w:r>
          <w:rPr>
            <w:rFonts w:ascii="仿宋" w:eastAsia="仿宋" w:hAnsi="仿宋" w:cs="仿宋" w:hint="eastAsia"/>
            <w:lang w:eastAsia="zh-CN"/>
          </w:rPr>
          <w:t>(二)、劣势分析(W)</w:t>
        </w:r>
        <w:r>
          <w:tab/>
        </w:r>
        <w:r>
          <w:fldChar w:fldCharType="begin"/>
        </w:r>
        <w:r>
          <w:instrText xml:space="preserve"> PAGEREF _Toc9363 \h </w:instrText>
        </w:r>
        <w:r>
          <w:fldChar w:fldCharType="separate"/>
        </w:r>
        <w:r>
          <w:t>18</w:t>
        </w:r>
        <w:r>
          <w:fldChar w:fldCharType="end"/>
        </w:r>
      </w:hyperlink>
    </w:p>
    <w:p>
      <w:pPr>
        <w:pStyle w:val="TOC2"/>
        <w:tabs>
          <w:tab w:val="right" w:leader="dot" w:pos="8306"/>
        </w:tabs>
      </w:pPr>
      <w:hyperlink w:anchor="_Toc375" w:history="1">
        <w:r>
          <w:rPr>
            <w:rFonts w:ascii="仿宋" w:eastAsia="仿宋" w:hAnsi="仿宋" w:cs="仿宋" w:hint="eastAsia"/>
            <w:lang w:eastAsia="zh-CN"/>
          </w:rPr>
          <w:t>(三)、机会分析(O)</w:t>
        </w:r>
        <w:r>
          <w:tab/>
        </w:r>
        <w:r>
          <w:fldChar w:fldCharType="begin"/>
        </w:r>
        <w:r>
          <w:instrText xml:space="preserve"> PAGEREF _Toc375 \h </w:instrText>
        </w:r>
        <w:r>
          <w:fldChar w:fldCharType="separate"/>
        </w:r>
        <w:r>
          <w:t>20</w:t>
        </w:r>
        <w:r>
          <w:fldChar w:fldCharType="end"/>
        </w:r>
      </w:hyperlink>
    </w:p>
    <w:p>
      <w:pPr>
        <w:pStyle w:val="TOC2"/>
        <w:tabs>
          <w:tab w:val="right" w:leader="dot" w:pos="8306"/>
        </w:tabs>
      </w:pPr>
      <w:hyperlink w:anchor="_Toc31317" w:history="1">
        <w:r>
          <w:rPr>
            <w:rFonts w:ascii="仿宋" w:eastAsia="仿宋" w:hAnsi="仿宋" w:cs="仿宋" w:hint="eastAsia"/>
            <w:lang w:eastAsia="zh-CN"/>
          </w:rPr>
          <w:t>(四)、威胁分析(T)</w:t>
        </w:r>
        <w:r>
          <w:tab/>
        </w:r>
        <w:r>
          <w:fldChar w:fldCharType="begin"/>
        </w:r>
        <w:r>
          <w:instrText xml:space="preserve"> PAGEREF _Toc31317 \h </w:instrText>
        </w:r>
        <w:r>
          <w:fldChar w:fldCharType="separate"/>
        </w:r>
        <w:r>
          <w:t>22</w:t>
        </w:r>
        <w:r>
          <w:fldChar w:fldCharType="end"/>
        </w:r>
      </w:hyperlink>
    </w:p>
    <w:p>
      <w:pPr>
        <w:pStyle w:val="TOC1"/>
        <w:tabs>
          <w:tab w:val="right" w:leader="dot" w:pos="8306"/>
        </w:tabs>
      </w:pPr>
      <w:hyperlink w:anchor="_Toc5704" w:history="1">
        <w:r>
          <w:rPr>
            <w:rFonts w:ascii="仿宋" w:eastAsia="仿宋" w:hAnsi="仿宋" w:cs="仿宋" w:hint="eastAsia"/>
            <w:lang w:eastAsia="zh-CN"/>
          </w:rPr>
          <w:t>六、社会效益评价</w:t>
        </w:r>
        <w:r>
          <w:tab/>
        </w:r>
        <w:r>
          <w:fldChar w:fldCharType="begin"/>
        </w:r>
        <w:r>
          <w:instrText xml:space="preserve"> PAGEREF _Toc5704 \h </w:instrText>
        </w:r>
        <w:r>
          <w:fldChar w:fldCharType="separate"/>
        </w:r>
        <w:r>
          <w:t>25</w:t>
        </w:r>
        <w:r>
          <w:fldChar w:fldCharType="end"/>
        </w:r>
      </w:hyperlink>
    </w:p>
    <w:p>
      <w:pPr>
        <w:pStyle w:val="TOC2"/>
        <w:tabs>
          <w:tab w:val="right" w:leader="dot" w:pos="8306"/>
        </w:tabs>
      </w:pPr>
      <w:hyperlink w:anchor="_Toc20279" w:history="1">
        <w:r>
          <w:rPr>
            <w:rFonts w:ascii="仿宋" w:eastAsia="仿宋" w:hAnsi="仿宋" w:cs="仿宋" w:hint="eastAsia"/>
            <w:lang w:eastAsia="zh-CN"/>
          </w:rPr>
          <w:t>(一)、促进当地经济进展</w:t>
        </w:r>
        <w:r>
          <w:tab/>
        </w:r>
        <w:r>
          <w:fldChar w:fldCharType="begin"/>
        </w:r>
        <w:r>
          <w:instrText xml:space="preserve"> PAGEREF _Toc20279 \h </w:instrText>
        </w:r>
        <w:r>
          <w:fldChar w:fldCharType="separate"/>
        </w:r>
        <w:r>
          <w:t>25</w:t>
        </w:r>
        <w:r>
          <w:fldChar w:fldCharType="end"/>
        </w:r>
      </w:hyperlink>
    </w:p>
    <w:p>
      <w:pPr>
        <w:pStyle w:val="TOC2"/>
        <w:tabs>
          <w:tab w:val="right" w:leader="dot" w:pos="8306"/>
        </w:tabs>
      </w:pPr>
      <w:hyperlink w:anchor="_Toc23746" w:history="1">
        <w:r>
          <w:rPr>
            <w:rFonts w:ascii="仿宋" w:eastAsia="仿宋" w:hAnsi="仿宋" w:cs="仿宋" w:hint="eastAsia"/>
            <w:lang w:eastAsia="zh-CN"/>
          </w:rPr>
          <w:t>(二)、带动有关产业进展</w:t>
        </w:r>
        <w:r>
          <w:tab/>
        </w:r>
        <w:r>
          <w:fldChar w:fldCharType="begin"/>
        </w:r>
        <w:r>
          <w:instrText xml:space="preserve"> PAGEREF _Toc23746 \h </w:instrText>
        </w:r>
        <w:r>
          <w:fldChar w:fldCharType="separate"/>
        </w:r>
        <w:r>
          <w:t>26</w:t>
        </w:r>
        <w:r>
          <w:fldChar w:fldCharType="end"/>
        </w:r>
      </w:hyperlink>
    </w:p>
    <w:p>
      <w:pPr>
        <w:pStyle w:val="TOC2"/>
        <w:tabs>
          <w:tab w:val="right" w:leader="dot" w:pos="8306"/>
        </w:tabs>
      </w:pPr>
      <w:hyperlink w:anchor="_Toc12043" w:history="1">
        <w:r>
          <w:rPr>
            <w:rFonts w:ascii="仿宋" w:eastAsia="仿宋" w:hAnsi="仿宋" w:cs="仿宋" w:hint="eastAsia"/>
            <w:lang w:eastAsia="zh-CN"/>
          </w:rPr>
          <w:t>(三)、增加地方财政收入</w:t>
        </w:r>
        <w:r>
          <w:tab/>
        </w:r>
        <w:r>
          <w:fldChar w:fldCharType="begin"/>
        </w:r>
        <w:r>
          <w:instrText xml:space="preserve"> PAGEREF _Toc12043 \h </w:instrText>
        </w:r>
        <w:r>
          <w:fldChar w:fldCharType="separate"/>
        </w:r>
        <w:r>
          <w:t>27</w:t>
        </w:r>
        <w:r>
          <w:fldChar w:fldCharType="end"/>
        </w:r>
      </w:hyperlink>
    </w:p>
    <w:p>
      <w:pPr>
        <w:pStyle w:val="TOC2"/>
        <w:tabs>
          <w:tab w:val="right" w:leader="dot" w:pos="8306"/>
        </w:tabs>
      </w:pPr>
      <w:hyperlink w:anchor="_Toc7082" w:history="1">
        <w:r>
          <w:rPr>
            <w:rFonts w:ascii="仿宋" w:eastAsia="仿宋" w:hAnsi="仿宋" w:cs="仿宋" w:hint="eastAsia"/>
            <w:lang w:eastAsia="zh-CN"/>
          </w:rPr>
          <w:t>(四)、增加就业机会</w:t>
        </w:r>
        <w:r>
          <w:tab/>
        </w:r>
        <w:r>
          <w:fldChar w:fldCharType="begin"/>
        </w:r>
        <w:r>
          <w:instrText xml:space="preserve"> PAGEREF _Toc7082 \h </w:instrText>
        </w:r>
        <w:r>
          <w:fldChar w:fldCharType="separate"/>
        </w:r>
        <w:r>
          <w:t>27</w:t>
        </w:r>
        <w:r>
          <w:fldChar w:fldCharType="end"/>
        </w:r>
      </w:hyperlink>
    </w:p>
    <w:p>
      <w:pPr>
        <w:pStyle w:val="TOC1"/>
        <w:tabs>
          <w:tab w:val="right" w:leader="dot" w:pos="8306"/>
        </w:tabs>
      </w:pPr>
      <w:hyperlink w:anchor="_Toc28366" w:history="1">
        <w:r>
          <w:rPr>
            <w:rFonts w:ascii="仿宋" w:eastAsia="仿宋" w:hAnsi="仿宋" w:cs="仿宋" w:hint="eastAsia"/>
            <w:lang w:eastAsia="zh-CN"/>
          </w:rPr>
          <w:t>七、组织机构及人力资源</w:t>
        </w:r>
        <w:r>
          <w:tab/>
        </w:r>
        <w:r>
          <w:fldChar w:fldCharType="begin"/>
        </w:r>
        <w:r>
          <w:instrText xml:space="preserve"> PAGEREF _Toc28366 \h </w:instrText>
        </w:r>
        <w:r>
          <w:fldChar w:fldCharType="separate"/>
        </w:r>
        <w:r>
          <w:t>29</w:t>
        </w:r>
        <w:r>
          <w:fldChar w:fldCharType="end"/>
        </w:r>
      </w:hyperlink>
    </w:p>
    <w:p>
      <w:pPr>
        <w:pStyle w:val="TOC2"/>
        <w:tabs>
          <w:tab w:val="right" w:leader="dot" w:pos="8306"/>
        </w:tabs>
      </w:pPr>
      <w:hyperlink w:anchor="_Toc8204" w:history="1">
        <w:r>
          <w:rPr>
            <w:rFonts w:ascii="仿宋" w:eastAsia="仿宋" w:hAnsi="仿宋" w:cs="仿宋" w:hint="eastAsia"/>
            <w:lang w:eastAsia="zh-CN"/>
          </w:rPr>
          <w:t>(一)、人力资源配置</w:t>
        </w:r>
        <w:r>
          <w:tab/>
        </w:r>
        <w:r>
          <w:fldChar w:fldCharType="begin"/>
        </w:r>
        <w:r>
          <w:instrText xml:space="preserve"> PAGEREF _Toc8204 \h </w:instrText>
        </w:r>
        <w:r>
          <w:fldChar w:fldCharType="separate"/>
        </w:r>
        <w:r>
          <w:t>29</w:t>
        </w:r>
        <w:r>
          <w:fldChar w:fldCharType="end"/>
        </w:r>
      </w:hyperlink>
    </w:p>
    <w:p>
      <w:pPr>
        <w:pStyle w:val="TOC2"/>
        <w:tabs>
          <w:tab w:val="right" w:leader="dot" w:pos="8306"/>
        </w:tabs>
      </w:pPr>
      <w:hyperlink w:anchor="_Toc27457" w:history="1">
        <w:r>
          <w:rPr>
            <w:rFonts w:ascii="仿宋" w:eastAsia="仿宋" w:hAnsi="仿宋" w:cs="仿宋" w:hint="eastAsia"/>
            <w:lang w:eastAsia="zh-CN"/>
          </w:rPr>
          <w:t>(二)、员工技能培训</w:t>
        </w:r>
        <w:r>
          <w:tab/>
        </w:r>
        <w:r>
          <w:fldChar w:fldCharType="begin"/>
        </w:r>
        <w:r>
          <w:instrText xml:space="preserve"> PAGEREF _Toc27457 \h </w:instrText>
        </w:r>
        <w:r>
          <w:fldChar w:fldCharType="separate"/>
        </w:r>
        <w:r>
          <w:t>29</w:t>
        </w:r>
        <w:r>
          <w:fldChar w:fldCharType="end"/>
        </w:r>
      </w:hyperlink>
    </w:p>
    <w:p>
      <w:pPr>
        <w:pStyle w:val="TOC1"/>
        <w:tabs>
          <w:tab w:val="right" w:leader="dot" w:pos="8306"/>
        </w:tabs>
      </w:pPr>
      <w:hyperlink w:anchor="_Toc4101" w:history="1">
        <w:r>
          <w:rPr>
            <w:rFonts w:ascii="仿宋" w:eastAsia="仿宋" w:hAnsi="仿宋" w:cs="仿宋" w:hint="eastAsia"/>
            <w:lang w:eastAsia="zh-CN"/>
          </w:rPr>
          <w:t>八、项目招标方案及组织管理</w:t>
        </w:r>
        <w:r>
          <w:tab/>
        </w:r>
        <w:r>
          <w:fldChar w:fldCharType="begin"/>
        </w:r>
        <w:r>
          <w:instrText xml:space="preserve"> PAGEREF _Toc4101 \h </w:instrText>
        </w:r>
        <w:r>
          <w:fldChar w:fldCharType="separate"/>
        </w:r>
        <w:r>
          <w:t>30</w:t>
        </w:r>
        <w:r>
          <w:fldChar w:fldCharType="end"/>
        </w:r>
      </w:hyperlink>
    </w:p>
    <w:p>
      <w:pPr>
        <w:pStyle w:val="TOC2"/>
        <w:tabs>
          <w:tab w:val="right" w:leader="dot" w:pos="8306"/>
        </w:tabs>
      </w:pPr>
      <w:hyperlink w:anchor="_Toc25858" w:history="1">
        <w:r>
          <w:rPr>
            <w:rFonts w:ascii="仿宋" w:eastAsia="仿宋" w:hAnsi="仿宋" w:cs="仿宋" w:hint="eastAsia"/>
            <w:lang w:eastAsia="zh-CN"/>
          </w:rPr>
          <w:t>(一)、项目建设管理</w:t>
        </w:r>
        <w:r>
          <w:tab/>
        </w:r>
        <w:r>
          <w:fldChar w:fldCharType="begin"/>
        </w:r>
        <w:r>
          <w:instrText xml:space="preserve"> PAGEREF _Toc25858 \h </w:instrText>
        </w:r>
        <w:r>
          <w:fldChar w:fldCharType="separate"/>
        </w:r>
        <w:r>
          <w:t>30</w:t>
        </w:r>
        <w:r>
          <w:fldChar w:fldCharType="end"/>
        </w:r>
      </w:hyperlink>
    </w:p>
    <w:p>
      <w:pPr>
        <w:pStyle w:val="TOC2"/>
        <w:tabs>
          <w:tab w:val="right" w:leader="dot" w:pos="8306"/>
        </w:tabs>
      </w:pPr>
      <w:hyperlink w:anchor="_Toc22756" w:history="1">
        <w:r>
          <w:rPr>
            <w:rFonts w:ascii="仿宋" w:eastAsia="仿宋" w:hAnsi="仿宋" w:cs="仿宋" w:hint="eastAsia"/>
            <w:lang w:eastAsia="zh-CN"/>
          </w:rPr>
          <w:t>(二)、招投标初步方案</w:t>
        </w:r>
        <w:r>
          <w:tab/>
        </w:r>
        <w:r>
          <w:fldChar w:fldCharType="begin"/>
        </w:r>
        <w:r>
          <w:instrText xml:space="preserve"> PAGEREF _Toc22756 \h </w:instrText>
        </w:r>
        <w:r>
          <w:fldChar w:fldCharType="separate"/>
        </w:r>
        <w:r>
          <w:t>32</w:t>
        </w:r>
        <w:r>
          <w:fldChar w:fldCharType="end"/>
        </w:r>
      </w:hyperlink>
    </w:p>
    <w:p>
      <w:pPr>
        <w:pStyle w:val="TOC2"/>
        <w:tabs>
          <w:tab w:val="right" w:leader="dot" w:pos="8306"/>
        </w:tabs>
      </w:pPr>
      <w:hyperlink w:anchor="_Toc11935" w:history="1">
        <w:r>
          <w:rPr>
            <w:rFonts w:ascii="仿宋" w:eastAsia="仿宋" w:hAnsi="仿宋" w:cs="仿宋" w:hint="eastAsia"/>
            <w:lang w:eastAsia="zh-CN"/>
          </w:rPr>
          <w:t>(三)、工程评标</w:t>
        </w:r>
        <w:r>
          <w:tab/>
        </w:r>
        <w:r>
          <w:fldChar w:fldCharType="begin"/>
        </w:r>
        <w:r>
          <w:instrText xml:space="preserve"> PAGEREF _Toc11935 \h </w:instrText>
        </w:r>
        <w:r>
          <w:fldChar w:fldCharType="separate"/>
        </w:r>
        <w:r>
          <w:t>33</w:t>
        </w:r>
        <w:r>
          <w:fldChar w:fldCharType="end"/>
        </w:r>
      </w:hyperlink>
    </w:p>
    <w:p>
      <w:pPr>
        <w:pStyle w:val="TOC2"/>
        <w:tabs>
          <w:tab w:val="right" w:leader="dot" w:pos="8306"/>
        </w:tabs>
      </w:pPr>
      <w:hyperlink w:anchor="_Toc15221" w:history="1">
        <w:r>
          <w:rPr>
            <w:rFonts w:ascii="仿宋" w:eastAsia="仿宋" w:hAnsi="仿宋" w:cs="仿宋" w:hint="eastAsia"/>
            <w:lang w:eastAsia="zh-CN"/>
          </w:rPr>
          <w:t>(四)、项目组织机构与人力资源配置</w:t>
        </w:r>
        <w:r>
          <w:tab/>
        </w:r>
        <w:r>
          <w:fldChar w:fldCharType="begin"/>
        </w:r>
        <w:r>
          <w:instrText xml:space="preserve"> PAGEREF _Toc15221 \h </w:instrText>
        </w:r>
        <w:r>
          <w:fldChar w:fldCharType="separate"/>
        </w:r>
        <w:r>
          <w:t>34</w:t>
        </w:r>
        <w:r>
          <w:fldChar w:fldCharType="end"/>
        </w:r>
      </w:hyperlink>
    </w:p>
    <w:p>
      <w:pPr>
        <w:pStyle w:val="TOC1"/>
        <w:tabs>
          <w:tab w:val="right" w:leader="dot" w:pos="8306"/>
        </w:tabs>
      </w:pPr>
      <w:hyperlink w:anchor="_Toc17485" w:history="1">
        <w:r>
          <w:rPr>
            <w:rFonts w:ascii="仿宋" w:eastAsia="仿宋" w:hAnsi="仿宋" w:cs="仿宋" w:hint="eastAsia"/>
            <w:lang w:eastAsia="zh-CN"/>
          </w:rPr>
          <w:t>九、投资估算</w:t>
        </w:r>
        <w:r>
          <w:tab/>
        </w:r>
        <w:r>
          <w:fldChar w:fldCharType="begin"/>
        </w:r>
        <w:r>
          <w:instrText xml:space="preserve"> PAGEREF _Toc17485 \h </w:instrText>
        </w:r>
        <w:r>
          <w:fldChar w:fldCharType="separate"/>
        </w:r>
        <w:r>
          <w:t>36</w:t>
        </w:r>
        <w:r>
          <w:fldChar w:fldCharType="end"/>
        </w:r>
      </w:hyperlink>
    </w:p>
    <w:p>
      <w:pPr>
        <w:pStyle w:val="TOC2"/>
        <w:tabs>
          <w:tab w:val="right" w:leader="dot" w:pos="8306"/>
        </w:tabs>
      </w:pPr>
      <w:hyperlink w:anchor="_Toc20330" w:history="1">
        <w:r>
          <w:rPr>
            <w:rFonts w:ascii="仿宋" w:eastAsia="仿宋" w:hAnsi="仿宋" w:cs="仿宋" w:hint="eastAsia"/>
            <w:lang w:eastAsia="zh-CN"/>
          </w:rPr>
          <w:t>(一)、投资估算的依据和说明</w:t>
        </w:r>
        <w:r>
          <w:tab/>
        </w:r>
        <w:r>
          <w:fldChar w:fldCharType="begin"/>
        </w:r>
        <w:r>
          <w:instrText xml:space="preserve"> PAGEREF _Toc20330 \h </w:instrText>
        </w:r>
        <w:r>
          <w:fldChar w:fldCharType="separate"/>
        </w:r>
        <w:r>
          <w:t>36</w:t>
        </w:r>
        <w:r>
          <w:fldChar w:fldCharType="end"/>
        </w:r>
      </w:hyperlink>
    </w:p>
    <w:p>
      <w:pPr>
        <w:pStyle w:val="TOC2"/>
        <w:tabs>
          <w:tab w:val="right" w:leader="dot" w:pos="8306"/>
        </w:tabs>
      </w:pPr>
      <w:hyperlink w:anchor="_Toc25109" w:history="1">
        <w:r>
          <w:rPr>
            <w:rFonts w:ascii="仿宋" w:eastAsia="仿宋" w:hAnsi="仿宋" w:cs="仿宋" w:hint="eastAsia"/>
            <w:lang w:eastAsia="zh-CN"/>
          </w:rPr>
          <w:t>(二)、建设投资估算</w:t>
        </w:r>
        <w:r>
          <w:tab/>
        </w:r>
        <w:r>
          <w:fldChar w:fldCharType="begin"/>
        </w:r>
        <w:r>
          <w:instrText xml:space="preserve"> PAGEREF _Toc25109 \h </w:instrText>
        </w:r>
        <w:r>
          <w:fldChar w:fldCharType="separate"/>
        </w:r>
        <w:r>
          <w:t>37</w:t>
        </w:r>
        <w:r>
          <w:fldChar w:fldCharType="end"/>
        </w:r>
      </w:hyperlink>
    </w:p>
    <w:p>
      <w:pPr>
        <w:pStyle w:val="TOC2"/>
        <w:tabs>
          <w:tab w:val="right" w:leader="dot" w:pos="8306"/>
        </w:tabs>
      </w:pPr>
      <w:hyperlink w:anchor="_Toc24380" w:history="1">
        <w:r>
          <w:rPr>
            <w:rFonts w:ascii="仿宋" w:eastAsia="仿宋" w:hAnsi="仿宋" w:cs="仿宋" w:hint="eastAsia"/>
            <w:lang w:eastAsia="zh-CN"/>
          </w:rPr>
          <w:t>(三)、建设期利息</w:t>
        </w:r>
        <w:r>
          <w:tab/>
        </w:r>
        <w:r>
          <w:fldChar w:fldCharType="begin"/>
        </w:r>
        <w:r>
          <w:instrText xml:space="preserve"> PAGEREF _Toc24380 \h </w:instrText>
        </w:r>
        <w:r>
          <w:fldChar w:fldCharType="separate"/>
        </w:r>
        <w:r>
          <w:t>40</w:t>
        </w:r>
        <w:r>
          <w:fldChar w:fldCharType="end"/>
        </w:r>
      </w:hyperlink>
    </w:p>
    <w:p>
      <w:pPr>
        <w:pStyle w:val="TOC2"/>
        <w:tabs>
          <w:tab w:val="right" w:leader="dot" w:pos="8306"/>
        </w:tabs>
      </w:pPr>
      <w:hyperlink w:anchor="_Toc5310" w:history="1">
        <w:r>
          <w:rPr>
            <w:rFonts w:ascii="仿宋" w:eastAsia="仿宋" w:hAnsi="仿宋" w:cs="仿宋" w:hint="eastAsia"/>
            <w:lang w:eastAsia="zh-CN"/>
          </w:rPr>
          <w:t>(四)、流动资金</w:t>
        </w:r>
        <w:r>
          <w:tab/>
        </w:r>
        <w:r>
          <w:fldChar w:fldCharType="begin"/>
        </w:r>
        <w:r>
          <w:instrText xml:space="preserve"> PAGEREF _Toc5310 \h </w:instrText>
        </w:r>
        <w:r>
          <w:fldChar w:fldCharType="separate"/>
        </w:r>
        <w:r>
          <w:t>40</w:t>
        </w:r>
        <w:r>
          <w:fldChar w:fldCharType="end"/>
        </w:r>
      </w:hyperlink>
    </w:p>
    <w:p>
      <w:pPr>
        <w:pStyle w:val="TOC2"/>
        <w:tabs>
          <w:tab w:val="right" w:leader="dot" w:pos="8306"/>
        </w:tabs>
      </w:pPr>
      <w:hyperlink w:anchor="_Toc18436" w:history="1">
        <w:r>
          <w:rPr>
            <w:rFonts w:ascii="仿宋" w:eastAsia="仿宋" w:hAnsi="仿宋" w:cs="仿宋" w:hint="eastAsia"/>
            <w:lang w:eastAsia="zh-CN"/>
          </w:rPr>
          <w:t>(五)、总投资</w:t>
        </w:r>
        <w:r>
          <w:tab/>
        </w:r>
        <w:r>
          <w:fldChar w:fldCharType="begin"/>
        </w:r>
        <w:r>
          <w:instrText xml:space="preserve"> PAGEREF _Toc18436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0" w:history="1">
        <w:r>
          <w:rPr>
            <w:rFonts w:ascii="仿宋" w:eastAsia="仿宋" w:hAnsi="仿宋" w:cs="仿宋" w:hint="eastAsia"/>
            <w:lang w:eastAsia="zh-CN"/>
          </w:rPr>
          <w:t>(六)、资金筹措与投资计划</w:t>
        </w:r>
        <w:r>
          <w:tab/>
        </w:r>
        <w:r>
          <w:fldChar w:fldCharType="begin"/>
        </w:r>
        <w:r>
          <w:instrText xml:space="preserve"> PAGEREF _Toc25280 \h </w:instrText>
        </w:r>
        <w:r>
          <w:fldChar w:fldCharType="separate"/>
        </w:r>
        <w:r>
          <w:t>41</w:t>
        </w:r>
        <w:r>
          <w:fldChar w:fldCharType="end"/>
        </w:r>
      </w:hyperlink>
    </w:p>
    <w:p>
      <w:pPr>
        <w:pStyle w:val="TOC1"/>
        <w:tabs>
          <w:tab w:val="right" w:leader="dot" w:pos="8306"/>
        </w:tabs>
      </w:pPr>
      <w:hyperlink w:anchor="_Toc9491" w:history="1">
        <w:r>
          <w:rPr>
            <w:rFonts w:ascii="仿宋" w:eastAsia="仿宋" w:hAnsi="仿宋" w:cs="仿宋" w:hint="eastAsia"/>
            <w:lang w:eastAsia="zh-CN"/>
          </w:rPr>
          <w:t>十、项目风险分析及防范措施</w:t>
        </w:r>
        <w:r>
          <w:tab/>
        </w:r>
        <w:r>
          <w:fldChar w:fldCharType="begin"/>
        </w:r>
        <w:r>
          <w:instrText xml:space="preserve"> PAGEREF _Toc9491 \h </w:instrText>
        </w:r>
        <w:r>
          <w:fldChar w:fldCharType="separate"/>
        </w:r>
        <w:r>
          <w:t>41</w:t>
        </w:r>
        <w:r>
          <w:fldChar w:fldCharType="end"/>
        </w:r>
      </w:hyperlink>
    </w:p>
    <w:p>
      <w:pPr>
        <w:pStyle w:val="TOC2"/>
        <w:tabs>
          <w:tab w:val="right" w:leader="dot" w:pos="8306"/>
        </w:tabs>
      </w:pPr>
      <w:hyperlink w:anchor="_Toc22010" w:history="1">
        <w:r>
          <w:rPr>
            <w:rFonts w:ascii="仿宋" w:eastAsia="仿宋" w:hAnsi="仿宋" w:cs="仿宋" w:hint="eastAsia"/>
            <w:lang w:eastAsia="zh-CN"/>
          </w:rPr>
          <w:t>(一)、项目的要紧风险因素识别</w:t>
        </w:r>
        <w:r>
          <w:tab/>
        </w:r>
        <w:r>
          <w:fldChar w:fldCharType="begin"/>
        </w:r>
        <w:r>
          <w:instrText xml:space="preserve"> PAGEREF _Toc22010 \h </w:instrText>
        </w:r>
        <w:r>
          <w:fldChar w:fldCharType="separate"/>
        </w:r>
        <w:r>
          <w:t>41</w:t>
        </w:r>
        <w:r>
          <w:fldChar w:fldCharType="end"/>
        </w:r>
      </w:hyperlink>
    </w:p>
    <w:p>
      <w:pPr>
        <w:pStyle w:val="TOC2"/>
        <w:tabs>
          <w:tab w:val="right" w:leader="dot" w:pos="8306"/>
        </w:tabs>
      </w:pPr>
      <w:hyperlink w:anchor="_Toc3411" w:history="1">
        <w:r>
          <w:rPr>
            <w:rFonts w:ascii="仿宋" w:eastAsia="仿宋" w:hAnsi="仿宋" w:cs="仿宋" w:hint="eastAsia"/>
            <w:lang w:eastAsia="zh-CN"/>
          </w:rPr>
          <w:t>(二)、风险程度分析</w:t>
        </w:r>
        <w:r>
          <w:tab/>
        </w:r>
        <w:r>
          <w:fldChar w:fldCharType="begin"/>
        </w:r>
        <w:r>
          <w:instrText xml:space="preserve"> PAGEREF _Toc3411 \h </w:instrText>
        </w:r>
        <w:r>
          <w:fldChar w:fldCharType="separate"/>
        </w:r>
        <w:r>
          <w:t>42</w:t>
        </w:r>
        <w:r>
          <w:fldChar w:fldCharType="end"/>
        </w:r>
      </w:hyperlink>
    </w:p>
    <w:p>
      <w:pPr>
        <w:pStyle w:val="TOC2"/>
        <w:tabs>
          <w:tab w:val="right" w:leader="dot" w:pos="8306"/>
        </w:tabs>
      </w:pPr>
      <w:hyperlink w:anchor="_Toc13325" w:history="1">
        <w:r>
          <w:rPr>
            <w:rFonts w:ascii="仿宋" w:eastAsia="仿宋" w:hAnsi="仿宋" w:cs="仿宋" w:hint="eastAsia"/>
            <w:lang w:eastAsia="zh-CN"/>
          </w:rPr>
          <w:t>(三)、防范与降低风险的计策</w:t>
        </w:r>
        <w:r>
          <w:tab/>
        </w:r>
        <w:r>
          <w:fldChar w:fldCharType="begin"/>
        </w:r>
        <w:r>
          <w:instrText xml:space="preserve"> PAGEREF _Toc13325 \h </w:instrText>
        </w:r>
        <w:r>
          <w:fldChar w:fldCharType="separate"/>
        </w:r>
        <w:r>
          <w:t>43</w:t>
        </w:r>
        <w:r>
          <w:fldChar w:fldCharType="end"/>
        </w:r>
      </w:hyperlink>
    </w:p>
    <w:p>
      <w:pPr>
        <w:pStyle w:val="TOC1"/>
        <w:tabs>
          <w:tab w:val="right" w:leader="dot" w:pos="8306"/>
        </w:tabs>
      </w:pPr>
      <w:hyperlink w:anchor="_Toc6334" w:history="1">
        <w:r>
          <w:rPr>
            <w:rFonts w:ascii="仿宋" w:eastAsia="仿宋" w:hAnsi="仿宋" w:cs="仿宋" w:hint="eastAsia"/>
            <w:lang w:eastAsia="zh-CN"/>
          </w:rPr>
          <w:t>十一、项目运营管理</w:t>
        </w:r>
        <w:r>
          <w:tab/>
        </w:r>
        <w:r>
          <w:fldChar w:fldCharType="begin"/>
        </w:r>
        <w:r>
          <w:instrText xml:space="preserve"> PAGEREF _Toc6334 \h </w:instrText>
        </w:r>
        <w:r>
          <w:fldChar w:fldCharType="separate"/>
        </w:r>
        <w:r>
          <w:t>45</w:t>
        </w:r>
        <w:r>
          <w:fldChar w:fldCharType="end"/>
        </w:r>
      </w:hyperlink>
    </w:p>
    <w:p>
      <w:pPr>
        <w:pStyle w:val="TOC2"/>
        <w:tabs>
          <w:tab w:val="right" w:leader="dot" w:pos="8306"/>
        </w:tabs>
      </w:pPr>
      <w:hyperlink w:anchor="_Toc25217" w:history="1">
        <w:r>
          <w:rPr>
            <w:rFonts w:ascii="仿宋" w:eastAsia="仿宋" w:hAnsi="仿宋" w:cs="仿宋" w:hint="eastAsia"/>
            <w:lang w:eastAsia="zh-CN"/>
          </w:rPr>
          <w:t>(一)、项目管理体系建设</w:t>
        </w:r>
        <w:r>
          <w:tab/>
        </w:r>
        <w:r>
          <w:fldChar w:fldCharType="begin"/>
        </w:r>
        <w:r>
          <w:instrText xml:space="preserve"> PAGEREF _Toc25217 \h </w:instrText>
        </w:r>
        <w:r>
          <w:fldChar w:fldCharType="separate"/>
        </w:r>
        <w:r>
          <w:t>45</w:t>
        </w:r>
        <w:r>
          <w:fldChar w:fldCharType="end"/>
        </w:r>
      </w:hyperlink>
    </w:p>
    <w:p>
      <w:pPr>
        <w:pStyle w:val="TOC2"/>
        <w:tabs>
          <w:tab w:val="right" w:leader="dot" w:pos="8306"/>
        </w:tabs>
      </w:pPr>
      <w:hyperlink w:anchor="_Toc22118" w:history="1">
        <w:r>
          <w:rPr>
            <w:rFonts w:ascii="仿宋" w:eastAsia="仿宋" w:hAnsi="仿宋" w:cs="仿宋" w:hint="eastAsia"/>
            <w:lang w:eastAsia="zh-CN"/>
          </w:rPr>
          <w:t>(二)、运营计划</w:t>
        </w:r>
        <w:r>
          <w:tab/>
        </w:r>
        <w:r>
          <w:fldChar w:fldCharType="begin"/>
        </w:r>
        <w:r>
          <w:instrText xml:space="preserve"> PAGEREF _Toc22118 \h </w:instrText>
        </w:r>
        <w:r>
          <w:fldChar w:fldCharType="separate"/>
        </w:r>
        <w:r>
          <w:t>46</w:t>
        </w:r>
        <w:r>
          <w:fldChar w:fldCharType="end"/>
        </w:r>
      </w:hyperlink>
    </w:p>
    <w:p>
      <w:pPr>
        <w:pStyle w:val="TOC2"/>
        <w:tabs>
          <w:tab w:val="right" w:leader="dot" w:pos="8306"/>
        </w:tabs>
      </w:pPr>
      <w:hyperlink w:anchor="_Toc7456" w:history="1">
        <w:r>
          <w:rPr>
            <w:rFonts w:ascii="仿宋" w:eastAsia="仿宋" w:hAnsi="仿宋" w:cs="仿宋" w:hint="eastAsia"/>
            <w:lang w:eastAsia="zh-CN"/>
          </w:rPr>
          <w:t>(三)、运营管理措施</w:t>
        </w:r>
        <w:r>
          <w:tab/>
        </w:r>
        <w:r>
          <w:fldChar w:fldCharType="begin"/>
        </w:r>
        <w:r>
          <w:instrText xml:space="preserve"> PAGEREF _Toc7456 \h </w:instrText>
        </w:r>
        <w:r>
          <w:fldChar w:fldCharType="separate"/>
        </w:r>
        <w:r>
          <w:t>47</w:t>
        </w:r>
        <w:r>
          <w:fldChar w:fldCharType="end"/>
        </w:r>
      </w:hyperlink>
    </w:p>
    <w:p>
      <w:pPr>
        <w:pStyle w:val="TOC2"/>
        <w:tabs>
          <w:tab w:val="right" w:leader="dot" w:pos="8306"/>
        </w:tabs>
      </w:pPr>
      <w:hyperlink w:anchor="_Toc24547" w:history="1">
        <w:r>
          <w:rPr>
            <w:rFonts w:ascii="仿宋" w:eastAsia="仿宋" w:hAnsi="仿宋" w:cs="仿宋" w:hint="eastAsia"/>
            <w:lang w:eastAsia="zh-CN"/>
          </w:rPr>
          <w:t>(四)、项目监测与改进</w:t>
        </w:r>
        <w:r>
          <w:tab/>
        </w:r>
        <w:r>
          <w:fldChar w:fldCharType="begin"/>
        </w:r>
        <w:r>
          <w:instrText xml:space="preserve"> PAGEREF _Toc24547 \h </w:instrText>
        </w:r>
        <w:r>
          <w:fldChar w:fldCharType="separate"/>
        </w:r>
        <w:r>
          <w:t>48</w:t>
        </w:r>
        <w:r>
          <w:fldChar w:fldCharType="end"/>
        </w:r>
      </w:hyperlink>
    </w:p>
    <w:p>
      <w:pPr>
        <w:pStyle w:val="TOC1"/>
        <w:tabs>
          <w:tab w:val="right" w:leader="dot" w:pos="8306"/>
        </w:tabs>
      </w:pPr>
      <w:hyperlink w:anchor="_Toc6194" w:history="1">
        <w:r>
          <w:rPr>
            <w:rFonts w:ascii="仿宋" w:eastAsia="仿宋" w:hAnsi="仿宋" w:cs="仿宋" w:hint="eastAsia"/>
            <w:lang w:eastAsia="zh-CN"/>
          </w:rPr>
          <w:t>十二、信息化建设</w:t>
        </w:r>
        <w:r>
          <w:tab/>
        </w:r>
        <w:r>
          <w:fldChar w:fldCharType="begin"/>
        </w:r>
        <w:r>
          <w:instrText xml:space="preserve"> PAGEREF _Toc6194 \h </w:instrText>
        </w:r>
        <w:r>
          <w:fldChar w:fldCharType="separate"/>
        </w:r>
        <w:r>
          <w:t>50</w:t>
        </w:r>
        <w:r>
          <w:fldChar w:fldCharType="end"/>
        </w:r>
      </w:hyperlink>
    </w:p>
    <w:p>
      <w:pPr>
        <w:pStyle w:val="TOC2"/>
        <w:tabs>
          <w:tab w:val="right" w:leader="dot" w:pos="8306"/>
        </w:tabs>
      </w:pPr>
      <w:hyperlink w:anchor="_Toc23853" w:history="1">
        <w:r>
          <w:rPr>
            <w:rFonts w:ascii="仿宋" w:eastAsia="仿宋" w:hAnsi="仿宋" w:cs="仿宋" w:hint="eastAsia"/>
            <w:lang w:eastAsia="zh-CN"/>
          </w:rPr>
          <w:t>(一)、信息化规划</w:t>
        </w:r>
        <w:r>
          <w:tab/>
        </w:r>
        <w:r>
          <w:fldChar w:fldCharType="begin"/>
        </w:r>
        <w:r>
          <w:instrText xml:space="preserve"> PAGEREF _Toc23853 \h </w:instrText>
        </w:r>
        <w:r>
          <w:fldChar w:fldCharType="separate"/>
        </w:r>
        <w:r>
          <w:t>50</w:t>
        </w:r>
        <w:r>
          <w:fldChar w:fldCharType="end"/>
        </w:r>
      </w:hyperlink>
    </w:p>
    <w:p>
      <w:pPr>
        <w:pStyle w:val="TOC2"/>
        <w:tabs>
          <w:tab w:val="right" w:leader="dot" w:pos="8306"/>
        </w:tabs>
      </w:pPr>
      <w:hyperlink w:anchor="_Toc13687" w:history="1">
        <w:r>
          <w:rPr>
            <w:rFonts w:ascii="仿宋" w:eastAsia="仿宋" w:hAnsi="仿宋" w:cs="仿宋" w:hint="eastAsia"/>
            <w:lang w:eastAsia="zh-CN"/>
          </w:rPr>
          <w:t>(二)、信息系统建设</w:t>
        </w:r>
        <w:r>
          <w:tab/>
        </w:r>
        <w:r>
          <w:fldChar w:fldCharType="begin"/>
        </w:r>
        <w:r>
          <w:instrText xml:space="preserve"> PAGEREF _Toc13687 \h </w:instrText>
        </w:r>
        <w:r>
          <w:fldChar w:fldCharType="separate"/>
        </w:r>
        <w:r>
          <w:t>51</w:t>
        </w:r>
        <w:r>
          <w:fldChar w:fldCharType="end"/>
        </w:r>
      </w:hyperlink>
    </w:p>
    <w:p>
      <w:pPr>
        <w:pStyle w:val="TOC2"/>
        <w:tabs>
          <w:tab w:val="right" w:leader="dot" w:pos="8306"/>
        </w:tabs>
      </w:pPr>
      <w:hyperlink w:anchor="_Toc9244" w:history="1">
        <w:r>
          <w:rPr>
            <w:rFonts w:ascii="仿宋" w:eastAsia="仿宋" w:hAnsi="仿宋" w:cs="仿宋" w:hint="eastAsia"/>
            <w:lang w:eastAsia="zh-CN"/>
          </w:rPr>
          <w:t>(三)、数据保护与隐私保护</w:t>
        </w:r>
        <w:r>
          <w:tab/>
        </w:r>
        <w:r>
          <w:fldChar w:fldCharType="begin"/>
        </w:r>
        <w:r>
          <w:instrText xml:space="preserve"> PAGEREF _Toc9244 \h </w:instrText>
        </w:r>
        <w:r>
          <w:fldChar w:fldCharType="separate"/>
        </w:r>
        <w:r>
          <w:t>52</w:t>
        </w:r>
        <w:r>
          <w:fldChar w:fldCharType="end"/>
        </w:r>
      </w:hyperlink>
    </w:p>
    <w:p>
      <w:pPr>
        <w:pStyle w:val="TOC1"/>
        <w:tabs>
          <w:tab w:val="right" w:leader="dot" w:pos="8306"/>
        </w:tabs>
      </w:pPr>
      <w:hyperlink w:anchor="_Toc27154" w:history="1">
        <w:r>
          <w:rPr>
            <w:rFonts w:ascii="仿宋" w:eastAsia="仿宋" w:hAnsi="仿宋" w:cs="仿宋" w:hint="eastAsia"/>
            <w:lang w:eastAsia="zh-CN"/>
          </w:rPr>
          <w:t>十三、项目验收与收尾工作</w:t>
        </w:r>
        <w:r>
          <w:tab/>
        </w:r>
        <w:r>
          <w:fldChar w:fldCharType="begin"/>
        </w:r>
        <w:r>
          <w:instrText xml:space="preserve"> PAGEREF _Toc27154 \h </w:instrText>
        </w:r>
        <w:r>
          <w:fldChar w:fldCharType="separate"/>
        </w:r>
        <w:r>
          <w:t>53</w:t>
        </w:r>
        <w:r>
          <w:fldChar w:fldCharType="end"/>
        </w:r>
      </w:hyperlink>
    </w:p>
    <w:p>
      <w:pPr>
        <w:pStyle w:val="TOC2"/>
        <w:tabs>
          <w:tab w:val="right" w:leader="dot" w:pos="8306"/>
        </w:tabs>
      </w:pPr>
      <w:hyperlink w:anchor="_Toc14640" w:history="1">
        <w:r>
          <w:rPr>
            <w:rFonts w:ascii="仿宋" w:eastAsia="仿宋" w:hAnsi="仿宋" w:cs="仿宋" w:hint="eastAsia"/>
            <w:lang w:eastAsia="zh-CN"/>
          </w:rPr>
          <w:t>(一)、项目竣工验收</w:t>
        </w:r>
        <w:r>
          <w:tab/>
        </w:r>
        <w:r>
          <w:fldChar w:fldCharType="begin"/>
        </w:r>
        <w:r>
          <w:instrText xml:space="preserve"> PAGEREF _Toc14640 \h </w:instrText>
        </w:r>
        <w:r>
          <w:fldChar w:fldCharType="separate"/>
        </w:r>
        <w:r>
          <w:t>53</w:t>
        </w:r>
        <w:r>
          <w:fldChar w:fldCharType="end"/>
        </w:r>
      </w:hyperlink>
    </w:p>
    <w:p>
      <w:pPr>
        <w:pStyle w:val="TOC2"/>
        <w:tabs>
          <w:tab w:val="right" w:leader="dot" w:pos="8306"/>
        </w:tabs>
      </w:pPr>
      <w:hyperlink w:anchor="_Toc9418" w:history="1">
        <w:r>
          <w:rPr>
            <w:rFonts w:ascii="仿宋" w:eastAsia="仿宋" w:hAnsi="仿宋" w:cs="仿宋" w:hint="eastAsia"/>
            <w:lang w:eastAsia="zh-CN"/>
          </w:rPr>
          <w:t>(二)、收尾工作计划</w:t>
        </w:r>
        <w:r>
          <w:tab/>
        </w:r>
        <w:r>
          <w:fldChar w:fldCharType="begin"/>
        </w:r>
        <w:r>
          <w:instrText xml:space="preserve"> PAGEREF _Toc9418 \h </w:instrText>
        </w:r>
        <w:r>
          <w:fldChar w:fldCharType="separate"/>
        </w:r>
        <w:r>
          <w:t>54</w:t>
        </w:r>
        <w:r>
          <w:fldChar w:fldCharType="end"/>
        </w:r>
      </w:hyperlink>
    </w:p>
    <w:p>
      <w:pPr>
        <w:pStyle w:val="TOC2"/>
        <w:tabs>
          <w:tab w:val="right" w:leader="dot" w:pos="8306"/>
        </w:tabs>
      </w:pPr>
      <w:hyperlink w:anchor="_Toc25419" w:history="1">
        <w:r>
          <w:rPr>
            <w:rFonts w:ascii="仿宋" w:eastAsia="仿宋" w:hAnsi="仿宋" w:cs="仿宋" w:hint="eastAsia"/>
            <w:lang w:eastAsia="zh-CN"/>
          </w:rPr>
          <w:t>(三)、移交与运营</w:t>
        </w:r>
        <w:r>
          <w:tab/>
        </w:r>
        <w:r>
          <w:fldChar w:fldCharType="begin"/>
        </w:r>
        <w:r>
          <w:instrText xml:space="preserve"> PAGEREF _Toc25419 \h </w:instrText>
        </w:r>
        <w:r>
          <w:fldChar w:fldCharType="separate"/>
        </w:r>
        <w:r>
          <w:t>55</w:t>
        </w:r>
        <w:r>
          <w:fldChar w:fldCharType="end"/>
        </w:r>
      </w:hyperlink>
    </w:p>
    <w:p>
      <w:pPr>
        <w:pStyle w:val="TOC1"/>
        <w:tabs>
          <w:tab w:val="right" w:leader="dot" w:pos="8306"/>
        </w:tabs>
      </w:pPr>
      <w:hyperlink w:anchor="_Toc16201" w:history="1">
        <w:r>
          <w:rPr>
            <w:rFonts w:ascii="仿宋" w:eastAsia="仿宋" w:hAnsi="仿宋" w:cs="仿宋" w:hint="eastAsia"/>
            <w:lang w:eastAsia="zh-CN"/>
          </w:rPr>
          <w:t>十四、应急管理与安全防护</w:t>
        </w:r>
        <w:r>
          <w:tab/>
        </w:r>
        <w:r>
          <w:fldChar w:fldCharType="begin"/>
        </w:r>
        <w:r>
          <w:instrText xml:space="preserve"> PAGEREF _Toc16201 \h </w:instrText>
        </w:r>
        <w:r>
          <w:fldChar w:fldCharType="separate"/>
        </w:r>
        <w:r>
          <w:t>57</w:t>
        </w:r>
        <w:r>
          <w:fldChar w:fldCharType="end"/>
        </w:r>
      </w:hyperlink>
    </w:p>
    <w:p>
      <w:pPr>
        <w:pStyle w:val="TOC2"/>
        <w:tabs>
          <w:tab w:val="right" w:leader="dot" w:pos="8306"/>
        </w:tabs>
      </w:pPr>
      <w:hyperlink w:anchor="_Toc21120" w:history="1">
        <w:r>
          <w:rPr>
            <w:rFonts w:ascii="仿宋" w:eastAsia="仿宋" w:hAnsi="仿宋" w:cs="仿宋" w:hint="eastAsia"/>
            <w:lang w:eastAsia="zh-CN"/>
          </w:rPr>
          <w:t>(一)、应急管理计划</w:t>
        </w:r>
        <w:r>
          <w:tab/>
        </w:r>
        <w:r>
          <w:fldChar w:fldCharType="begin"/>
        </w:r>
        <w:r>
          <w:instrText xml:space="preserve"> PAGEREF _Toc21120 \h </w:instrText>
        </w:r>
        <w:r>
          <w:fldChar w:fldCharType="separate"/>
        </w:r>
        <w:r>
          <w:t>57</w:t>
        </w:r>
        <w:r>
          <w:fldChar w:fldCharType="end"/>
        </w:r>
      </w:hyperlink>
    </w:p>
    <w:p>
      <w:pPr>
        <w:pStyle w:val="TOC2"/>
        <w:tabs>
          <w:tab w:val="right" w:leader="dot" w:pos="8306"/>
        </w:tabs>
      </w:pPr>
      <w:hyperlink w:anchor="_Toc6710" w:history="1">
        <w:r>
          <w:rPr>
            <w:rFonts w:ascii="仿宋" w:eastAsia="仿宋" w:hAnsi="仿宋" w:cs="仿宋" w:hint="eastAsia"/>
            <w:lang w:eastAsia="zh-CN"/>
          </w:rPr>
          <w:t>(二)、安全防护措施</w:t>
        </w:r>
        <w:r>
          <w:tab/>
        </w:r>
        <w:r>
          <w:fldChar w:fldCharType="begin"/>
        </w:r>
        <w:r>
          <w:instrText xml:space="preserve"> PAGEREF _Toc6710 \h </w:instrText>
        </w:r>
        <w:r>
          <w:fldChar w:fldCharType="separate"/>
        </w:r>
        <w:r>
          <w:t>58</w:t>
        </w:r>
        <w:r>
          <w:fldChar w:fldCharType="end"/>
        </w:r>
      </w:hyperlink>
    </w:p>
    <w:p>
      <w:pPr>
        <w:pStyle w:val="TOC2"/>
        <w:tabs>
          <w:tab w:val="right" w:leader="dot" w:pos="8306"/>
        </w:tabs>
      </w:pPr>
      <w:hyperlink w:anchor="_Toc6702" w:history="1">
        <w:r>
          <w:rPr>
            <w:rFonts w:ascii="仿宋" w:eastAsia="仿宋" w:hAnsi="仿宋" w:cs="仿宋" w:hint="eastAsia"/>
            <w:lang w:eastAsia="zh-CN"/>
          </w:rPr>
          <w:t>(三)、危险化学品管理</w:t>
        </w:r>
        <w:r>
          <w:tab/>
        </w:r>
        <w:r>
          <w:fldChar w:fldCharType="begin"/>
        </w:r>
        <w:r>
          <w:instrText xml:space="preserve"> PAGEREF _Toc6702 \h </w:instrText>
        </w:r>
        <w:r>
          <w:fldChar w:fldCharType="separate"/>
        </w:r>
        <w:r>
          <w:t>60</w:t>
        </w:r>
        <w:r>
          <w:fldChar w:fldCharType="end"/>
        </w:r>
      </w:hyperlink>
    </w:p>
    <w:p>
      <w:pPr>
        <w:pStyle w:val="TOC1"/>
        <w:tabs>
          <w:tab w:val="right" w:leader="dot" w:pos="8306"/>
        </w:tabs>
      </w:pPr>
      <w:hyperlink w:anchor="_Toc17261" w:history="1">
        <w:r>
          <w:rPr>
            <w:rFonts w:ascii="仿宋" w:eastAsia="仿宋" w:hAnsi="仿宋" w:cs="仿宋" w:hint="eastAsia"/>
            <w:lang w:eastAsia="zh-CN"/>
          </w:rPr>
          <w:t>十五、法律法规及环境影响评价</w:t>
        </w:r>
        <w:r>
          <w:tab/>
        </w:r>
        <w:r>
          <w:fldChar w:fldCharType="begin"/>
        </w:r>
        <w:r>
          <w:instrText xml:space="preserve"> PAGEREF _Toc17261 \h </w:instrText>
        </w:r>
        <w:r>
          <w:fldChar w:fldCharType="separate"/>
        </w:r>
        <w:r>
          <w:t>61</w:t>
        </w:r>
        <w:r>
          <w:fldChar w:fldCharType="end"/>
        </w:r>
      </w:hyperlink>
    </w:p>
    <w:p>
      <w:pPr>
        <w:pStyle w:val="TOC2"/>
        <w:tabs>
          <w:tab w:val="right" w:leader="dot" w:pos="8306"/>
        </w:tabs>
      </w:pPr>
      <w:hyperlink w:anchor="_Toc238" w:history="1">
        <w:r>
          <w:rPr>
            <w:rFonts w:ascii="仿宋" w:eastAsia="仿宋" w:hAnsi="仿宋" w:cs="仿宋" w:hint="eastAsia"/>
            <w:lang w:eastAsia="zh-CN"/>
          </w:rPr>
          <w:t>(一)、法律法规的遵守</w:t>
        </w:r>
        <w:r>
          <w:tab/>
        </w:r>
        <w:r>
          <w:fldChar w:fldCharType="begin"/>
        </w:r>
        <w:r>
          <w:instrText xml:space="preserve"> PAGEREF _Toc238 \h </w:instrText>
        </w:r>
        <w:r>
          <w:fldChar w:fldCharType="separate"/>
        </w:r>
        <w:r>
          <w:t>61</w:t>
        </w:r>
        <w:r>
          <w:fldChar w:fldCharType="end"/>
        </w:r>
      </w:hyperlink>
    </w:p>
    <w:p>
      <w:pPr>
        <w:pStyle w:val="TOC2"/>
        <w:tabs>
          <w:tab w:val="right" w:leader="dot" w:pos="8306"/>
        </w:tabs>
      </w:pPr>
      <w:hyperlink w:anchor="_Toc16027" w:history="1">
        <w:r>
          <w:rPr>
            <w:rFonts w:ascii="仿宋" w:eastAsia="仿宋" w:hAnsi="仿宋" w:cs="仿宋" w:hint="eastAsia"/>
            <w:lang w:eastAsia="zh-CN"/>
          </w:rPr>
          <w:t>(二)、环境影响评价</w:t>
        </w:r>
        <w:r>
          <w:tab/>
        </w:r>
        <w:r>
          <w:fldChar w:fldCharType="begin"/>
        </w:r>
        <w:r>
          <w:instrText xml:space="preserve"> PAGEREF _Toc16027 \h </w:instrText>
        </w:r>
        <w:r>
          <w:fldChar w:fldCharType="separate"/>
        </w:r>
        <w:r>
          <w:t>62</w:t>
        </w:r>
        <w:r>
          <w:fldChar w:fldCharType="end"/>
        </w:r>
      </w:hyperlink>
    </w:p>
    <w:p>
      <w:pPr>
        <w:pStyle w:val="TOC2"/>
        <w:tabs>
          <w:tab w:val="right" w:leader="dot" w:pos="8306"/>
        </w:tabs>
      </w:pPr>
      <w:hyperlink w:anchor="_Toc32051" w:history="1">
        <w:r>
          <w:rPr>
            <w:rFonts w:ascii="仿宋" w:eastAsia="仿宋" w:hAnsi="仿宋" w:cs="仿宋" w:hint="eastAsia"/>
            <w:lang w:eastAsia="zh-CN"/>
          </w:rPr>
          <w:t>(三)、环保手续办理</w:t>
        </w:r>
        <w:r>
          <w:tab/>
        </w:r>
        <w:r>
          <w:fldChar w:fldCharType="begin"/>
        </w:r>
        <w:r>
          <w:instrText xml:space="preserve"> PAGEREF _Toc32051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红木帆船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0217"/>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5417"/>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红木帆船项目总用地面积为XX平方米，相当于XX亩，按照规划，整个场区总建筑面积预计为XX平方米。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154"/>
      <w:r>
        <w:rPr>
          <w:rFonts w:ascii="仿宋" w:eastAsia="仿宋" w:hAnsi="仿宋" w:cs="仿宋" w:hint="eastAsia"/>
          <w:sz w:val="28"/>
          <w:lang w:eastAsia="zh-CN"/>
        </w:rPr>
        <w:t>(二)、红木帆船产品规划方案及生产纲领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红木帆船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19671"/>
      <w:r>
        <w:rPr>
          <w:rFonts w:ascii="仿宋" w:eastAsia="仿宋" w:hAnsi="仿宋" w:cs="仿宋" w:hint="eastAsia"/>
          <w:sz w:val="28"/>
          <w:lang w:eastAsia="zh-CN"/>
        </w:rPr>
        <w:t>二、人才队伍建设</w:t>
      </w:r>
      <w:bookmarkEnd w:id="5"/>
    </w:p>
    <w:p>
      <w:pPr>
        <w:pStyle w:val="Heading2"/>
        <w:rPr>
          <w:rFonts w:ascii="仿宋" w:eastAsia="仿宋" w:hAnsi="仿宋" w:cs="仿宋" w:hint="eastAsia"/>
          <w:lang w:eastAsia="zh-CN"/>
        </w:rPr>
      </w:pPr>
      <w:bookmarkStart w:id="6" w:name="_Toc15790"/>
      <w:r>
        <w:rPr>
          <w:rFonts w:ascii="仿宋" w:eastAsia="仿宋" w:hAnsi="仿宋" w:cs="仿宋" w:hint="eastAsia"/>
          <w:lang w:eastAsia="zh-CN"/>
        </w:rPr>
        <w:t>(一)、人才引进与培养计划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红木帆船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7" w:name="_Toc9946"/>
      <w:r>
        <w:rPr>
          <w:rFonts w:ascii="仿宋" w:eastAsia="仿宋" w:hAnsi="仿宋" w:cs="仿宋" w:hint="eastAsia"/>
          <w:sz w:val="28"/>
          <w:lang w:eastAsia="zh-CN"/>
        </w:rPr>
        <w:t>(二)、员工激励与福利政策</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8" w:name="_Toc11437"/>
      <w:r>
        <w:rPr>
          <w:rFonts w:ascii="仿宋" w:eastAsia="仿宋" w:hAnsi="仿宋" w:cs="仿宋" w:hint="eastAsia"/>
          <w:sz w:val="28"/>
          <w:lang w:eastAsia="zh-CN"/>
        </w:rPr>
        <w:t>(三)、团队建设与管理</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9" w:name="_Toc14811"/>
      <w:r>
        <w:rPr>
          <w:rFonts w:ascii="仿宋" w:eastAsia="仿宋" w:hAnsi="仿宋" w:cs="仿宋" w:hint="eastAsia"/>
          <w:sz w:val="28"/>
          <w:lang w:eastAsia="zh-CN"/>
        </w:rPr>
        <w:t>三、建筑物技术方案</w:t>
      </w:r>
      <w:bookmarkEnd w:id="9"/>
    </w:p>
    <w:p>
      <w:pPr>
        <w:pStyle w:val="Heading2"/>
        <w:rPr>
          <w:rFonts w:ascii="仿宋" w:eastAsia="仿宋" w:hAnsi="仿宋" w:cs="仿宋" w:hint="eastAsia"/>
          <w:lang w:eastAsia="zh-CN"/>
        </w:rPr>
      </w:pPr>
      <w:bookmarkStart w:id="10" w:name="_Toc20050"/>
      <w:r>
        <w:rPr>
          <w:rFonts w:ascii="仿宋" w:eastAsia="仿宋" w:hAnsi="仿宋" w:cs="仿宋" w:hint="eastAsia"/>
          <w:lang w:eastAsia="zh-CN"/>
        </w:rPr>
        <w:t>(一)、项目工程设计总体要求</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1" w:name="_Toc21786"/>
      <w:r>
        <w:rPr>
          <w:rFonts w:ascii="仿宋" w:eastAsia="仿宋" w:hAnsi="仿宋" w:cs="仿宋" w:hint="eastAsia"/>
          <w:sz w:val="28"/>
          <w:lang w:eastAsia="zh-CN"/>
        </w:rPr>
        <w:t>(二)、建设方案</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红木帆船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按照《建筑内部装修设计防火规范》，红木帆船项目耐火等级为二级，屋顶防水等级为三级，严格按照《屋面工程技术规范》的要求进行施工。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2" w:name="_Toc19365"/>
      <w:r>
        <w:rPr>
          <w:rFonts w:ascii="仿宋" w:eastAsia="仿宋" w:hAnsi="仿宋" w:cs="仿宋" w:hint="eastAsia"/>
          <w:sz w:val="28"/>
          <w:lang w:eastAsia="zh-CN"/>
        </w:rPr>
        <w:t>(三)、建筑工程建设指标</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红木帆船项目建筑面积XXm²，其中：生产工程XXm²，仓储工程XXm²，行政办公及生活服务设施XXm²，公共工程XXm²。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3" w:name="_Toc270"/>
      <w:r>
        <w:rPr>
          <w:rFonts w:ascii="仿宋" w:eastAsia="仿宋" w:hAnsi="仿宋" w:cs="仿宋" w:hint="eastAsia"/>
          <w:sz w:val="28"/>
          <w:lang w:eastAsia="zh-CN"/>
        </w:rPr>
        <w:t>四、法人治理</w:t>
      </w:r>
      <w:bookmarkEnd w:id="13"/>
    </w:p>
    <w:p>
      <w:pPr>
        <w:pStyle w:val="Heading2"/>
        <w:rPr>
          <w:rFonts w:ascii="仿宋" w:eastAsia="仿宋" w:hAnsi="仿宋" w:cs="仿宋" w:hint="eastAsia"/>
          <w:lang w:eastAsia="zh-CN"/>
        </w:rPr>
      </w:pPr>
      <w:bookmarkStart w:id="14" w:name="_Toc10410"/>
      <w:r>
        <w:rPr>
          <w:rFonts w:ascii="仿宋" w:eastAsia="仿宋" w:hAnsi="仿宋" w:cs="仿宋" w:hint="eastAsia"/>
          <w:lang w:eastAsia="zh-CN"/>
        </w:rPr>
        <w:t>(一)、股东权利及义务</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5" w:name="_Toc24956"/>
      <w:r>
        <w:rPr>
          <w:rFonts w:ascii="仿宋" w:eastAsia="仿宋" w:hAnsi="仿宋" w:cs="仿宋" w:hint="eastAsia"/>
          <w:sz w:val="28"/>
          <w:lang w:eastAsia="zh-CN"/>
        </w:rPr>
        <w:t>(二)、董事</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https://d.book118.com/147162135154006053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E25A8"/>
    <w:rsid w:val="282E6701"/>
    <w:rsid w:val="3E675B86"/>
    <w:rsid w:val="44335160"/>
    <w:rsid w:val="497C50C6"/>
    <w:rsid w:val="59204A0B"/>
    <w:rsid w:val="5D2D2508"/>
    <w:rsid w:val="689E7DA6"/>
    <w:rsid w:val="6EC2449F"/>
    <w:rsid w:val="71DE2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47162135154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2024-02-11T18:12:00Z</dcterms:created>
  <dcterms:modified xsi:type="dcterms:W3CDTF">2024-02-11T18:12:29Z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3F5545EA848C41009AF1A26535576853_11</vt:lpwstr>
  </property>
  <property fmtid="{D5CDD505-2E9C-101B-9397-08002B2CF9AE}" pid="3" name="KSOProductBuildVer">
    <vt:lpwstr>2052-12.1.0.16250</vt:lpwstr>
  </property>
</Properties>
</file>