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重交沥青项目规划设计纲要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78" w:history="1">
        <w:r>
          <w:rPr>
            <w:rFonts w:ascii="仿宋" w:eastAsia="仿宋" w:hAnsi="仿宋" w:cs="仿宋" w:hint="eastAsia"/>
            <w:lang w:eastAsia="zh-CN"/>
          </w:rPr>
          <w:t>概论</w:t>
        </w:r>
        <w:r>
          <w:tab/>
        </w:r>
        <w:r>
          <w:fldChar w:fldCharType="begin"/>
        </w:r>
        <w:r>
          <w:instrText xml:space="preserve"> PAGEREF _Toc13578 \h </w:instrText>
        </w:r>
        <w:r>
          <w:fldChar w:fldCharType="separate"/>
        </w:r>
        <w:r>
          <w:t>3</w:t>
        </w:r>
        <w:r>
          <w:fldChar w:fldCharType="end"/>
        </w:r>
      </w:hyperlink>
    </w:p>
    <w:p>
      <w:pPr>
        <w:pStyle w:val="TOC1"/>
        <w:tabs>
          <w:tab w:val="right" w:leader="dot" w:pos="8306"/>
        </w:tabs>
      </w:pPr>
      <w:hyperlink w:anchor="_Toc26811" w:history="1">
        <w:r>
          <w:rPr>
            <w:rFonts w:ascii="仿宋" w:eastAsia="仿宋" w:hAnsi="仿宋" w:cs="仿宋" w:hint="eastAsia"/>
            <w:lang w:eastAsia="zh-CN"/>
          </w:rPr>
          <w:t>一、市场分析、调研</w:t>
        </w:r>
        <w:r>
          <w:tab/>
        </w:r>
        <w:r>
          <w:fldChar w:fldCharType="begin"/>
        </w:r>
        <w:r>
          <w:instrText xml:space="preserve"> PAGEREF _Toc26811 \h </w:instrText>
        </w:r>
        <w:r>
          <w:fldChar w:fldCharType="separate"/>
        </w:r>
        <w:r>
          <w:t>3</w:t>
        </w:r>
        <w:r>
          <w:fldChar w:fldCharType="end"/>
        </w:r>
      </w:hyperlink>
    </w:p>
    <w:p>
      <w:pPr>
        <w:pStyle w:val="TOC2"/>
        <w:tabs>
          <w:tab w:val="right" w:leader="dot" w:pos="8306"/>
        </w:tabs>
      </w:pPr>
      <w:hyperlink w:anchor="_Toc26234" w:history="1">
        <w:r>
          <w:rPr>
            <w:rFonts w:ascii="仿宋" w:eastAsia="仿宋" w:hAnsi="仿宋" w:cs="仿宋" w:hint="eastAsia"/>
            <w:lang w:eastAsia="zh-CN"/>
          </w:rPr>
          <w:t>(一)、重交沥青行业分析</w:t>
        </w:r>
        <w:r>
          <w:tab/>
        </w:r>
        <w:r>
          <w:fldChar w:fldCharType="begin"/>
        </w:r>
        <w:r>
          <w:instrText xml:space="preserve"> PAGEREF _Toc26234 \h </w:instrText>
        </w:r>
        <w:r>
          <w:fldChar w:fldCharType="separate"/>
        </w:r>
        <w:r>
          <w:t>3</w:t>
        </w:r>
        <w:r>
          <w:fldChar w:fldCharType="end"/>
        </w:r>
      </w:hyperlink>
    </w:p>
    <w:p>
      <w:pPr>
        <w:pStyle w:val="TOC2"/>
        <w:tabs>
          <w:tab w:val="right" w:leader="dot" w:pos="8306"/>
        </w:tabs>
      </w:pPr>
      <w:hyperlink w:anchor="_Toc26679" w:history="1">
        <w:r>
          <w:rPr>
            <w:rFonts w:ascii="仿宋" w:eastAsia="仿宋" w:hAnsi="仿宋" w:cs="仿宋" w:hint="eastAsia"/>
            <w:lang w:eastAsia="zh-CN"/>
          </w:rPr>
          <w:t>(二)、重交沥青市场分析预测</w:t>
        </w:r>
        <w:r>
          <w:tab/>
        </w:r>
        <w:r>
          <w:fldChar w:fldCharType="begin"/>
        </w:r>
        <w:r>
          <w:instrText xml:space="preserve"> PAGEREF _Toc26679 \h </w:instrText>
        </w:r>
        <w:r>
          <w:fldChar w:fldCharType="separate"/>
        </w:r>
        <w:r>
          <w:t>4</w:t>
        </w:r>
        <w:r>
          <w:fldChar w:fldCharType="end"/>
        </w:r>
      </w:hyperlink>
    </w:p>
    <w:p>
      <w:pPr>
        <w:pStyle w:val="TOC1"/>
        <w:tabs>
          <w:tab w:val="right" w:leader="dot" w:pos="8306"/>
        </w:tabs>
      </w:pPr>
      <w:hyperlink w:anchor="_Toc25030" w:history="1">
        <w:r>
          <w:rPr>
            <w:rFonts w:ascii="仿宋" w:eastAsia="仿宋" w:hAnsi="仿宋" w:cs="仿宋" w:hint="eastAsia"/>
            <w:lang w:eastAsia="zh-CN"/>
          </w:rPr>
          <w:t>二、产品规划分析</w:t>
        </w:r>
        <w:r>
          <w:tab/>
        </w:r>
        <w:r>
          <w:fldChar w:fldCharType="begin"/>
        </w:r>
        <w:r>
          <w:instrText xml:space="preserve"> PAGEREF _Toc25030 \h </w:instrText>
        </w:r>
        <w:r>
          <w:fldChar w:fldCharType="separate"/>
        </w:r>
        <w:r>
          <w:t>5</w:t>
        </w:r>
        <w:r>
          <w:fldChar w:fldCharType="end"/>
        </w:r>
      </w:hyperlink>
    </w:p>
    <w:p>
      <w:pPr>
        <w:pStyle w:val="TOC2"/>
        <w:tabs>
          <w:tab w:val="right" w:leader="dot" w:pos="8306"/>
        </w:tabs>
      </w:pPr>
      <w:hyperlink w:anchor="_Toc27060" w:history="1">
        <w:r>
          <w:rPr>
            <w:rFonts w:ascii="仿宋" w:eastAsia="仿宋" w:hAnsi="仿宋" w:cs="仿宋" w:hint="eastAsia"/>
            <w:lang w:eastAsia="zh-CN"/>
          </w:rPr>
          <w:t>(一)、产品规划</w:t>
        </w:r>
        <w:r>
          <w:tab/>
        </w:r>
        <w:r>
          <w:fldChar w:fldCharType="begin"/>
        </w:r>
        <w:r>
          <w:instrText xml:space="preserve"> PAGEREF _Toc27060 \h </w:instrText>
        </w:r>
        <w:r>
          <w:fldChar w:fldCharType="separate"/>
        </w:r>
        <w:r>
          <w:t>5</w:t>
        </w:r>
        <w:r>
          <w:fldChar w:fldCharType="end"/>
        </w:r>
      </w:hyperlink>
    </w:p>
    <w:p>
      <w:pPr>
        <w:pStyle w:val="TOC2"/>
        <w:tabs>
          <w:tab w:val="right" w:leader="dot" w:pos="8306"/>
        </w:tabs>
      </w:pPr>
      <w:hyperlink w:anchor="_Toc24908" w:history="1">
        <w:r>
          <w:rPr>
            <w:rFonts w:ascii="仿宋" w:eastAsia="仿宋" w:hAnsi="仿宋" w:cs="仿宋" w:hint="eastAsia"/>
            <w:lang w:eastAsia="zh-CN"/>
          </w:rPr>
          <w:t>(二)、建设规模</w:t>
        </w:r>
        <w:r>
          <w:tab/>
        </w:r>
        <w:r>
          <w:fldChar w:fldCharType="begin"/>
        </w:r>
        <w:r>
          <w:instrText xml:space="preserve"> PAGEREF _Toc24908 \h </w:instrText>
        </w:r>
        <w:r>
          <w:fldChar w:fldCharType="separate"/>
        </w:r>
        <w:r>
          <w:t>5</w:t>
        </w:r>
        <w:r>
          <w:fldChar w:fldCharType="end"/>
        </w:r>
      </w:hyperlink>
    </w:p>
    <w:p>
      <w:pPr>
        <w:pStyle w:val="TOC1"/>
        <w:tabs>
          <w:tab w:val="right" w:leader="dot" w:pos="8306"/>
        </w:tabs>
      </w:pPr>
      <w:hyperlink w:anchor="_Toc17610" w:history="1">
        <w:r>
          <w:rPr>
            <w:rFonts w:ascii="仿宋" w:eastAsia="仿宋" w:hAnsi="仿宋" w:cs="仿宋" w:hint="eastAsia"/>
            <w:lang w:eastAsia="zh-CN"/>
          </w:rPr>
          <w:t>三、重交沥青项目土建工程</w:t>
        </w:r>
        <w:r>
          <w:tab/>
        </w:r>
        <w:r>
          <w:fldChar w:fldCharType="begin"/>
        </w:r>
        <w:r>
          <w:instrText xml:space="preserve"> PAGEREF _Toc17610 \h </w:instrText>
        </w:r>
        <w:r>
          <w:fldChar w:fldCharType="separate"/>
        </w:r>
        <w:r>
          <w:t>7</w:t>
        </w:r>
        <w:r>
          <w:fldChar w:fldCharType="end"/>
        </w:r>
      </w:hyperlink>
    </w:p>
    <w:p>
      <w:pPr>
        <w:pStyle w:val="TOC2"/>
        <w:tabs>
          <w:tab w:val="right" w:leader="dot" w:pos="8306"/>
        </w:tabs>
      </w:pPr>
      <w:hyperlink w:anchor="_Toc4655" w:history="1">
        <w:r>
          <w:rPr>
            <w:rFonts w:ascii="仿宋" w:eastAsia="仿宋" w:hAnsi="仿宋" w:cs="仿宋" w:hint="eastAsia"/>
            <w:lang w:eastAsia="zh-CN"/>
          </w:rPr>
          <w:t>(一)、建筑工程设计原则</w:t>
        </w:r>
        <w:r>
          <w:tab/>
        </w:r>
        <w:r>
          <w:fldChar w:fldCharType="begin"/>
        </w:r>
        <w:r>
          <w:instrText xml:space="preserve"> PAGEREF _Toc4655 \h </w:instrText>
        </w:r>
        <w:r>
          <w:fldChar w:fldCharType="separate"/>
        </w:r>
        <w:r>
          <w:t>7</w:t>
        </w:r>
        <w:r>
          <w:fldChar w:fldCharType="end"/>
        </w:r>
      </w:hyperlink>
    </w:p>
    <w:p>
      <w:pPr>
        <w:pStyle w:val="TOC2"/>
        <w:tabs>
          <w:tab w:val="right" w:leader="dot" w:pos="8306"/>
        </w:tabs>
      </w:pPr>
      <w:hyperlink w:anchor="_Toc32340" w:history="1">
        <w:r>
          <w:rPr>
            <w:rFonts w:ascii="仿宋" w:eastAsia="仿宋" w:hAnsi="仿宋" w:cs="仿宋" w:hint="eastAsia"/>
            <w:lang w:eastAsia="zh-CN"/>
          </w:rPr>
          <w:t>(二)、土建工程设计年限及安全等级</w:t>
        </w:r>
        <w:r>
          <w:tab/>
        </w:r>
        <w:r>
          <w:fldChar w:fldCharType="begin"/>
        </w:r>
        <w:r>
          <w:instrText xml:space="preserve"> PAGEREF _Toc32340 \h </w:instrText>
        </w:r>
        <w:r>
          <w:fldChar w:fldCharType="separate"/>
        </w:r>
        <w:r>
          <w:t>8</w:t>
        </w:r>
        <w:r>
          <w:fldChar w:fldCharType="end"/>
        </w:r>
      </w:hyperlink>
    </w:p>
    <w:p>
      <w:pPr>
        <w:pStyle w:val="TOC2"/>
        <w:tabs>
          <w:tab w:val="right" w:leader="dot" w:pos="8306"/>
        </w:tabs>
      </w:pPr>
      <w:hyperlink w:anchor="_Toc18711" w:history="1">
        <w:r>
          <w:rPr>
            <w:rFonts w:ascii="仿宋" w:eastAsia="仿宋" w:hAnsi="仿宋" w:cs="仿宋" w:hint="eastAsia"/>
            <w:lang w:eastAsia="zh-CN"/>
          </w:rPr>
          <w:t>(三)、建筑工程设计总体要求</w:t>
        </w:r>
        <w:r>
          <w:tab/>
        </w:r>
        <w:r>
          <w:fldChar w:fldCharType="begin"/>
        </w:r>
        <w:r>
          <w:instrText xml:space="preserve"> PAGEREF _Toc18711 \h </w:instrText>
        </w:r>
        <w:r>
          <w:fldChar w:fldCharType="separate"/>
        </w:r>
        <w:r>
          <w:t>9</w:t>
        </w:r>
        <w:r>
          <w:fldChar w:fldCharType="end"/>
        </w:r>
      </w:hyperlink>
    </w:p>
    <w:p>
      <w:pPr>
        <w:pStyle w:val="TOC2"/>
        <w:tabs>
          <w:tab w:val="right" w:leader="dot" w:pos="8306"/>
        </w:tabs>
      </w:pPr>
      <w:hyperlink w:anchor="_Toc22190" w:history="1">
        <w:r>
          <w:rPr>
            <w:rFonts w:ascii="仿宋" w:eastAsia="仿宋" w:hAnsi="仿宋" w:cs="仿宋" w:hint="eastAsia"/>
            <w:lang w:eastAsia="zh-CN"/>
          </w:rPr>
          <w:t>(四)、土建工程建设指标</w:t>
        </w:r>
        <w:r>
          <w:tab/>
        </w:r>
        <w:r>
          <w:fldChar w:fldCharType="begin"/>
        </w:r>
        <w:r>
          <w:instrText xml:space="preserve"> PAGEREF _Toc22190 \h </w:instrText>
        </w:r>
        <w:r>
          <w:fldChar w:fldCharType="separate"/>
        </w:r>
        <w:r>
          <w:t>10</w:t>
        </w:r>
        <w:r>
          <w:fldChar w:fldCharType="end"/>
        </w:r>
      </w:hyperlink>
    </w:p>
    <w:p>
      <w:pPr>
        <w:pStyle w:val="TOC1"/>
        <w:tabs>
          <w:tab w:val="right" w:leader="dot" w:pos="8306"/>
        </w:tabs>
      </w:pPr>
      <w:hyperlink w:anchor="_Toc20985" w:history="1">
        <w:r>
          <w:rPr>
            <w:rFonts w:ascii="仿宋" w:eastAsia="仿宋" w:hAnsi="仿宋" w:cs="仿宋" w:hint="eastAsia"/>
            <w:lang w:eastAsia="zh-CN"/>
          </w:rPr>
          <w:t>四、工艺说明</w:t>
        </w:r>
        <w:r>
          <w:tab/>
        </w:r>
        <w:r>
          <w:fldChar w:fldCharType="begin"/>
        </w:r>
        <w:r>
          <w:instrText xml:space="preserve"> PAGEREF _Toc20985 \h </w:instrText>
        </w:r>
        <w:r>
          <w:fldChar w:fldCharType="separate"/>
        </w:r>
        <w:r>
          <w:t>10</w:t>
        </w:r>
        <w:r>
          <w:fldChar w:fldCharType="end"/>
        </w:r>
      </w:hyperlink>
    </w:p>
    <w:p>
      <w:pPr>
        <w:pStyle w:val="TOC2"/>
        <w:tabs>
          <w:tab w:val="right" w:leader="dot" w:pos="8306"/>
        </w:tabs>
      </w:pPr>
      <w:hyperlink w:anchor="_Toc27350" w:history="1">
        <w:r>
          <w:rPr>
            <w:rFonts w:ascii="仿宋" w:eastAsia="仿宋" w:hAnsi="仿宋" w:cs="仿宋" w:hint="eastAsia"/>
            <w:lang w:eastAsia="zh-CN"/>
          </w:rPr>
          <w:t>(一)、技术管理特点</w:t>
        </w:r>
        <w:r>
          <w:tab/>
        </w:r>
        <w:r>
          <w:fldChar w:fldCharType="begin"/>
        </w:r>
        <w:r>
          <w:instrText xml:space="preserve"> PAGEREF _Toc27350 \h </w:instrText>
        </w:r>
        <w:r>
          <w:fldChar w:fldCharType="separate"/>
        </w:r>
        <w:r>
          <w:t>10</w:t>
        </w:r>
        <w:r>
          <w:fldChar w:fldCharType="end"/>
        </w:r>
      </w:hyperlink>
    </w:p>
    <w:p>
      <w:pPr>
        <w:pStyle w:val="TOC2"/>
        <w:tabs>
          <w:tab w:val="right" w:leader="dot" w:pos="8306"/>
        </w:tabs>
      </w:pPr>
      <w:hyperlink w:anchor="_Toc23351" w:history="1">
        <w:r>
          <w:rPr>
            <w:rFonts w:ascii="仿宋" w:eastAsia="仿宋" w:hAnsi="仿宋" w:cs="仿宋" w:hint="eastAsia"/>
            <w:lang w:eastAsia="zh-CN"/>
          </w:rPr>
          <w:t>(二)、重交沥青项目工艺技术设计方案</w:t>
        </w:r>
        <w:r>
          <w:tab/>
        </w:r>
        <w:r>
          <w:fldChar w:fldCharType="begin"/>
        </w:r>
        <w:r>
          <w:instrText xml:space="preserve"> PAGEREF _Toc23351 \h </w:instrText>
        </w:r>
        <w:r>
          <w:fldChar w:fldCharType="separate"/>
        </w:r>
        <w:r>
          <w:t>11</w:t>
        </w:r>
        <w:r>
          <w:fldChar w:fldCharType="end"/>
        </w:r>
      </w:hyperlink>
    </w:p>
    <w:p>
      <w:pPr>
        <w:pStyle w:val="TOC2"/>
        <w:tabs>
          <w:tab w:val="right" w:leader="dot" w:pos="8306"/>
        </w:tabs>
      </w:pPr>
      <w:hyperlink w:anchor="_Toc1945" w:history="1">
        <w:r>
          <w:rPr>
            <w:rFonts w:ascii="仿宋" w:eastAsia="仿宋" w:hAnsi="仿宋" w:cs="仿宋" w:hint="eastAsia"/>
            <w:lang w:eastAsia="zh-CN"/>
          </w:rPr>
          <w:t>(三)、设备选型方案</w:t>
        </w:r>
        <w:r>
          <w:tab/>
        </w:r>
        <w:r>
          <w:fldChar w:fldCharType="begin"/>
        </w:r>
        <w:r>
          <w:instrText xml:space="preserve"> PAGEREF _Toc1945 \h </w:instrText>
        </w:r>
        <w:r>
          <w:fldChar w:fldCharType="separate"/>
        </w:r>
        <w:r>
          <w:t>12</w:t>
        </w:r>
        <w:r>
          <w:fldChar w:fldCharType="end"/>
        </w:r>
      </w:hyperlink>
    </w:p>
    <w:p>
      <w:pPr>
        <w:pStyle w:val="TOC1"/>
        <w:tabs>
          <w:tab w:val="right" w:leader="dot" w:pos="8306"/>
        </w:tabs>
      </w:pPr>
      <w:hyperlink w:anchor="_Toc16017" w:history="1">
        <w:r>
          <w:rPr>
            <w:rFonts w:ascii="仿宋" w:eastAsia="仿宋" w:hAnsi="仿宋" w:cs="仿宋" w:hint="eastAsia"/>
            <w:lang w:eastAsia="zh-CN"/>
          </w:rPr>
          <w:t>五、重交沥青项目可持续发展</w:t>
        </w:r>
        <w:r>
          <w:tab/>
        </w:r>
        <w:r>
          <w:fldChar w:fldCharType="begin"/>
        </w:r>
        <w:r>
          <w:instrText xml:space="preserve"> PAGEREF _Toc16017 \h </w:instrText>
        </w:r>
        <w:r>
          <w:fldChar w:fldCharType="separate"/>
        </w:r>
        <w:r>
          <w:t>14</w:t>
        </w:r>
        <w:r>
          <w:fldChar w:fldCharType="end"/>
        </w:r>
      </w:hyperlink>
    </w:p>
    <w:p>
      <w:pPr>
        <w:pStyle w:val="TOC2"/>
        <w:tabs>
          <w:tab w:val="right" w:leader="dot" w:pos="8306"/>
        </w:tabs>
      </w:pPr>
      <w:hyperlink w:anchor="_Toc1851" w:history="1">
        <w:r>
          <w:rPr>
            <w:rFonts w:ascii="仿宋" w:eastAsia="仿宋" w:hAnsi="仿宋" w:cs="仿宋" w:hint="eastAsia"/>
            <w:lang w:eastAsia="zh-CN"/>
          </w:rPr>
          <w:t>(一)、可持续战略与实践</w:t>
        </w:r>
        <w:r>
          <w:tab/>
        </w:r>
        <w:r>
          <w:fldChar w:fldCharType="begin"/>
        </w:r>
        <w:r>
          <w:instrText xml:space="preserve"> PAGEREF _Toc1851 \h </w:instrText>
        </w:r>
        <w:r>
          <w:fldChar w:fldCharType="separate"/>
        </w:r>
        <w:r>
          <w:t>14</w:t>
        </w:r>
        <w:r>
          <w:fldChar w:fldCharType="end"/>
        </w:r>
      </w:hyperlink>
    </w:p>
    <w:p>
      <w:pPr>
        <w:pStyle w:val="TOC2"/>
        <w:tabs>
          <w:tab w:val="right" w:leader="dot" w:pos="8306"/>
        </w:tabs>
      </w:pPr>
      <w:hyperlink w:anchor="_Toc16059" w:history="1">
        <w:r>
          <w:rPr>
            <w:rFonts w:ascii="仿宋" w:eastAsia="仿宋" w:hAnsi="仿宋" w:cs="仿宋" w:hint="eastAsia"/>
            <w:lang w:eastAsia="zh-CN"/>
          </w:rPr>
          <w:t>(二)、环保与社会责任</w:t>
        </w:r>
        <w:r>
          <w:tab/>
        </w:r>
        <w:r>
          <w:fldChar w:fldCharType="begin"/>
        </w:r>
        <w:r>
          <w:instrText xml:space="preserve"> PAGEREF _Toc16059 \h </w:instrText>
        </w:r>
        <w:r>
          <w:fldChar w:fldCharType="separate"/>
        </w:r>
        <w:r>
          <w:t>14</w:t>
        </w:r>
        <w:r>
          <w:fldChar w:fldCharType="end"/>
        </w:r>
      </w:hyperlink>
    </w:p>
    <w:p>
      <w:pPr>
        <w:pStyle w:val="TOC1"/>
        <w:tabs>
          <w:tab w:val="right" w:leader="dot" w:pos="8306"/>
        </w:tabs>
      </w:pPr>
      <w:hyperlink w:anchor="_Toc5425" w:history="1">
        <w:r>
          <w:rPr>
            <w:rFonts w:ascii="仿宋" w:eastAsia="仿宋" w:hAnsi="仿宋" w:cs="仿宋" w:hint="eastAsia"/>
            <w:lang w:eastAsia="zh-CN"/>
          </w:rPr>
          <w:t>六、重交沥青项目文档管理</w:t>
        </w:r>
        <w:r>
          <w:tab/>
        </w:r>
        <w:r>
          <w:fldChar w:fldCharType="begin"/>
        </w:r>
        <w:r>
          <w:instrText xml:space="preserve"> PAGEREF _Toc5425 \h </w:instrText>
        </w:r>
        <w:r>
          <w:fldChar w:fldCharType="separate"/>
        </w:r>
        <w:r>
          <w:t>15</w:t>
        </w:r>
        <w:r>
          <w:fldChar w:fldCharType="end"/>
        </w:r>
      </w:hyperlink>
    </w:p>
    <w:p>
      <w:pPr>
        <w:pStyle w:val="TOC2"/>
        <w:tabs>
          <w:tab w:val="right" w:leader="dot" w:pos="8306"/>
        </w:tabs>
      </w:pPr>
      <w:hyperlink w:anchor="_Toc18075" w:history="1">
        <w:r>
          <w:rPr>
            <w:rFonts w:ascii="仿宋" w:eastAsia="仿宋" w:hAnsi="仿宋" w:cs="仿宋" w:hint="eastAsia"/>
            <w:lang w:eastAsia="zh-CN"/>
          </w:rPr>
          <w:t>(一)、文档编制与审查</w:t>
        </w:r>
        <w:r>
          <w:tab/>
        </w:r>
        <w:r>
          <w:fldChar w:fldCharType="begin"/>
        </w:r>
        <w:r>
          <w:instrText xml:space="preserve"> PAGEREF _Toc18075 \h </w:instrText>
        </w:r>
        <w:r>
          <w:fldChar w:fldCharType="separate"/>
        </w:r>
        <w:r>
          <w:t>15</w:t>
        </w:r>
        <w:r>
          <w:fldChar w:fldCharType="end"/>
        </w:r>
      </w:hyperlink>
    </w:p>
    <w:p>
      <w:pPr>
        <w:pStyle w:val="TOC2"/>
        <w:tabs>
          <w:tab w:val="right" w:leader="dot" w:pos="8306"/>
        </w:tabs>
      </w:pPr>
      <w:hyperlink w:anchor="_Toc20716" w:history="1">
        <w:r>
          <w:rPr>
            <w:rFonts w:ascii="仿宋" w:eastAsia="仿宋" w:hAnsi="仿宋" w:cs="仿宋" w:hint="eastAsia"/>
            <w:lang w:eastAsia="zh-CN"/>
          </w:rPr>
          <w:t>(二)、文档发布与分发</w:t>
        </w:r>
        <w:r>
          <w:tab/>
        </w:r>
        <w:r>
          <w:fldChar w:fldCharType="begin"/>
        </w:r>
        <w:r>
          <w:instrText xml:space="preserve"> PAGEREF _Toc20716 \h </w:instrText>
        </w:r>
        <w:r>
          <w:fldChar w:fldCharType="separate"/>
        </w:r>
        <w:r>
          <w:t>17</w:t>
        </w:r>
        <w:r>
          <w:fldChar w:fldCharType="end"/>
        </w:r>
      </w:hyperlink>
    </w:p>
    <w:p>
      <w:pPr>
        <w:pStyle w:val="TOC2"/>
        <w:tabs>
          <w:tab w:val="right" w:leader="dot" w:pos="8306"/>
        </w:tabs>
      </w:pPr>
      <w:hyperlink w:anchor="_Toc24439" w:history="1">
        <w:r>
          <w:rPr>
            <w:rFonts w:ascii="仿宋" w:eastAsia="仿宋" w:hAnsi="仿宋" w:cs="仿宋" w:hint="eastAsia"/>
            <w:lang w:eastAsia="zh-CN"/>
          </w:rPr>
          <w:t>(三)、文档存档与归档</w:t>
        </w:r>
        <w:r>
          <w:tab/>
        </w:r>
        <w:r>
          <w:fldChar w:fldCharType="begin"/>
        </w:r>
        <w:r>
          <w:instrText xml:space="preserve"> PAGEREF _Toc24439 \h </w:instrText>
        </w:r>
        <w:r>
          <w:fldChar w:fldCharType="separate"/>
        </w:r>
        <w:r>
          <w:t>17</w:t>
        </w:r>
        <w:r>
          <w:fldChar w:fldCharType="end"/>
        </w:r>
      </w:hyperlink>
    </w:p>
    <w:p>
      <w:pPr>
        <w:pStyle w:val="TOC1"/>
        <w:tabs>
          <w:tab w:val="right" w:leader="dot" w:pos="8306"/>
        </w:tabs>
      </w:pPr>
      <w:hyperlink w:anchor="_Toc20428" w:history="1">
        <w:r>
          <w:rPr>
            <w:rFonts w:ascii="仿宋" w:eastAsia="仿宋" w:hAnsi="仿宋" w:cs="仿宋" w:hint="eastAsia"/>
            <w:lang w:eastAsia="zh-CN"/>
          </w:rPr>
          <w:t>七、重交沥青项目财务管理</w:t>
        </w:r>
        <w:r>
          <w:tab/>
        </w:r>
        <w:r>
          <w:fldChar w:fldCharType="begin"/>
        </w:r>
        <w:r>
          <w:instrText xml:space="preserve"> PAGEREF _Toc20428 \h </w:instrText>
        </w:r>
        <w:r>
          <w:fldChar w:fldCharType="separate"/>
        </w:r>
        <w:r>
          <w:t>19</w:t>
        </w:r>
        <w:r>
          <w:fldChar w:fldCharType="end"/>
        </w:r>
      </w:hyperlink>
    </w:p>
    <w:p>
      <w:pPr>
        <w:pStyle w:val="TOC2"/>
        <w:tabs>
          <w:tab w:val="right" w:leader="dot" w:pos="8306"/>
        </w:tabs>
      </w:pPr>
      <w:hyperlink w:anchor="_Toc32159" w:history="1">
        <w:r>
          <w:rPr>
            <w:rFonts w:ascii="仿宋" w:eastAsia="仿宋" w:hAnsi="仿宋" w:cs="仿宋" w:hint="eastAsia"/>
            <w:lang w:eastAsia="zh-CN"/>
          </w:rPr>
          <w:t>(一)、资金需求大</w:t>
        </w:r>
        <w:r>
          <w:tab/>
        </w:r>
        <w:r>
          <w:fldChar w:fldCharType="begin"/>
        </w:r>
        <w:r>
          <w:instrText xml:space="preserve"> PAGEREF _Toc32159 \h </w:instrText>
        </w:r>
        <w:r>
          <w:fldChar w:fldCharType="separate"/>
        </w:r>
        <w:r>
          <w:t>19</w:t>
        </w:r>
        <w:r>
          <w:fldChar w:fldCharType="end"/>
        </w:r>
      </w:hyperlink>
    </w:p>
    <w:p>
      <w:pPr>
        <w:pStyle w:val="TOC2"/>
        <w:tabs>
          <w:tab w:val="right" w:leader="dot" w:pos="8306"/>
        </w:tabs>
      </w:pPr>
      <w:hyperlink w:anchor="_Toc16290" w:history="1">
        <w:r>
          <w:rPr>
            <w:rFonts w:ascii="仿宋" w:eastAsia="仿宋" w:hAnsi="仿宋" w:cs="仿宋" w:hint="eastAsia"/>
            <w:lang w:eastAsia="zh-CN"/>
          </w:rPr>
          <w:t>(二)、研发周期长</w:t>
        </w:r>
        <w:r>
          <w:tab/>
        </w:r>
        <w:r>
          <w:fldChar w:fldCharType="begin"/>
        </w:r>
        <w:r>
          <w:instrText xml:space="preserve"> PAGEREF _Toc16290 \h </w:instrText>
        </w:r>
        <w:r>
          <w:fldChar w:fldCharType="separate"/>
        </w:r>
        <w:r>
          <w:t>20</w:t>
        </w:r>
        <w:r>
          <w:fldChar w:fldCharType="end"/>
        </w:r>
      </w:hyperlink>
    </w:p>
    <w:p>
      <w:pPr>
        <w:pStyle w:val="TOC2"/>
        <w:tabs>
          <w:tab w:val="right" w:leader="dot" w:pos="8306"/>
        </w:tabs>
      </w:pPr>
      <w:hyperlink w:anchor="_Toc32597" w:history="1">
        <w:r>
          <w:rPr>
            <w:rFonts w:ascii="仿宋" w:eastAsia="仿宋" w:hAnsi="仿宋" w:cs="仿宋" w:hint="eastAsia"/>
            <w:lang w:eastAsia="zh-CN"/>
          </w:rPr>
          <w:t>(三)、市场风险大</w:t>
        </w:r>
        <w:r>
          <w:tab/>
        </w:r>
        <w:r>
          <w:fldChar w:fldCharType="begin"/>
        </w:r>
        <w:r>
          <w:instrText xml:space="preserve"> PAGEREF _Toc32597 \h </w:instrText>
        </w:r>
        <w:r>
          <w:fldChar w:fldCharType="separate"/>
        </w:r>
        <w:r>
          <w:t>21</w:t>
        </w:r>
        <w:r>
          <w:fldChar w:fldCharType="end"/>
        </w:r>
      </w:hyperlink>
    </w:p>
    <w:p>
      <w:pPr>
        <w:pStyle w:val="TOC2"/>
        <w:tabs>
          <w:tab w:val="right" w:leader="dot" w:pos="8306"/>
        </w:tabs>
      </w:pPr>
      <w:hyperlink w:anchor="_Toc13946" w:history="1">
        <w:r>
          <w:rPr>
            <w:rFonts w:ascii="仿宋" w:eastAsia="仿宋" w:hAnsi="仿宋" w:cs="仿宋" w:hint="eastAsia"/>
            <w:lang w:eastAsia="zh-CN"/>
          </w:rPr>
          <w:t>(四)、利润率高</w:t>
        </w:r>
        <w:r>
          <w:tab/>
        </w:r>
        <w:r>
          <w:fldChar w:fldCharType="begin"/>
        </w:r>
        <w:r>
          <w:instrText xml:space="preserve"> PAGEREF _Toc13946 \h </w:instrText>
        </w:r>
        <w:r>
          <w:fldChar w:fldCharType="separate"/>
        </w:r>
        <w:r>
          <w:t>24</w:t>
        </w:r>
        <w:r>
          <w:fldChar w:fldCharType="end"/>
        </w:r>
      </w:hyperlink>
    </w:p>
    <w:p>
      <w:pPr>
        <w:pStyle w:val="TOC1"/>
        <w:tabs>
          <w:tab w:val="right" w:leader="dot" w:pos="8306"/>
        </w:tabs>
      </w:pPr>
      <w:hyperlink w:anchor="_Toc22527" w:history="1">
        <w:r>
          <w:rPr>
            <w:rFonts w:ascii="仿宋" w:eastAsia="仿宋" w:hAnsi="仿宋" w:cs="仿宋" w:hint="eastAsia"/>
            <w:lang w:eastAsia="zh-CN"/>
          </w:rPr>
          <w:t>八、重交沥青项目人力资源培养与发展</w:t>
        </w:r>
        <w:r>
          <w:tab/>
        </w:r>
        <w:r>
          <w:fldChar w:fldCharType="begin"/>
        </w:r>
        <w:r>
          <w:instrText xml:space="preserve"> PAGEREF _Toc22527 \h </w:instrText>
        </w:r>
        <w:r>
          <w:fldChar w:fldCharType="separate"/>
        </w:r>
        <w:r>
          <w:t>26</w:t>
        </w:r>
        <w:r>
          <w:fldChar w:fldCharType="end"/>
        </w:r>
      </w:hyperlink>
    </w:p>
    <w:p>
      <w:pPr>
        <w:pStyle w:val="TOC2"/>
        <w:tabs>
          <w:tab w:val="right" w:leader="dot" w:pos="8306"/>
        </w:tabs>
      </w:pPr>
      <w:hyperlink w:anchor="_Toc24963" w:history="1">
        <w:r>
          <w:rPr>
            <w:rFonts w:ascii="仿宋" w:eastAsia="仿宋" w:hAnsi="仿宋" w:cs="仿宋" w:hint="eastAsia"/>
            <w:lang w:eastAsia="zh-CN"/>
          </w:rPr>
          <w:t>(一)、人才需求与规划</w:t>
        </w:r>
        <w:r>
          <w:tab/>
        </w:r>
        <w:r>
          <w:fldChar w:fldCharType="begin"/>
        </w:r>
        <w:r>
          <w:instrText xml:space="preserve"> PAGEREF _Toc24963 \h </w:instrText>
        </w:r>
        <w:r>
          <w:fldChar w:fldCharType="separate"/>
        </w:r>
        <w:r>
          <w:t>26</w:t>
        </w:r>
        <w:r>
          <w:fldChar w:fldCharType="end"/>
        </w:r>
      </w:hyperlink>
    </w:p>
    <w:p>
      <w:pPr>
        <w:pStyle w:val="TOC2"/>
        <w:tabs>
          <w:tab w:val="right" w:leader="dot" w:pos="8306"/>
        </w:tabs>
      </w:pPr>
      <w:hyperlink w:anchor="_Toc29164" w:history="1">
        <w:r>
          <w:rPr>
            <w:rFonts w:ascii="仿宋" w:eastAsia="仿宋" w:hAnsi="仿宋" w:cs="仿宋" w:hint="eastAsia"/>
            <w:lang w:eastAsia="zh-CN"/>
          </w:rPr>
          <w:t>(二)、培训与发展计划</w:t>
        </w:r>
        <w:r>
          <w:tab/>
        </w:r>
        <w:r>
          <w:fldChar w:fldCharType="begin"/>
        </w:r>
        <w:r>
          <w:instrText xml:space="preserve"> PAGEREF _Toc29164 \h </w:instrText>
        </w:r>
        <w:r>
          <w:fldChar w:fldCharType="separate"/>
        </w:r>
        <w:r>
          <w:t>26</w:t>
        </w:r>
        <w:r>
          <w:fldChar w:fldCharType="end"/>
        </w:r>
      </w:hyperlink>
    </w:p>
    <w:p>
      <w:pPr>
        <w:pStyle w:val="TOC1"/>
        <w:tabs>
          <w:tab w:val="right" w:leader="dot" w:pos="8306"/>
        </w:tabs>
      </w:pPr>
      <w:hyperlink w:anchor="_Toc5189" w:history="1">
        <w:r>
          <w:rPr>
            <w:rFonts w:ascii="仿宋" w:eastAsia="仿宋" w:hAnsi="仿宋" w:cs="仿宋" w:hint="eastAsia"/>
            <w:lang w:eastAsia="zh-CN"/>
          </w:rPr>
          <w:t>九、重交沥青项目计划安排</w:t>
        </w:r>
        <w:r>
          <w:tab/>
        </w:r>
        <w:r>
          <w:fldChar w:fldCharType="begin"/>
        </w:r>
        <w:r>
          <w:instrText xml:space="preserve"> PAGEREF _Toc5189 \h </w:instrText>
        </w:r>
        <w:r>
          <w:fldChar w:fldCharType="separate"/>
        </w:r>
        <w:r>
          <w:t>27</w:t>
        </w:r>
        <w:r>
          <w:fldChar w:fldCharType="end"/>
        </w:r>
      </w:hyperlink>
    </w:p>
    <w:p>
      <w:pPr>
        <w:pStyle w:val="TOC2"/>
        <w:tabs>
          <w:tab w:val="right" w:leader="dot" w:pos="8306"/>
        </w:tabs>
      </w:pPr>
      <w:hyperlink w:anchor="_Toc25389" w:history="1">
        <w:r>
          <w:rPr>
            <w:rFonts w:ascii="仿宋" w:eastAsia="仿宋" w:hAnsi="仿宋" w:cs="仿宋" w:hint="eastAsia"/>
            <w:lang w:eastAsia="zh-CN"/>
          </w:rPr>
          <w:t>(一)、建设周期</w:t>
        </w:r>
        <w:r>
          <w:tab/>
        </w:r>
        <w:r>
          <w:fldChar w:fldCharType="begin"/>
        </w:r>
        <w:r>
          <w:instrText xml:space="preserve"> PAGEREF _Toc25389 \h </w:instrText>
        </w:r>
        <w:r>
          <w:fldChar w:fldCharType="separate"/>
        </w:r>
        <w:r>
          <w:t>27</w:t>
        </w:r>
        <w:r>
          <w:fldChar w:fldCharType="end"/>
        </w:r>
      </w:hyperlink>
    </w:p>
    <w:p>
      <w:pPr>
        <w:pStyle w:val="TOC2"/>
        <w:tabs>
          <w:tab w:val="right" w:leader="dot" w:pos="8306"/>
        </w:tabs>
      </w:pPr>
      <w:hyperlink w:anchor="_Toc654" w:history="1">
        <w:r>
          <w:rPr>
            <w:rFonts w:ascii="仿宋" w:eastAsia="仿宋" w:hAnsi="仿宋" w:cs="仿宋" w:hint="eastAsia"/>
            <w:lang w:eastAsia="zh-CN"/>
          </w:rPr>
          <w:t>(二)、建设进度</w:t>
        </w:r>
        <w:r>
          <w:tab/>
        </w:r>
        <w:r>
          <w:fldChar w:fldCharType="begin"/>
        </w:r>
        <w:r>
          <w:instrText xml:space="preserve"> PAGEREF _Toc654 \h </w:instrText>
        </w:r>
        <w:r>
          <w:fldChar w:fldCharType="separate"/>
        </w:r>
        <w:r>
          <w:t>28</w:t>
        </w:r>
        <w:r>
          <w:fldChar w:fldCharType="end"/>
        </w:r>
      </w:hyperlink>
    </w:p>
    <w:p>
      <w:pPr>
        <w:pStyle w:val="TOC2"/>
        <w:tabs>
          <w:tab w:val="right" w:leader="dot" w:pos="8306"/>
        </w:tabs>
      </w:pPr>
      <w:hyperlink w:anchor="_Toc13908" w:history="1">
        <w:r>
          <w:rPr>
            <w:rFonts w:ascii="仿宋" w:eastAsia="仿宋" w:hAnsi="仿宋" w:cs="仿宋" w:hint="eastAsia"/>
            <w:lang w:eastAsia="zh-CN"/>
          </w:rPr>
          <w:t>(三)、进度安排注意事项</w:t>
        </w:r>
        <w:r>
          <w:tab/>
        </w:r>
        <w:r>
          <w:fldChar w:fldCharType="begin"/>
        </w:r>
        <w:r>
          <w:instrText xml:space="preserve"> PAGEREF _Toc13908 \h </w:instrText>
        </w:r>
        <w:r>
          <w:fldChar w:fldCharType="separate"/>
        </w:r>
        <w:r>
          <w:t>28</w:t>
        </w:r>
        <w:r>
          <w:fldChar w:fldCharType="end"/>
        </w:r>
      </w:hyperlink>
    </w:p>
    <w:p>
      <w:pPr>
        <w:pStyle w:val="TOC2"/>
        <w:tabs>
          <w:tab w:val="right" w:leader="dot" w:pos="8306"/>
        </w:tabs>
      </w:pPr>
      <w:hyperlink w:anchor="_Toc695" w:history="1">
        <w:r>
          <w:rPr>
            <w:rFonts w:ascii="仿宋" w:eastAsia="仿宋" w:hAnsi="仿宋" w:cs="仿宋" w:hint="eastAsia"/>
            <w:lang w:eastAsia="zh-CN"/>
          </w:rPr>
          <w:t>(四)、人力资源配置</w:t>
        </w:r>
        <w:r>
          <w:tab/>
        </w:r>
        <w:r>
          <w:fldChar w:fldCharType="begin"/>
        </w:r>
        <w:r>
          <w:instrText xml:space="preserve"> PAGEREF _Toc695 \h </w:instrText>
        </w:r>
        <w:r>
          <w:fldChar w:fldCharType="separate"/>
        </w:r>
        <w:r>
          <w:t>30</w:t>
        </w:r>
        <w:r>
          <w:fldChar w:fldCharType="end"/>
        </w:r>
      </w:hyperlink>
    </w:p>
    <w:p>
      <w:pPr>
        <w:pStyle w:val="TOC1"/>
        <w:tabs>
          <w:tab w:val="right" w:leader="dot" w:pos="8306"/>
        </w:tabs>
      </w:pPr>
      <w:hyperlink w:anchor="_Toc19994" w:history="1">
        <w:r>
          <w:rPr>
            <w:rFonts w:ascii="仿宋" w:eastAsia="仿宋" w:hAnsi="仿宋" w:cs="仿宋" w:hint="eastAsia"/>
            <w:lang w:eastAsia="zh-CN"/>
          </w:rPr>
          <w:t>十、重交沥青项目人力资源管理</w:t>
        </w:r>
        <w:r>
          <w:tab/>
        </w:r>
        <w:r>
          <w:fldChar w:fldCharType="begin"/>
        </w:r>
        <w:r>
          <w:instrText xml:space="preserve"> PAGEREF _Toc19994 \h </w:instrText>
        </w:r>
        <w:r>
          <w:fldChar w:fldCharType="separate"/>
        </w:r>
        <w:r>
          <w:t>31</w:t>
        </w:r>
        <w:r>
          <w:fldChar w:fldCharType="end"/>
        </w:r>
      </w:hyperlink>
    </w:p>
    <w:p>
      <w:pPr>
        <w:pStyle w:val="TOC2"/>
        <w:tabs>
          <w:tab w:val="right" w:leader="dot" w:pos="8306"/>
        </w:tabs>
      </w:pPr>
      <w:hyperlink w:anchor="_Toc25400" w:history="1">
        <w:r>
          <w:rPr>
            <w:rFonts w:ascii="仿宋" w:eastAsia="仿宋" w:hAnsi="仿宋" w:cs="仿宋" w:hint="eastAsia"/>
            <w:lang w:eastAsia="zh-CN"/>
          </w:rPr>
          <w:t>(一)、建立健全的预算管理制度</w:t>
        </w:r>
        <w:r>
          <w:tab/>
        </w:r>
        <w:r>
          <w:fldChar w:fldCharType="begin"/>
        </w:r>
        <w:r>
          <w:instrText xml:space="preserve"> PAGEREF _Toc25400 \h </w:instrText>
        </w:r>
        <w:r>
          <w:fldChar w:fldCharType="separate"/>
        </w:r>
        <w:r>
          <w:t>31</w:t>
        </w:r>
        <w:r>
          <w:fldChar w:fldCharType="end"/>
        </w:r>
      </w:hyperlink>
    </w:p>
    <w:p>
      <w:pPr>
        <w:pStyle w:val="TOC2"/>
        <w:tabs>
          <w:tab w:val="right" w:leader="dot" w:pos="8306"/>
        </w:tabs>
      </w:pPr>
      <w:hyperlink w:anchor="_Toc30109" w:history="1">
        <w:r>
          <w:rPr>
            <w:rFonts w:ascii="仿宋" w:eastAsia="仿宋" w:hAnsi="仿宋" w:cs="仿宋" w:hint="eastAsia"/>
            <w:lang w:eastAsia="zh-CN"/>
          </w:rPr>
          <w:t>(二)、加强资金流动监控</w:t>
        </w:r>
        <w:r>
          <w:tab/>
        </w:r>
        <w:r>
          <w:fldChar w:fldCharType="begin"/>
        </w:r>
        <w:r>
          <w:instrText xml:space="preserve"> PAGEREF _Toc30109 \h </w:instrText>
        </w:r>
        <w:r>
          <w:fldChar w:fldCharType="separate"/>
        </w:r>
        <w:r>
          <w:t>33</w:t>
        </w:r>
        <w:r>
          <w:fldChar w:fldCharType="end"/>
        </w:r>
      </w:hyperlink>
    </w:p>
    <w:p>
      <w:pPr>
        <w:pStyle w:val="TOC2"/>
        <w:tabs>
          <w:tab w:val="right" w:leader="dot" w:pos="8306"/>
        </w:tabs>
      </w:pPr>
      <w:hyperlink w:anchor="_Toc22002" w:history="1">
        <w:r>
          <w:rPr>
            <w:rFonts w:ascii="仿宋" w:eastAsia="仿宋" w:hAnsi="仿宋" w:cs="仿宋" w:hint="eastAsia"/>
            <w:lang w:eastAsia="zh-CN"/>
          </w:rPr>
          <w:t>(三)、制定完善的风险控制机制</w:t>
        </w:r>
        <w:r>
          <w:tab/>
        </w:r>
        <w:r>
          <w:fldChar w:fldCharType="begin"/>
        </w:r>
        <w:r>
          <w:instrText xml:space="preserve"> PAGEREF _Toc22002 \h </w:instrText>
        </w:r>
        <w:r>
          <w:fldChar w:fldCharType="separate"/>
        </w:r>
        <w:r>
          <w:t>34</w:t>
        </w:r>
        <w:r>
          <w:fldChar w:fldCharType="end"/>
        </w:r>
      </w:hyperlink>
    </w:p>
    <w:p>
      <w:pPr>
        <w:pStyle w:val="TOC2"/>
        <w:tabs>
          <w:tab w:val="right" w:leader="dot" w:pos="8306"/>
        </w:tabs>
      </w:pPr>
      <w:hyperlink w:anchor="_Toc16983" w:history="1">
        <w:r>
          <w:rPr>
            <w:rFonts w:ascii="仿宋" w:eastAsia="仿宋" w:hAnsi="仿宋" w:cs="仿宋" w:hint="eastAsia"/>
            <w:lang w:eastAsia="zh-CN"/>
          </w:rPr>
          <w:t>(四)、优化成本管理</w:t>
        </w:r>
        <w:r>
          <w:tab/>
        </w:r>
        <w:r>
          <w:fldChar w:fldCharType="begin"/>
        </w:r>
        <w:r>
          <w:instrText xml:space="preserve"> PAGEREF _Toc16983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44" w:history="1">
        <w:r>
          <w:rPr>
            <w:rFonts w:ascii="仿宋" w:eastAsia="仿宋" w:hAnsi="仿宋" w:cs="仿宋" w:hint="eastAsia"/>
            <w:lang w:eastAsia="zh-CN"/>
          </w:rPr>
          <w:t>十一、重交沥青项目创新与研发</w:t>
        </w:r>
        <w:r>
          <w:tab/>
        </w:r>
        <w:r>
          <w:fldChar w:fldCharType="begin"/>
        </w:r>
        <w:r>
          <w:instrText xml:space="preserve"> PAGEREF _Toc6444 \h </w:instrText>
        </w:r>
        <w:r>
          <w:fldChar w:fldCharType="separate"/>
        </w:r>
        <w:r>
          <w:t>36</w:t>
        </w:r>
        <w:r>
          <w:fldChar w:fldCharType="end"/>
        </w:r>
      </w:hyperlink>
    </w:p>
    <w:p>
      <w:pPr>
        <w:pStyle w:val="TOC2"/>
        <w:tabs>
          <w:tab w:val="right" w:leader="dot" w:pos="8306"/>
        </w:tabs>
      </w:pPr>
      <w:hyperlink w:anchor="_Toc13323" w:history="1">
        <w:r>
          <w:rPr>
            <w:rFonts w:ascii="仿宋" w:eastAsia="仿宋" w:hAnsi="仿宋" w:cs="仿宋" w:hint="eastAsia"/>
            <w:lang w:eastAsia="zh-CN"/>
          </w:rPr>
          <w:t>(一)、创新策略与方向</w:t>
        </w:r>
        <w:r>
          <w:tab/>
        </w:r>
        <w:r>
          <w:fldChar w:fldCharType="begin"/>
        </w:r>
        <w:r>
          <w:instrText xml:space="preserve"> PAGEREF _Toc13323 \h </w:instrText>
        </w:r>
        <w:r>
          <w:fldChar w:fldCharType="separate"/>
        </w:r>
        <w:r>
          <w:t>36</w:t>
        </w:r>
        <w:r>
          <w:fldChar w:fldCharType="end"/>
        </w:r>
      </w:hyperlink>
    </w:p>
    <w:p>
      <w:pPr>
        <w:pStyle w:val="TOC2"/>
        <w:tabs>
          <w:tab w:val="right" w:leader="dot" w:pos="8306"/>
        </w:tabs>
      </w:pPr>
      <w:hyperlink w:anchor="_Toc27398" w:history="1">
        <w:r>
          <w:rPr>
            <w:rFonts w:ascii="仿宋" w:eastAsia="仿宋" w:hAnsi="仿宋" w:cs="仿宋" w:hint="eastAsia"/>
            <w:lang w:eastAsia="zh-CN"/>
          </w:rPr>
          <w:t>(二)、研发规划与投入</w:t>
        </w:r>
        <w:r>
          <w:tab/>
        </w:r>
        <w:r>
          <w:fldChar w:fldCharType="begin"/>
        </w:r>
        <w:r>
          <w:instrText xml:space="preserve"> PAGEREF _Toc27398 \h </w:instrText>
        </w:r>
        <w:r>
          <w:fldChar w:fldCharType="separate"/>
        </w:r>
        <w:r>
          <w:t>38</w:t>
        </w:r>
        <w:r>
          <w:fldChar w:fldCharType="end"/>
        </w:r>
      </w:hyperlink>
    </w:p>
    <w:p>
      <w:pPr>
        <w:pStyle w:val="TOC1"/>
        <w:tabs>
          <w:tab w:val="right" w:leader="dot" w:pos="8306"/>
        </w:tabs>
      </w:pPr>
      <w:hyperlink w:anchor="_Toc15936" w:history="1">
        <w:r>
          <w:rPr>
            <w:rFonts w:ascii="仿宋" w:eastAsia="仿宋" w:hAnsi="仿宋" w:cs="仿宋" w:hint="eastAsia"/>
            <w:lang w:eastAsia="zh-CN"/>
          </w:rPr>
          <w:t>十二、重交沥青项目社会影响</w:t>
        </w:r>
        <w:r>
          <w:tab/>
        </w:r>
        <w:r>
          <w:fldChar w:fldCharType="begin"/>
        </w:r>
        <w:r>
          <w:instrText xml:space="preserve"> PAGEREF _Toc15936 \h </w:instrText>
        </w:r>
        <w:r>
          <w:fldChar w:fldCharType="separate"/>
        </w:r>
        <w:r>
          <w:t>39</w:t>
        </w:r>
        <w:r>
          <w:fldChar w:fldCharType="end"/>
        </w:r>
      </w:hyperlink>
    </w:p>
    <w:p>
      <w:pPr>
        <w:pStyle w:val="TOC2"/>
        <w:tabs>
          <w:tab w:val="right" w:leader="dot" w:pos="8306"/>
        </w:tabs>
      </w:pPr>
      <w:hyperlink w:anchor="_Toc28481" w:history="1">
        <w:r>
          <w:rPr>
            <w:rFonts w:ascii="仿宋" w:eastAsia="仿宋" w:hAnsi="仿宋" w:cs="仿宋" w:hint="eastAsia"/>
            <w:lang w:eastAsia="zh-CN"/>
          </w:rPr>
          <w:t>(一)、社会责任与义务</w:t>
        </w:r>
        <w:r>
          <w:tab/>
        </w:r>
        <w:r>
          <w:fldChar w:fldCharType="begin"/>
        </w:r>
        <w:r>
          <w:instrText xml:space="preserve"> PAGEREF _Toc28481 \h </w:instrText>
        </w:r>
        <w:r>
          <w:fldChar w:fldCharType="separate"/>
        </w:r>
        <w:r>
          <w:t>39</w:t>
        </w:r>
        <w:r>
          <w:fldChar w:fldCharType="end"/>
        </w:r>
      </w:hyperlink>
    </w:p>
    <w:p>
      <w:pPr>
        <w:pStyle w:val="TOC2"/>
        <w:tabs>
          <w:tab w:val="right" w:leader="dot" w:pos="8306"/>
        </w:tabs>
      </w:pPr>
      <w:hyperlink w:anchor="_Toc25248" w:history="1">
        <w:r>
          <w:rPr>
            <w:rFonts w:ascii="仿宋" w:eastAsia="仿宋" w:hAnsi="仿宋" w:cs="仿宋" w:hint="eastAsia"/>
            <w:lang w:eastAsia="zh-CN"/>
          </w:rPr>
          <w:t>(二)、社会参与与沟通</w:t>
        </w:r>
        <w:r>
          <w:tab/>
        </w:r>
        <w:r>
          <w:fldChar w:fldCharType="begin"/>
        </w:r>
        <w:r>
          <w:instrText xml:space="preserve"> PAGEREF _Toc25248 \h </w:instrText>
        </w:r>
        <w:r>
          <w:fldChar w:fldCharType="separate"/>
        </w:r>
        <w:r>
          <w:t>40</w:t>
        </w:r>
        <w:r>
          <w:fldChar w:fldCharType="end"/>
        </w:r>
      </w:hyperlink>
    </w:p>
    <w:p>
      <w:pPr>
        <w:pStyle w:val="TOC1"/>
        <w:tabs>
          <w:tab w:val="right" w:leader="dot" w:pos="8306"/>
        </w:tabs>
      </w:pPr>
      <w:hyperlink w:anchor="_Toc8714" w:history="1">
        <w:r>
          <w:rPr>
            <w:rFonts w:ascii="仿宋" w:eastAsia="仿宋" w:hAnsi="仿宋" w:cs="仿宋" w:hint="eastAsia"/>
            <w:lang w:eastAsia="zh-CN"/>
          </w:rPr>
          <w:t>十三、重交沥青项目治理与监督</w:t>
        </w:r>
        <w:r>
          <w:tab/>
        </w:r>
        <w:r>
          <w:fldChar w:fldCharType="begin"/>
        </w:r>
        <w:r>
          <w:instrText xml:space="preserve"> PAGEREF _Toc8714 \h </w:instrText>
        </w:r>
        <w:r>
          <w:fldChar w:fldCharType="separate"/>
        </w:r>
        <w:r>
          <w:t>41</w:t>
        </w:r>
        <w:r>
          <w:fldChar w:fldCharType="end"/>
        </w:r>
      </w:hyperlink>
    </w:p>
    <w:p>
      <w:pPr>
        <w:pStyle w:val="TOC2"/>
        <w:tabs>
          <w:tab w:val="right" w:leader="dot" w:pos="8306"/>
        </w:tabs>
      </w:pPr>
      <w:hyperlink w:anchor="_Toc20780" w:history="1">
        <w:r>
          <w:rPr>
            <w:rFonts w:ascii="仿宋" w:eastAsia="仿宋" w:hAnsi="仿宋" w:cs="仿宋" w:hint="eastAsia"/>
            <w:lang w:eastAsia="zh-CN"/>
          </w:rPr>
          <w:t>(一)、重交沥青项目治理结构</w:t>
        </w:r>
        <w:r>
          <w:tab/>
        </w:r>
        <w:r>
          <w:fldChar w:fldCharType="begin"/>
        </w:r>
        <w:r>
          <w:instrText xml:space="preserve"> PAGEREF _Toc20780 \h </w:instrText>
        </w:r>
        <w:r>
          <w:fldChar w:fldCharType="separate"/>
        </w:r>
        <w:r>
          <w:t>41</w:t>
        </w:r>
        <w:r>
          <w:fldChar w:fldCharType="end"/>
        </w:r>
      </w:hyperlink>
    </w:p>
    <w:p>
      <w:pPr>
        <w:pStyle w:val="TOC2"/>
        <w:tabs>
          <w:tab w:val="right" w:leader="dot" w:pos="8306"/>
        </w:tabs>
      </w:pPr>
      <w:hyperlink w:anchor="_Toc3543" w:history="1">
        <w:r>
          <w:rPr>
            <w:rFonts w:ascii="仿宋" w:eastAsia="仿宋" w:hAnsi="仿宋" w:cs="仿宋" w:hint="eastAsia"/>
            <w:lang w:eastAsia="zh-CN"/>
          </w:rPr>
          <w:t>(二)、监督与审计</w:t>
        </w:r>
        <w:r>
          <w:tab/>
        </w:r>
        <w:r>
          <w:fldChar w:fldCharType="begin"/>
        </w:r>
        <w:r>
          <w:instrText xml:space="preserve"> PAGEREF _Toc3543 \h </w:instrText>
        </w:r>
        <w:r>
          <w:fldChar w:fldCharType="separate"/>
        </w:r>
        <w:r>
          <w:t>42</w:t>
        </w:r>
        <w:r>
          <w:fldChar w:fldCharType="end"/>
        </w:r>
      </w:hyperlink>
    </w:p>
    <w:p>
      <w:pPr>
        <w:pStyle w:val="TOC1"/>
        <w:tabs>
          <w:tab w:val="right" w:leader="dot" w:pos="8306"/>
        </w:tabs>
      </w:pPr>
      <w:hyperlink w:anchor="_Toc779" w:history="1">
        <w:r>
          <w:rPr>
            <w:rFonts w:ascii="仿宋" w:eastAsia="仿宋" w:hAnsi="仿宋" w:cs="仿宋" w:hint="eastAsia"/>
            <w:lang w:eastAsia="zh-CN"/>
          </w:rPr>
          <w:t>十四、营销与推广策略</w:t>
        </w:r>
        <w:r>
          <w:tab/>
        </w:r>
        <w:r>
          <w:fldChar w:fldCharType="begin"/>
        </w:r>
        <w:r>
          <w:instrText xml:space="preserve"> PAGEREF _Toc779 \h </w:instrText>
        </w:r>
        <w:r>
          <w:fldChar w:fldCharType="separate"/>
        </w:r>
        <w:r>
          <w:t>44</w:t>
        </w:r>
        <w:r>
          <w:fldChar w:fldCharType="end"/>
        </w:r>
      </w:hyperlink>
    </w:p>
    <w:p>
      <w:pPr>
        <w:pStyle w:val="TOC2"/>
        <w:tabs>
          <w:tab w:val="right" w:leader="dot" w:pos="8306"/>
        </w:tabs>
      </w:pPr>
      <w:hyperlink w:anchor="_Toc17792" w:history="1">
        <w:r>
          <w:rPr>
            <w:rFonts w:ascii="仿宋" w:eastAsia="仿宋" w:hAnsi="仿宋" w:cs="仿宋" w:hint="eastAsia"/>
            <w:lang w:eastAsia="zh-CN"/>
          </w:rPr>
          <w:t>(一)、产品/服务定位与特点</w:t>
        </w:r>
        <w:r>
          <w:tab/>
        </w:r>
        <w:r>
          <w:fldChar w:fldCharType="begin"/>
        </w:r>
        <w:r>
          <w:instrText xml:space="preserve"> PAGEREF _Toc17792 \h </w:instrText>
        </w:r>
        <w:r>
          <w:fldChar w:fldCharType="separate"/>
        </w:r>
        <w:r>
          <w:t>44</w:t>
        </w:r>
        <w:r>
          <w:fldChar w:fldCharType="end"/>
        </w:r>
      </w:hyperlink>
    </w:p>
    <w:p>
      <w:pPr>
        <w:pStyle w:val="TOC2"/>
        <w:tabs>
          <w:tab w:val="right" w:leader="dot" w:pos="8306"/>
        </w:tabs>
      </w:pPr>
      <w:hyperlink w:anchor="_Toc27873" w:history="1">
        <w:r>
          <w:rPr>
            <w:rFonts w:ascii="仿宋" w:eastAsia="仿宋" w:hAnsi="仿宋" w:cs="仿宋" w:hint="eastAsia"/>
            <w:lang w:eastAsia="zh-CN"/>
          </w:rPr>
          <w:t>(二)、市场定位与竞争分析</w:t>
        </w:r>
        <w:r>
          <w:tab/>
        </w:r>
        <w:r>
          <w:fldChar w:fldCharType="begin"/>
        </w:r>
        <w:r>
          <w:instrText xml:space="preserve"> PAGEREF _Toc27873 \h </w:instrText>
        </w:r>
        <w:r>
          <w:fldChar w:fldCharType="separate"/>
        </w:r>
        <w:r>
          <w:t>45</w:t>
        </w:r>
        <w:r>
          <w:fldChar w:fldCharType="end"/>
        </w:r>
      </w:hyperlink>
    </w:p>
    <w:p>
      <w:pPr>
        <w:pStyle w:val="TOC2"/>
        <w:tabs>
          <w:tab w:val="right" w:leader="dot" w:pos="8306"/>
        </w:tabs>
      </w:pPr>
      <w:hyperlink w:anchor="_Toc27571" w:history="1">
        <w:r>
          <w:rPr>
            <w:rFonts w:ascii="仿宋" w:eastAsia="仿宋" w:hAnsi="仿宋" w:cs="仿宋" w:hint="eastAsia"/>
            <w:lang w:eastAsia="zh-CN"/>
          </w:rPr>
          <w:t>(三)、营销渠道与策略</w:t>
        </w:r>
        <w:r>
          <w:tab/>
        </w:r>
        <w:r>
          <w:fldChar w:fldCharType="begin"/>
        </w:r>
        <w:r>
          <w:instrText xml:space="preserve"> PAGEREF _Toc27571 \h </w:instrText>
        </w:r>
        <w:r>
          <w:fldChar w:fldCharType="separate"/>
        </w:r>
        <w:r>
          <w:t>46</w:t>
        </w:r>
        <w:r>
          <w:fldChar w:fldCharType="end"/>
        </w:r>
      </w:hyperlink>
    </w:p>
    <w:p>
      <w:pPr>
        <w:pStyle w:val="TOC2"/>
        <w:tabs>
          <w:tab w:val="right" w:leader="dot" w:pos="8306"/>
        </w:tabs>
      </w:pPr>
      <w:hyperlink w:anchor="_Toc3278" w:history="1">
        <w:r>
          <w:rPr>
            <w:rFonts w:ascii="仿宋" w:eastAsia="仿宋" w:hAnsi="仿宋" w:cs="仿宋" w:hint="eastAsia"/>
            <w:lang w:eastAsia="zh-CN"/>
          </w:rPr>
          <w:t>(四)、推广与宣传活动</w:t>
        </w:r>
        <w:r>
          <w:tab/>
        </w:r>
        <w:r>
          <w:fldChar w:fldCharType="begin"/>
        </w:r>
        <w:r>
          <w:instrText xml:space="preserve"> PAGEREF _Toc3278 \h </w:instrText>
        </w:r>
        <w:r>
          <w:fldChar w:fldCharType="separate"/>
        </w:r>
        <w:r>
          <w:t>48</w:t>
        </w:r>
        <w:r>
          <w:fldChar w:fldCharType="end"/>
        </w:r>
      </w:hyperlink>
    </w:p>
    <w:p>
      <w:pPr>
        <w:pStyle w:val="TOC1"/>
        <w:tabs>
          <w:tab w:val="right" w:leader="dot" w:pos="8306"/>
        </w:tabs>
      </w:pPr>
      <w:hyperlink w:anchor="_Toc7028" w:history="1">
        <w:r>
          <w:rPr>
            <w:rFonts w:ascii="仿宋" w:eastAsia="仿宋" w:hAnsi="仿宋" w:cs="仿宋" w:hint="eastAsia"/>
            <w:lang w:eastAsia="zh-CN"/>
          </w:rPr>
          <w:t>十五、重交沥青项目实施时间节点</w:t>
        </w:r>
        <w:r>
          <w:tab/>
        </w:r>
        <w:r>
          <w:fldChar w:fldCharType="begin"/>
        </w:r>
        <w:r>
          <w:instrText xml:space="preserve"> PAGEREF _Toc7028 \h </w:instrText>
        </w:r>
        <w:r>
          <w:fldChar w:fldCharType="separate"/>
        </w:r>
        <w:r>
          <w:t>53</w:t>
        </w:r>
        <w:r>
          <w:fldChar w:fldCharType="end"/>
        </w:r>
      </w:hyperlink>
    </w:p>
    <w:p>
      <w:pPr>
        <w:pStyle w:val="TOC2"/>
        <w:tabs>
          <w:tab w:val="right" w:leader="dot" w:pos="8306"/>
        </w:tabs>
      </w:pPr>
      <w:hyperlink w:anchor="_Toc31118" w:history="1">
        <w:r>
          <w:rPr>
            <w:rFonts w:ascii="仿宋" w:eastAsia="仿宋" w:hAnsi="仿宋" w:cs="仿宋" w:hint="eastAsia"/>
            <w:lang w:eastAsia="zh-CN"/>
          </w:rPr>
          <w:t>(一)、重交沥青项目启动阶段时间节点</w:t>
        </w:r>
        <w:r>
          <w:tab/>
        </w:r>
        <w:r>
          <w:fldChar w:fldCharType="begin"/>
        </w:r>
        <w:r>
          <w:instrText xml:space="preserve"> PAGEREF _Toc31118 \h </w:instrText>
        </w:r>
        <w:r>
          <w:fldChar w:fldCharType="separate"/>
        </w:r>
        <w:r>
          <w:t>53</w:t>
        </w:r>
        <w:r>
          <w:fldChar w:fldCharType="end"/>
        </w:r>
      </w:hyperlink>
    </w:p>
    <w:p>
      <w:pPr>
        <w:pStyle w:val="TOC2"/>
        <w:tabs>
          <w:tab w:val="right" w:leader="dot" w:pos="8306"/>
        </w:tabs>
      </w:pPr>
      <w:hyperlink w:anchor="_Toc24914" w:history="1">
        <w:r>
          <w:rPr>
            <w:rFonts w:ascii="仿宋" w:eastAsia="仿宋" w:hAnsi="仿宋" w:cs="仿宋" w:hint="eastAsia"/>
            <w:lang w:eastAsia="zh-CN"/>
          </w:rPr>
          <w:t>(二)、重交沥青项目执行阶段时间节点</w:t>
        </w:r>
        <w:r>
          <w:tab/>
        </w:r>
        <w:r>
          <w:fldChar w:fldCharType="begin"/>
        </w:r>
        <w:r>
          <w:instrText xml:space="preserve"> PAGEREF _Toc24914 \h </w:instrText>
        </w:r>
        <w:r>
          <w:fldChar w:fldCharType="separate"/>
        </w:r>
        <w:r>
          <w:t>54</w:t>
        </w:r>
        <w:r>
          <w:fldChar w:fldCharType="end"/>
        </w:r>
      </w:hyperlink>
    </w:p>
    <w:p>
      <w:pPr>
        <w:pStyle w:val="TOC2"/>
        <w:tabs>
          <w:tab w:val="right" w:leader="dot" w:pos="8306"/>
        </w:tabs>
      </w:pPr>
      <w:hyperlink w:anchor="_Toc834" w:history="1">
        <w:r>
          <w:rPr>
            <w:rFonts w:ascii="仿宋" w:eastAsia="仿宋" w:hAnsi="仿宋" w:cs="仿宋" w:hint="eastAsia"/>
            <w:lang w:eastAsia="zh-CN"/>
          </w:rPr>
          <w:t>(三)、重交沥青项目完成阶段时间节点</w:t>
        </w:r>
        <w:r>
          <w:tab/>
        </w:r>
        <w:r>
          <w:fldChar w:fldCharType="begin"/>
        </w:r>
        <w:r>
          <w:instrText xml:space="preserve"> PAGEREF _Toc834 \h </w:instrText>
        </w:r>
        <w:r>
          <w:fldChar w:fldCharType="separate"/>
        </w:r>
        <w:r>
          <w:t>55</w:t>
        </w:r>
        <w:r>
          <w:fldChar w:fldCharType="end"/>
        </w:r>
      </w:hyperlink>
    </w:p>
    <w:p>
      <w:pPr>
        <w:pStyle w:val="TOC1"/>
        <w:tabs>
          <w:tab w:val="right" w:leader="dot" w:pos="8306"/>
        </w:tabs>
      </w:pPr>
      <w:hyperlink w:anchor="_Toc13162" w:history="1">
        <w:r>
          <w:rPr>
            <w:rFonts w:ascii="仿宋" w:eastAsia="仿宋" w:hAnsi="仿宋" w:cs="仿宋" w:hint="eastAsia"/>
            <w:lang w:eastAsia="zh-CN"/>
          </w:rPr>
          <w:t>十六、供应链管理</w:t>
        </w:r>
        <w:r>
          <w:tab/>
        </w:r>
        <w:r>
          <w:fldChar w:fldCharType="begin"/>
        </w:r>
        <w:r>
          <w:instrText xml:space="preserve"> PAGEREF _Toc13162 \h </w:instrText>
        </w:r>
        <w:r>
          <w:fldChar w:fldCharType="separate"/>
        </w:r>
        <w:r>
          <w:t>56</w:t>
        </w:r>
        <w:r>
          <w:fldChar w:fldCharType="end"/>
        </w:r>
      </w:hyperlink>
    </w:p>
    <w:p>
      <w:pPr>
        <w:pStyle w:val="TOC2"/>
        <w:tabs>
          <w:tab w:val="right" w:leader="dot" w:pos="8306"/>
        </w:tabs>
      </w:pPr>
      <w:hyperlink w:anchor="_Toc15350" w:history="1">
        <w:r>
          <w:rPr>
            <w:rFonts w:ascii="仿宋" w:eastAsia="仿宋" w:hAnsi="仿宋" w:cs="仿宋" w:hint="eastAsia"/>
            <w:lang w:eastAsia="zh-CN"/>
          </w:rPr>
          <w:t>(一)、供应链战略规划</w:t>
        </w:r>
        <w:r>
          <w:tab/>
        </w:r>
        <w:r>
          <w:fldChar w:fldCharType="begin"/>
        </w:r>
        <w:r>
          <w:instrText xml:space="preserve"> PAGEREF _Toc15350 \h </w:instrText>
        </w:r>
        <w:r>
          <w:fldChar w:fldCharType="separate"/>
        </w:r>
        <w:r>
          <w:t>56</w:t>
        </w:r>
        <w:r>
          <w:fldChar w:fldCharType="end"/>
        </w:r>
      </w:hyperlink>
    </w:p>
    <w:p>
      <w:pPr>
        <w:pStyle w:val="TOC2"/>
        <w:tabs>
          <w:tab w:val="right" w:leader="dot" w:pos="8306"/>
        </w:tabs>
      </w:pPr>
      <w:hyperlink w:anchor="_Toc1660" w:history="1">
        <w:r>
          <w:rPr>
            <w:rFonts w:ascii="仿宋" w:eastAsia="仿宋" w:hAnsi="仿宋" w:cs="仿宋" w:hint="eastAsia"/>
            <w:lang w:eastAsia="zh-CN"/>
          </w:rPr>
          <w:t>(二)、供应商选择与合作</w:t>
        </w:r>
        <w:r>
          <w:tab/>
        </w:r>
        <w:r>
          <w:fldChar w:fldCharType="begin"/>
        </w:r>
        <w:r>
          <w:instrText xml:space="preserve"> PAGEREF _Toc1660 \h </w:instrText>
        </w:r>
        <w:r>
          <w:fldChar w:fldCharType="separate"/>
        </w:r>
        <w:r>
          <w:t>57</w:t>
        </w:r>
        <w:r>
          <w:fldChar w:fldCharType="end"/>
        </w:r>
      </w:hyperlink>
    </w:p>
    <w:p>
      <w:pPr>
        <w:pStyle w:val="TOC2"/>
        <w:tabs>
          <w:tab w:val="right" w:leader="dot" w:pos="8306"/>
        </w:tabs>
      </w:pPr>
      <w:hyperlink w:anchor="_Toc11484" w:history="1">
        <w:r>
          <w:rPr>
            <w:rFonts w:ascii="仿宋" w:eastAsia="仿宋" w:hAnsi="仿宋" w:cs="仿宋" w:hint="eastAsia"/>
            <w:lang w:eastAsia="zh-CN"/>
          </w:rPr>
          <w:t>(三)、物流与库存管理</w:t>
        </w:r>
        <w:r>
          <w:tab/>
        </w:r>
        <w:r>
          <w:fldChar w:fldCharType="begin"/>
        </w:r>
        <w:r>
          <w:instrText xml:space="preserve"> PAGEREF _Toc11484 \h </w:instrText>
        </w:r>
        <w:r>
          <w:fldChar w:fldCharType="separate"/>
        </w:r>
        <w:r>
          <w:t>59</w:t>
        </w:r>
        <w:r>
          <w:fldChar w:fldCharType="end"/>
        </w:r>
      </w:hyperlink>
    </w:p>
    <w:p>
      <w:pPr>
        <w:pStyle w:val="TOC1"/>
        <w:tabs>
          <w:tab w:val="right" w:leader="dot" w:pos="8306"/>
        </w:tabs>
      </w:pPr>
      <w:hyperlink w:anchor="_Toc20629" w:history="1">
        <w:r>
          <w:rPr>
            <w:rFonts w:ascii="仿宋" w:eastAsia="仿宋" w:hAnsi="仿宋" w:cs="仿宋" w:hint="eastAsia"/>
            <w:lang w:eastAsia="zh-CN"/>
          </w:rPr>
          <w:t>十七、利益相关者分析与沟通计划</w:t>
        </w:r>
        <w:r>
          <w:tab/>
        </w:r>
        <w:r>
          <w:fldChar w:fldCharType="begin"/>
        </w:r>
        <w:r>
          <w:instrText xml:space="preserve"> PAGEREF _Toc20629 \h </w:instrText>
        </w:r>
        <w:r>
          <w:fldChar w:fldCharType="separate"/>
        </w:r>
        <w:r>
          <w:t>60</w:t>
        </w:r>
        <w:r>
          <w:fldChar w:fldCharType="end"/>
        </w:r>
      </w:hyperlink>
    </w:p>
    <w:p>
      <w:pPr>
        <w:pStyle w:val="TOC2"/>
        <w:tabs>
          <w:tab w:val="right" w:leader="dot" w:pos="8306"/>
        </w:tabs>
      </w:pPr>
      <w:hyperlink w:anchor="_Toc26320" w:history="1">
        <w:r>
          <w:rPr>
            <w:rFonts w:ascii="仿宋" w:eastAsia="仿宋" w:hAnsi="仿宋" w:cs="仿宋" w:hint="eastAsia"/>
            <w:lang w:eastAsia="zh-CN"/>
          </w:rPr>
          <w:t>(一)、利益相关者分析</w:t>
        </w:r>
        <w:r>
          <w:tab/>
        </w:r>
        <w:r>
          <w:fldChar w:fldCharType="begin"/>
        </w:r>
        <w:r>
          <w:instrText xml:space="preserve"> PAGEREF _Toc26320 \h </w:instrText>
        </w:r>
        <w:r>
          <w:fldChar w:fldCharType="separate"/>
        </w:r>
        <w:r>
          <w:t>60</w:t>
        </w:r>
        <w:r>
          <w:fldChar w:fldCharType="end"/>
        </w:r>
      </w:hyperlink>
    </w:p>
    <w:p>
      <w:pPr>
        <w:pStyle w:val="TOC2"/>
        <w:tabs>
          <w:tab w:val="right" w:leader="dot" w:pos="8306"/>
        </w:tabs>
      </w:pPr>
      <w:hyperlink w:anchor="_Toc3612" w:history="1">
        <w:r>
          <w:rPr>
            <w:rFonts w:ascii="仿宋" w:eastAsia="仿宋" w:hAnsi="仿宋" w:cs="仿宋" w:hint="eastAsia"/>
            <w:lang w:eastAsia="zh-CN"/>
          </w:rPr>
          <w:t>(二)、沟通计划</w:t>
        </w:r>
        <w:r>
          <w:tab/>
        </w:r>
        <w:r>
          <w:fldChar w:fldCharType="begin"/>
        </w:r>
        <w:r>
          <w:instrText xml:space="preserve"> PAGEREF _Toc3612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234"/>
      <w:r>
        <w:rPr>
          <w:rFonts w:ascii="仿宋" w:eastAsia="仿宋" w:hAnsi="仿宋" w:cs="仿宋" w:hint="eastAsia"/>
          <w:lang w:eastAsia="zh-CN"/>
        </w:rPr>
        <w:t>(一)、重交沥青行业分析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行业一直以来都是市场的关注焦点。行业内的发展趋势、竞争态势以及潜在机会都对重交沥青项目的推进产生深远的影响。通过深入研究行业的整体概貌，我们将更好地理解行业的核心特征，为重交沥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行业，技术一直是推动创新和发展的关键因素。我们将对当前技术趋势进行详尽分析，包括但不限于人工智能、大数据应用、先进制造技术等。这有助于重交沥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交沥青项目成功的基础。我们将对主要竞争对手进行深入研究，包括其市场份额、产品特点、市场定位等。通过全面了解竞争对手的优势和劣势，重交沥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679"/>
      <w:r>
        <w:rPr>
          <w:rFonts w:ascii="仿宋" w:eastAsia="仿宋" w:hAnsi="仿宋" w:cs="仿宋" w:hint="eastAsia"/>
          <w:sz w:val="28"/>
          <w:lang w:eastAsia="zh-CN"/>
        </w:rPr>
        <w:t>(二)、重交沥青市场分析预测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通过对市场规模的深入调研，我们将预测重交沥青市场未来的增长趋势。这包括市场的整体规模、各细分领域的发展趋势等。重交沥青项目可以根据市场的扩张速度和潜在机会，制定更符合市场需求的发展策略。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交沥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重交沥青项目实施过程中需要充分考虑的因素。我们将对市场风险进行全面评估，包括但不限于政策法规风险、市场竞争风险、技术变革风险等。通过对潜在风险的深入分析，重交沥青项目可以制定相应的风险缓解策略，降低不确定性对重交沥青项目的影响。</w:t>
      </w:r>
    </w:p>
    <w:p>
      <w:pPr>
        <w:pStyle w:val="Heading1"/>
        <w:ind w:firstLine="560" w:firstLineChars="200"/>
        <w:rPr>
          <w:rFonts w:ascii="仿宋" w:eastAsia="仿宋" w:hAnsi="仿宋" w:cs="仿宋" w:hint="eastAsia"/>
          <w:sz w:val="28"/>
          <w:lang w:eastAsia="zh-CN"/>
        </w:rPr>
      </w:pPr>
      <w:bookmarkStart w:id="5" w:name="_Toc2503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06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重交沥青项目的主要产品是XXXX，预计年产值为XXX万元。这一产品在市场中占据着重要的地位，其广泛的应用范围使得该重交沥青项目的市场前景非常广阔。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交沥青项目的xxx产品作为重要的原材料之一，将在多个领域发挥关键作用。其在建筑、交通、能源等方面的广泛应用将为整个产业链提供强大的支持，形成产业协同效应。重交沥青项目的年产值XXX万XXX万XXX万万元不仅反映了其在市场上的巨大潜力，更预示着它对国民经济的积极贡献。这种关联度高、涉及面广的产业关系，使得该重交沥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90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总征地面积为XXXX平方米，相当于约XX.XX亩，其中净用地面积为XXXX平方米，红线范围内相当于约XX.XX亩。这一用地规模充分考虑了重交沥青项目的建设需求，保障了重交沥青项目在合适的空间内得以充分发展。重交沥青项目规划的总建筑面积为XXXX平方米，其中主体工程建设占XXXX平方米，计容建筑面积达XXXX平方米。预计建筑工程的投资将达到XXXX万元，为重交沥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计划购置的设备共计XXXX台（套），设备购置费用为XXXX万元。这一设备购置计划充分考虑到重交沥青项目的生产需求和技术要求，确保了重交沥青项目在生产运营中具备先进的技术装备和高效的生产能力。设备的合理配置将为重交沥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重交沥青项目计划总投资为XXXX万元，预计年实现营业收入为XXXX万元。这一产能规模的设定旨在确保重交沥青项目能够在投资与回报之间取得平衡，实现长期可持续的发展。重交沥青项目的总投资充分考虑到各个方面的需求，包括用地建设、设备购置等多个环节，以确保重交沥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610"/>
      <w:r>
        <w:rPr>
          <w:rFonts w:ascii="仿宋" w:eastAsia="仿宋" w:hAnsi="仿宋" w:cs="仿宋" w:hint="eastAsia"/>
          <w:sz w:val="28"/>
          <w:lang w:eastAsia="zh-CN"/>
        </w:rPr>
        <w:t>三、重交沥青项目土建工程</w:t>
      </w:r>
      <w:bookmarkEnd w:id="8"/>
    </w:p>
    <w:p>
      <w:pPr>
        <w:pStyle w:val="Heading2"/>
        <w:rPr>
          <w:rFonts w:ascii="仿宋" w:eastAsia="仿宋" w:hAnsi="仿宋" w:cs="仿宋" w:hint="eastAsia"/>
          <w:lang w:eastAsia="zh-CN"/>
        </w:rPr>
      </w:pPr>
      <w:bookmarkStart w:id="9" w:name="_Toc465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在重交沥青项目的建筑工程设计中，我们将秉承一系列重要的设计原则，以确保重交沥青项目建筑在功能、美观、可持续性等方面达到最佳效果。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首要原则是确保建筑的功能性得到最大化的发挥。我们将充分理解重交沥青项目的实际需求，合理布局各个功能区域，保证建筑在满足业务需求的同时，提供高效的工作环境。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在建筑设计中，我们将综合考虑建设和运营成本。通过精细的经济效益分析，确保设计方案在高效利用资源的同时，对重交沥青项目的长期盈利能力有积极的贡献。</w:t>
      </w:r>
    </w:p>
    <w:p>
      <w:pPr>
        <w:pStyle w:val="Heading2"/>
        <w:ind w:firstLine="560" w:firstLineChars="200"/>
        <w:rPr>
          <w:rFonts w:ascii="仿宋" w:eastAsia="仿宋" w:hAnsi="仿宋" w:cs="仿宋" w:hint="eastAsia"/>
          <w:sz w:val="28"/>
          <w:lang w:eastAsia="zh-CN"/>
        </w:rPr>
      </w:pPr>
      <w:bookmarkStart w:id="10" w:name="_Toc3234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的土建工程设计中，我们将精准设定设计年限，结合重交沥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交沥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7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重交沥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交沥青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交沥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1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本期工程重交沥青项目预计总建筑面积XXX平方米，其中：计容建筑面积XXX平方米，计划建筑工程投资XX万元，占重交沥青项目总投资的XX%。</w:t>
      </w:r>
    </w:p>
    <w:p>
      <w:pPr>
        <w:pStyle w:val="Heading1"/>
        <w:ind w:firstLine="560" w:firstLineChars="200"/>
        <w:rPr>
          <w:rFonts w:ascii="仿宋" w:eastAsia="仿宋" w:hAnsi="仿宋" w:cs="仿宋" w:hint="eastAsia"/>
          <w:sz w:val="28"/>
          <w:lang w:eastAsia="zh-CN"/>
        </w:rPr>
      </w:pPr>
      <w:bookmarkStart w:id="13" w:name="_Toc2098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735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的技术管理特点体现在其创新导向。通过引入最先进的技术趋势和解决方案，重交沥青项目致力于提升科技含量、提高质量和效率水平。这意味着我们将采用最新的工具和方法，确保重交沥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交沥青项目技术管理的显著特征。通过整合不同领域的技术资源，我们实现了跨学科的协同工作。这有助于优化技术架构，提高整体效能。此外，整合性策略还促进了不同技术团队之间的紧密沟通和高效合作，确保重交沥青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交沥青项目所采用的技术。通过不断优化技术方案，重交沥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交沥青项目团队将在重交沥青项目初期识别可能的技术风险，并采取相应的预防和应对措施。通过建立健全的风险评估机制，重交沥青项目能够在实施过程中及时发现并解决潜在的技术问题，保障重交沥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交沥青项目中，技术将成为重交沥青项目成功的有力支持。这一深度剖析揭示了技术管理在重交沥青项目实施中的关键作用，为重交沥青项目的技术基础奠定了坚实的基础。</w:t>
      </w:r>
    </w:p>
    <w:p>
      <w:pPr>
        <w:pStyle w:val="Heading2"/>
        <w:ind w:firstLine="560" w:firstLineChars="200"/>
        <w:rPr>
          <w:rFonts w:ascii="仿宋" w:eastAsia="仿宋" w:hAnsi="仿宋" w:cs="仿宋" w:hint="eastAsia"/>
          <w:sz w:val="28"/>
          <w:lang w:eastAsia="zh-CN"/>
        </w:rPr>
      </w:pPr>
      <w:bookmarkStart w:id="15" w:name="_Toc23351"/>
      <w:r>
        <w:rPr>
          <w:rFonts w:ascii="仿宋" w:eastAsia="仿宋" w:hAnsi="仿宋" w:cs="仿宋" w:hint="eastAsia"/>
          <w:sz w:val="28"/>
          <w:lang w:eastAsia="zh-CN"/>
        </w:rPr>
        <w:t>(二)、重交沥青项目工艺技术设计方案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交沥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重交沥青项目将严格按照相关行业规范要求进行组织。通过有效控制产品质量，重交沥青项目将致力于为顾客提供优质的重交沥青项目产品和良好的服务。这体现了重交沥青项目对于生产活动合规性和质量标准的高度重视，为重交沥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交沥青项目注重生态效益和清洁生产原则。重交沥青项目建设将紧密结合地方特色经济发展，与社会经济发展规划和区域环境保护规划方案相协调一致。通过与当地区域自然生态系统的结合，重交沥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交沥青项目产品具有多样化的客户需求和个性化的特点。因此，重交沥青项目产品规格品种多样，且单批生产数量较小。为满足这一特点，重交沥青项目承办单位将建设先进的柔性制造生产线。通过广泛应用柔性制造技术，重交沥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交沥青项目采用的技术具有较高的技术含量和自动化水平，处于国内先进水平。这一技术选用不仅体现了对生产效率、质量和环境友好性的高标准要求，同时为重交沥青项目的可持续发展奠定了坚实的基础。</w:t>
      </w:r>
    </w:p>
    <w:p>
      <w:pPr>
        <w:pStyle w:val="Heading2"/>
        <w:ind w:firstLine="560" w:firstLineChars="200"/>
        <w:rPr>
          <w:rFonts w:ascii="仿宋" w:eastAsia="仿宋" w:hAnsi="仿宋" w:cs="仿宋" w:hint="eastAsia"/>
          <w:sz w:val="28"/>
          <w:lang w:eastAsia="zh-CN"/>
        </w:rPr>
      </w:pPr>
      <w:bookmarkStart w:id="16" w:name="_Toc194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为确保重交沥青项目的高效生产和技术实施，我们制定了一套精心设计的设备选型方案，以满足重交沥青项目生产、质量和环保的要求。该方案的主要特点如下：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交沥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针对重交沥青项目产品的多样性和小批量生产的特点，我们将建设柔性制造生产线。通过在设备选型中考虑柔性制造技术，可以灵活应对不同产品规格和生产需求，实现生产线的高度灵活性和适应性。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017"/>
      <w:r>
        <w:rPr>
          <w:rFonts w:ascii="仿宋" w:eastAsia="仿宋" w:hAnsi="仿宋" w:cs="仿宋" w:hint="eastAsia"/>
          <w:sz w:val="28"/>
          <w:lang w:eastAsia="zh-CN"/>
        </w:rPr>
        <w:t>五、重交沥青项目可持续发展</w:t>
      </w:r>
      <w:bookmarkEnd w:id="17"/>
    </w:p>
    <w:p>
      <w:pPr>
        <w:pStyle w:val="Heading2"/>
        <w:rPr>
          <w:rFonts w:ascii="仿宋" w:eastAsia="仿宋" w:hAnsi="仿宋" w:cs="仿宋" w:hint="eastAsia"/>
          <w:lang w:eastAsia="zh-CN"/>
        </w:rPr>
      </w:pPr>
      <w:bookmarkStart w:id="18" w:name="_Toc185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中，重交沥青项目团队着眼于未来，明确了可持续发展的战略方向。制定的具体可持续发展目标包括降低资源使用、采用环保技术、最大化社会效益等。这一步骤不仅有助于重交沥青项目在环保和社会责任方面达到最高标准，也为未来提供了明确的指引，确保重交沥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可持续实践的融入重交沥青项目管理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交沥青项目管理周期。从重交沥青项目规划开始，重交沥青项目团队就考虑了环境和社会的因素。在执行阶段，重交沥青项目团队积极推动绿色技术的应用，优化资源利用。此外，关注员工的社会责任，通过培训和沟通活动提高员工对可持续发展的认知，使他们能够在日常工作中践行可持续实践。这些举措不仅为重交沥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60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扎根于重交沥青项目的可持续发展理念，我们深信环保与社会责任是重交沥青项目成功的关键支柱。在重交沥青项目的每一步，我们都致力于通过创新和实践，履行对环境和社会的坚定责任。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团队通过引入先进的环保技术、建立高效的废物处理系统以及推动能源节约措施，积极履行环保责任。定期的环保监测和评估确保重交沥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不仅致力于自身可持续发展，还注重对社会的回馈。通过支持社区重交沥青项目、参与慈善事业、提供培训机会等方式，重交沥青项目积极履行社会责任。与当地社区建立积极互动，关注员工的工作与生活平衡，以及员工的身心健康，是重交沥青项目在社会责任层面的关键举措。这样的实践不仅增强了重交沥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5425"/>
      <w:r>
        <w:rPr>
          <w:rFonts w:ascii="仿宋" w:eastAsia="仿宋" w:hAnsi="仿宋" w:cs="仿宋" w:hint="eastAsia"/>
          <w:sz w:val="28"/>
          <w:lang w:eastAsia="zh-CN"/>
        </w:rPr>
        <w:t>六、重交沥青项目文档管理</w:t>
      </w:r>
      <w:bookmarkEnd w:id="20"/>
    </w:p>
    <w:p>
      <w:pPr>
        <w:pStyle w:val="Heading2"/>
        <w:rPr>
          <w:rFonts w:ascii="仿宋" w:eastAsia="仿宋" w:hAnsi="仿宋" w:cs="仿宋" w:hint="eastAsia"/>
          <w:lang w:eastAsia="zh-CN"/>
        </w:rPr>
      </w:pPr>
      <w:bookmarkStart w:id="21" w:name="_Toc1807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重交沥青项目高度重视文档的质量和准确性，以支持重交沥青项目的各项活动和决策。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文档的编制始于重交沥青项目计划的初期，我们制定了详细的文档编制计划，明确了每个文档的内容、格式和编写责任人。在重交沥青项目启动阶段，我们首先编制了重交沥青项目章程，明确定义了重交沥青项目的目标、范围、风险等关键要素。随后，重交沥青项目团队根据计划陆续编制了需求文档、设计文档、测试文档等各类文档，确保重交沥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交沥青项目管理中的重要环节，旨在确保重交沥青项目文档符合质量标准和重交沥青项目需求。在重交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除了内部审查，我们还进行了外部审查，邀请重交沥青项目相关利益方和专业领域的专家对文档进行独立审查。这有助于获取更全面、客观的反馈，确保重交沥青项目文档不仅符合内部标准，也满足外部需求。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重交沥青项目在文档编制与审查方面建立了严格的管理机制，通过规范的流程和多维度的审查，确保重交沥青项目文档的质量、准确性和可靠性，为重交沥青项目的顺利推进提供了有力支持。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https://d.book118.com/147164152035006033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2672D"/>
    <w:rsid w:val="194267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6415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2024-01-21T11:10:00Z</dcterms:created>
  <dcterms:modified xsi:type="dcterms:W3CDTF">2024-01-21T11:10:52Z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C798C71453A44F8CB6D90AA36DB7BEA7_11</vt:lpwstr>
  </property>
  <property fmtid="{D5CDD505-2E9C-101B-9397-08002B2CF9AE}" pid="3" name="KSOProductBuildVer">
    <vt:lpwstr>2052-12.1.0.16120</vt:lpwstr>
  </property>
</Properties>
</file>