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兽用诊断制品行业企业战略发展规划及建议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49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_Toc30492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22" w:history="1">
        <w:r>
          <w:rPr>
            <w:rFonts w:ascii="仿宋" w:eastAsia="仿宋" w:hAnsi="仿宋" w:cs="仿宋" w:hint="eastAsia"/>
            <w:lang w:eastAsia="zh-CN"/>
          </w:rPr>
          <w:t>一、兽用诊断制品选址方案分析</w:t>
        </w:r>
        <w:r>
          <w:tab/>
        </w:r>
        <w:r>
          <w:fldChar w:fldCharType="begin"/>
        </w:r>
        <w:r>
          <w:instrText xml:space="preserve"> PAGEREF _Toc14722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6" w:history="1">
        <w:r>
          <w:rPr>
            <w:rFonts w:ascii="仿宋" w:eastAsia="仿宋" w:hAnsi="仿宋" w:cs="仿宋" w:hint="eastAsia"/>
            <w:lang w:eastAsia="zh-CN"/>
          </w:rPr>
          <w:t>(一)、兽用诊断制品选址影响因素</w:t>
        </w:r>
        <w:r>
          <w:tab/>
        </w:r>
        <w:r>
          <w:fldChar w:fldCharType="begin"/>
        </w:r>
        <w:r>
          <w:instrText xml:space="preserve"> PAGEREF _Toc4656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79" w:history="1">
        <w:r>
          <w:rPr>
            <w:rFonts w:ascii="仿宋" w:eastAsia="仿宋" w:hAnsi="仿宋" w:cs="仿宋" w:hint="eastAsia"/>
            <w:lang w:eastAsia="zh-CN"/>
          </w:rPr>
          <w:t>(二)、兽用诊断制品选址原则</w:t>
        </w:r>
        <w:r>
          <w:tab/>
        </w:r>
        <w:r>
          <w:fldChar w:fldCharType="begin"/>
        </w:r>
        <w:r>
          <w:instrText xml:space="preserve"> PAGEREF _Toc25079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2" w:history="1">
        <w:r>
          <w:rPr>
            <w:rFonts w:ascii="仿宋" w:eastAsia="仿宋" w:hAnsi="仿宋" w:cs="仿宋" w:hint="eastAsia"/>
            <w:lang w:eastAsia="zh-CN"/>
          </w:rPr>
          <w:t>(三)、消费习惯对兽用诊断制品选址的影响</w:t>
        </w:r>
        <w:r>
          <w:tab/>
        </w:r>
        <w:r>
          <w:fldChar w:fldCharType="begin"/>
        </w:r>
        <w:r>
          <w:instrText xml:space="preserve"> PAGEREF _Toc30942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7" w:history="1">
        <w:r>
          <w:rPr>
            <w:rFonts w:ascii="仿宋" w:eastAsia="仿宋" w:hAnsi="仿宋" w:cs="仿宋" w:hint="eastAsia"/>
            <w:lang w:eastAsia="zh-CN"/>
          </w:rPr>
          <w:t>(四)、消费能力对兽用诊断制品选址的影响</w:t>
        </w:r>
        <w:r>
          <w:tab/>
        </w:r>
        <w:r>
          <w:fldChar w:fldCharType="begin"/>
        </w:r>
        <w:r>
          <w:instrText xml:space="preserve"> PAGEREF _Toc9827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6" w:history="1">
        <w:r>
          <w:rPr>
            <w:rFonts w:ascii="仿宋" w:eastAsia="仿宋" w:hAnsi="仿宋" w:cs="仿宋" w:hint="eastAsia"/>
            <w:lang w:eastAsia="zh-CN"/>
          </w:rPr>
          <w:t>(五)、经营成本对兽用诊断制品选址的影响</w:t>
        </w:r>
        <w:r>
          <w:tab/>
        </w:r>
        <w:r>
          <w:fldChar w:fldCharType="begin"/>
        </w:r>
        <w:r>
          <w:instrText xml:space="preserve"> PAGEREF _Toc30806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4" w:history="1">
        <w:r>
          <w:rPr>
            <w:rFonts w:ascii="仿宋" w:eastAsia="仿宋" w:hAnsi="仿宋" w:cs="仿宋" w:hint="eastAsia"/>
            <w:lang w:eastAsia="zh-CN"/>
          </w:rPr>
          <w:t>(六)、交通条件对兽用诊断制品选址的影响</w:t>
        </w:r>
        <w:r>
          <w:tab/>
        </w:r>
        <w:r>
          <w:fldChar w:fldCharType="begin"/>
        </w:r>
        <w:r>
          <w:instrText xml:space="preserve"> PAGEREF _Toc8044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95" w:history="1">
        <w:r>
          <w:rPr>
            <w:rFonts w:ascii="仿宋" w:eastAsia="仿宋" w:hAnsi="仿宋" w:cs="仿宋" w:hint="eastAsia"/>
            <w:lang w:eastAsia="zh-CN"/>
          </w:rPr>
          <w:t>二、人力资源分析</w:t>
        </w:r>
        <w:r>
          <w:tab/>
        </w:r>
        <w:r>
          <w:fldChar w:fldCharType="begin"/>
        </w:r>
        <w:r>
          <w:instrText xml:space="preserve"> PAGEREF _Toc3595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5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_Toc9845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3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_Toc16533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13" w:history="1">
        <w:r>
          <w:rPr>
            <w:rFonts w:ascii="仿宋" w:eastAsia="仿宋" w:hAnsi="仿宋" w:cs="仿宋" w:hint="eastAsia"/>
            <w:lang w:eastAsia="zh-CN"/>
          </w:rPr>
          <w:t>三、兽用诊断制品项目概况</w:t>
        </w:r>
        <w:r>
          <w:tab/>
        </w:r>
        <w:r>
          <w:fldChar w:fldCharType="begin"/>
        </w:r>
        <w:r>
          <w:instrText xml:space="preserve"> PAGEREF _Toc22413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1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_Toc29771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" w:history="1">
        <w:r>
          <w:rPr>
            <w:rFonts w:ascii="仿宋" w:eastAsia="仿宋" w:hAnsi="仿宋" w:cs="仿宋" w:hint="eastAsia"/>
            <w:lang w:eastAsia="zh-CN"/>
          </w:rPr>
          <w:t>(二)、兽用诊断制品项目提出的理由</w:t>
        </w:r>
        <w:r>
          <w:tab/>
        </w:r>
        <w:r>
          <w:fldChar w:fldCharType="begin"/>
        </w:r>
        <w:r>
          <w:instrText xml:space="preserve"> PAGEREF _Toc1038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2" w:history="1">
        <w:r>
          <w:rPr>
            <w:rFonts w:ascii="仿宋" w:eastAsia="仿宋" w:hAnsi="仿宋" w:cs="仿宋" w:hint="eastAsia"/>
            <w:lang w:eastAsia="zh-CN"/>
          </w:rPr>
          <w:t>(三)、兽用诊断制品项目选址</w:t>
        </w:r>
        <w:r>
          <w:tab/>
        </w:r>
        <w:r>
          <w:fldChar w:fldCharType="begin"/>
        </w:r>
        <w:r>
          <w:instrText xml:space="preserve"> PAGEREF _Toc16892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1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_Toc8961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_Toc18486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8" w:history="1">
        <w:r>
          <w:rPr>
            <w:rFonts w:ascii="仿宋" w:eastAsia="仿宋" w:hAnsi="仿宋" w:cs="仿宋" w:hint="eastAsia"/>
            <w:lang w:eastAsia="zh-CN"/>
          </w:rPr>
          <w:t>(六)、兽用诊断制品项目投资</w:t>
        </w:r>
        <w:r>
          <w:tab/>
        </w:r>
        <w:r>
          <w:fldChar w:fldCharType="begin"/>
        </w:r>
        <w:r>
          <w:instrText xml:space="preserve"> PAGEREF _Toc30138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7" w:history="1">
        <w:r>
          <w:rPr>
            <w:rFonts w:ascii="仿宋" w:eastAsia="仿宋" w:hAnsi="仿宋" w:cs="仿宋" w:hint="eastAsia"/>
            <w:lang w:eastAsia="zh-CN"/>
          </w:rPr>
          <w:t>(七)、兽用诊断制品项目进度规划</w:t>
        </w:r>
        <w:r>
          <w:tab/>
        </w:r>
        <w:r>
          <w:fldChar w:fldCharType="begin"/>
        </w:r>
        <w:r>
          <w:instrText xml:space="preserve"> PAGEREF _Toc29687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_Toc2641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9" w:history="1">
        <w:r>
          <w:rPr>
            <w:rFonts w:ascii="仿宋" w:eastAsia="仿宋" w:hAnsi="仿宋" w:cs="仿宋" w:hint="eastAsia"/>
            <w:lang w:eastAsia="zh-CN"/>
          </w:rPr>
          <w:t>(九)、兽用诊断制品项目综合评价</w:t>
        </w:r>
        <w:r>
          <w:tab/>
        </w:r>
        <w:r>
          <w:fldChar w:fldCharType="begin"/>
        </w:r>
        <w:r>
          <w:instrText xml:space="preserve"> PAGEREF _Toc25539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14" w:history="1">
        <w:r>
          <w:rPr>
            <w:rFonts w:ascii="仿宋" w:eastAsia="仿宋" w:hAnsi="仿宋" w:cs="仿宋" w:hint="eastAsia"/>
            <w:lang w:eastAsia="zh-CN"/>
          </w:rPr>
          <w:t>四、兽用诊断制品项目建设单位说明</w:t>
        </w:r>
        <w:r>
          <w:tab/>
        </w:r>
        <w:r>
          <w:fldChar w:fldCharType="begin"/>
        </w:r>
        <w:r>
          <w:instrText xml:space="preserve"> PAGEREF _Toc21214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1" w:history="1">
        <w:r>
          <w:rPr>
            <w:rFonts w:ascii="仿宋" w:eastAsia="仿宋" w:hAnsi="仿宋" w:cs="仿宋" w:hint="eastAsia"/>
            <w:lang w:eastAsia="zh-CN"/>
          </w:rPr>
          <w:t>(一)、兽用诊断制品项目承办单位基本情况</w:t>
        </w:r>
        <w:r>
          <w:tab/>
        </w:r>
        <w:r>
          <w:fldChar w:fldCharType="begin"/>
        </w:r>
        <w:r>
          <w:instrText xml:space="preserve"> PAGEREF _Toc24681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9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_Toc32679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" w:history="1">
        <w:r>
          <w:rPr>
            <w:rFonts w:ascii="仿宋" w:eastAsia="仿宋" w:hAnsi="仿宋" w:cs="仿宋" w:hint="eastAsia"/>
            <w:lang w:eastAsia="zh-CN"/>
          </w:rPr>
          <w:t>五、发展规划分析</w:t>
        </w:r>
        <w:r>
          <w:tab/>
        </w:r>
        <w:r>
          <w:fldChar w:fldCharType="begin"/>
        </w:r>
        <w:r>
          <w:instrText xml:space="preserve"> PAGEREF _Toc259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3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_Toc31643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_Toc31738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85" w:history="1">
        <w:r>
          <w:rPr>
            <w:rFonts w:ascii="仿宋" w:eastAsia="仿宋" w:hAnsi="仿宋" w:cs="仿宋" w:hint="eastAsia"/>
            <w:lang w:eastAsia="zh-CN"/>
          </w:rPr>
          <w:t>六、兽用诊断制品项目绪论</w:t>
        </w:r>
        <w:r>
          <w:tab/>
        </w:r>
        <w:r>
          <w:fldChar w:fldCharType="begin"/>
        </w:r>
        <w:r>
          <w:instrText xml:space="preserve"> PAGEREF _Toc9685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7" w:history="1">
        <w:r>
          <w:rPr>
            <w:rFonts w:ascii="仿宋" w:eastAsia="仿宋" w:hAnsi="仿宋" w:cs="仿宋" w:hint="eastAsia"/>
            <w:lang w:eastAsia="zh-CN"/>
          </w:rPr>
          <w:t>(一)、兽用诊断制品项目名称及建设性质</w:t>
        </w:r>
        <w:r>
          <w:tab/>
        </w:r>
        <w:r>
          <w:fldChar w:fldCharType="begin"/>
        </w:r>
        <w:r>
          <w:instrText xml:space="preserve"> PAGEREF _Toc29967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9" w:history="1">
        <w:r>
          <w:rPr>
            <w:rFonts w:ascii="仿宋" w:eastAsia="仿宋" w:hAnsi="仿宋" w:cs="仿宋" w:hint="eastAsia"/>
            <w:lang w:eastAsia="zh-CN"/>
          </w:rPr>
          <w:t>(二)、兽用诊断制品项目承办单位</w:t>
        </w:r>
        <w:r>
          <w:tab/>
        </w:r>
        <w:r>
          <w:fldChar w:fldCharType="begin"/>
        </w:r>
        <w:r>
          <w:instrText xml:space="preserve"> PAGEREF _Toc30709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7" w:history="1">
        <w:r>
          <w:rPr>
            <w:rFonts w:ascii="仿宋" w:eastAsia="仿宋" w:hAnsi="仿宋" w:cs="仿宋" w:hint="eastAsia"/>
            <w:lang w:eastAsia="zh-CN"/>
          </w:rPr>
          <w:t>(三)、兽用诊断制品项目定位及建设理由</w:t>
        </w:r>
        <w:r>
          <w:tab/>
        </w:r>
        <w:r>
          <w:fldChar w:fldCharType="begin"/>
        </w:r>
        <w:r>
          <w:instrText xml:space="preserve"> PAGEREF _Toc22707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" w:history="1">
        <w:r>
          <w:rPr>
            <w:rFonts w:ascii="仿宋" w:eastAsia="仿宋" w:hAnsi="仿宋" w:cs="仿宋" w:hint="eastAsia"/>
            <w:lang w:eastAsia="zh-CN"/>
          </w:rPr>
          <w:t>(四)、报告编制说明</w:t>
        </w:r>
        <w:r>
          <w:tab/>
        </w:r>
        <w:r>
          <w:fldChar w:fldCharType="begin"/>
        </w:r>
        <w:r>
          <w:instrText xml:space="preserve"> PAGEREF _Toc2200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1" w:history="1">
        <w:r>
          <w:rPr>
            <w:rFonts w:ascii="仿宋" w:eastAsia="仿宋" w:hAnsi="仿宋" w:cs="仿宋" w:hint="eastAsia"/>
            <w:lang w:eastAsia="zh-CN"/>
          </w:rPr>
          <w:t>(五)、兽用诊断制品项目建设选址</w:t>
        </w:r>
        <w:r>
          <w:tab/>
        </w:r>
        <w:r>
          <w:fldChar w:fldCharType="begin"/>
        </w:r>
        <w:r>
          <w:instrText xml:space="preserve"> PAGEREF _Toc5951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1" w:history="1">
        <w:r>
          <w:rPr>
            <w:rFonts w:ascii="仿宋" w:eastAsia="仿宋" w:hAnsi="仿宋" w:cs="仿宋" w:hint="eastAsia"/>
            <w:lang w:eastAsia="zh-CN"/>
          </w:rPr>
          <w:t>(六)、兽用诊断制品项目生产规模</w:t>
        </w:r>
        <w:r>
          <w:tab/>
        </w:r>
        <w:r>
          <w:fldChar w:fldCharType="begin"/>
        </w:r>
        <w:r>
          <w:instrText xml:space="preserve"> PAGEREF _Toc4661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2" w:history="1">
        <w:r>
          <w:rPr>
            <w:rFonts w:ascii="仿宋" w:eastAsia="仿宋" w:hAnsi="仿宋" w:cs="仿宋" w:hint="eastAsia"/>
            <w:lang w:eastAsia="zh-CN"/>
          </w:rPr>
          <w:t>(七)、建筑物建设规模</w:t>
        </w:r>
        <w:r>
          <w:tab/>
        </w:r>
        <w:r>
          <w:fldChar w:fldCharType="begin"/>
        </w:r>
        <w:r>
          <w:instrText xml:space="preserve"> PAGEREF _Toc26312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2" w:history="1">
        <w:r>
          <w:rPr>
            <w:rFonts w:ascii="仿宋" w:eastAsia="仿宋" w:hAnsi="仿宋" w:cs="仿宋" w:hint="eastAsia"/>
            <w:lang w:eastAsia="zh-CN"/>
          </w:rPr>
          <w:t>(八)、环境影响</w:t>
        </w:r>
        <w:r>
          <w:tab/>
        </w:r>
        <w:r>
          <w:fldChar w:fldCharType="begin"/>
        </w:r>
        <w:r>
          <w:instrText xml:space="preserve"> PAGEREF _Toc10782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6" w:history="1">
        <w:r>
          <w:rPr>
            <w:rFonts w:ascii="仿宋" w:eastAsia="仿宋" w:hAnsi="仿宋" w:cs="仿宋" w:hint="eastAsia"/>
            <w:lang w:eastAsia="zh-CN"/>
          </w:rPr>
          <w:t>(九)、兽用诊断制品项目总投资及资金构成</w:t>
        </w:r>
        <w:r>
          <w:tab/>
        </w:r>
        <w:r>
          <w:fldChar w:fldCharType="begin"/>
        </w:r>
        <w:r>
          <w:instrText xml:space="preserve"> PAGEREF _Toc10396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1" w:history="1">
        <w:r>
          <w:rPr>
            <w:rFonts w:ascii="仿宋" w:eastAsia="仿宋" w:hAnsi="仿宋" w:cs="仿宋" w:hint="eastAsia"/>
            <w:lang w:eastAsia="zh-CN"/>
          </w:rPr>
          <w:t>(十)、资金筹措方案</w:t>
        </w:r>
        <w:r>
          <w:tab/>
        </w:r>
        <w:r>
          <w:fldChar w:fldCharType="begin"/>
        </w:r>
        <w:r>
          <w:instrText xml:space="preserve"> PAGEREF _Toc28811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0" w:history="1">
        <w:r>
          <w:rPr>
            <w:rFonts w:ascii="仿宋" w:eastAsia="仿宋" w:hAnsi="仿宋" w:cs="仿宋" w:hint="eastAsia"/>
            <w:lang w:eastAsia="zh-CN"/>
          </w:rPr>
          <w:t>(十一)、兽用诊断制品项目预期经济效益规划目标</w:t>
        </w:r>
        <w:r>
          <w:tab/>
        </w:r>
        <w:r>
          <w:fldChar w:fldCharType="begin"/>
        </w:r>
        <w:r>
          <w:instrText xml:space="preserve"> PAGEREF _Toc14260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" w:history="1">
        <w:r>
          <w:rPr>
            <w:rFonts w:ascii="仿宋" w:eastAsia="仿宋" w:hAnsi="仿宋" w:cs="仿宋" w:hint="eastAsia"/>
            <w:lang w:eastAsia="zh-CN"/>
          </w:rPr>
          <w:t>(十二)、兽用诊断制品项目建设进度规划</w:t>
        </w:r>
        <w:r>
          <w:tab/>
        </w:r>
        <w:r>
          <w:fldChar w:fldCharType="begin"/>
        </w:r>
        <w:r>
          <w:instrText xml:space="preserve"> PAGEREF _Toc2503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6" w:history="1">
        <w:r>
          <w:rPr>
            <w:rFonts w:ascii="仿宋" w:eastAsia="仿宋" w:hAnsi="仿宋" w:cs="仿宋" w:hint="eastAsia"/>
            <w:lang w:eastAsia="zh-CN"/>
          </w:rPr>
          <w:t>(十三)、兽用诊断制品项目综合评价</w:t>
        </w:r>
        <w:r>
          <w:tab/>
        </w:r>
        <w:r>
          <w:fldChar w:fldCharType="begin"/>
        </w:r>
        <w:r>
          <w:instrText xml:space="preserve"> PAGEREF _Toc20376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176" w:history="1">
        <w:r>
          <w:rPr>
            <w:rFonts w:ascii="仿宋" w:eastAsia="仿宋" w:hAnsi="仿宋" w:cs="仿宋" w:hint="eastAsia"/>
            <w:lang w:eastAsia="zh-CN"/>
          </w:rPr>
          <w:t>七、兽用诊断制品行业行业发展现状</w:t>
        </w:r>
        <w:r>
          <w:tab/>
        </w:r>
        <w:r>
          <w:fldChar w:fldCharType="begin"/>
        </w:r>
        <w:r>
          <w:instrText xml:space="preserve"> PAGEREF _Toc29176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3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_Toc30603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_Toc2089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1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_Toc31741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9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_Toc21099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6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_Toc4236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42" w:history="1">
        <w:r>
          <w:rPr>
            <w:rFonts w:ascii="仿宋" w:eastAsia="仿宋" w:hAnsi="仿宋" w:cs="仿宋" w:hint="eastAsia"/>
            <w:lang w:eastAsia="zh-CN"/>
          </w:rPr>
          <w:t>八、节能评估</w:t>
        </w:r>
        <w:r>
          <w:tab/>
        </w:r>
        <w:r>
          <w:fldChar w:fldCharType="begin"/>
        </w:r>
        <w:r>
          <w:instrText xml:space="preserve"> PAGEREF _Toc19542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2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_Toc18212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83" w:history="1">
        <w:r>
          <w:rPr>
            <w:rFonts w:ascii="仿宋" w:eastAsia="仿宋" w:hAnsi="仿宋" w:cs="仿宋" w:hint="eastAsia"/>
            <w:lang w:eastAsia="zh-CN"/>
          </w:rPr>
          <w:t>(二)、兽用诊断制品项目预期节能综合评价</w:t>
        </w:r>
        <w:r>
          <w:tab/>
        </w:r>
        <w:r>
          <w:fldChar w:fldCharType="begin"/>
        </w:r>
        <w:r>
          <w:instrText xml:space="preserve"> PAGEREF _Toc23083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0" w:history="1">
        <w:r>
          <w:rPr>
            <w:rFonts w:ascii="仿宋" w:eastAsia="仿宋" w:hAnsi="仿宋" w:cs="仿宋" w:hint="eastAsia"/>
            <w:lang w:eastAsia="zh-CN"/>
          </w:rPr>
          <w:t>(三)、兽用诊断制品项目节能设计</w:t>
        </w:r>
        <w:r>
          <w:tab/>
        </w:r>
        <w:r>
          <w:fldChar w:fldCharType="begin"/>
        </w:r>
        <w:r>
          <w:instrText xml:space="preserve"> PAGEREF _Toc11510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1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_Toc3681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19" w:history="1">
        <w:r>
          <w:rPr>
            <w:rFonts w:ascii="仿宋" w:eastAsia="仿宋" w:hAnsi="仿宋" w:cs="仿宋" w:hint="eastAsia"/>
            <w:lang w:eastAsia="zh-CN"/>
          </w:rPr>
          <w:t>九、安全督查与监测</w:t>
        </w:r>
        <w:r>
          <w:tab/>
        </w:r>
        <w:r>
          <w:fldChar w:fldCharType="begin"/>
        </w:r>
        <w:r>
          <w:instrText xml:space="preserve"> PAGEREF _Toc9319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84" w:history="1">
        <w:r>
          <w:rPr>
            <w:rFonts w:ascii="仿宋" w:eastAsia="仿宋" w:hAnsi="仿宋" w:cs="仿宋" w:hint="eastAsia"/>
            <w:lang w:eastAsia="zh-CN"/>
          </w:rPr>
          <w:t>(一)、安全督查与监测的背景和意义</w:t>
        </w:r>
        <w:r>
          <w:tab/>
        </w:r>
        <w:r>
          <w:fldChar w:fldCharType="begin"/>
        </w:r>
        <w:r>
          <w:instrText xml:space="preserve"> PAGEREF _Toc7284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" w:history="1">
        <w:r>
          <w:rPr>
            <w:rFonts w:ascii="仿宋" w:eastAsia="仿宋" w:hAnsi="仿宋" w:cs="仿宋" w:hint="eastAsia"/>
            <w:lang w:eastAsia="zh-CN"/>
          </w:rPr>
          <w:t>(二)、安全督查与监测的基本原则</w:t>
        </w:r>
        <w:r>
          <w:tab/>
        </w:r>
        <w:r>
          <w:fldChar w:fldCharType="begin"/>
        </w:r>
        <w:r>
          <w:instrText xml:space="preserve"> PAGEREF _Toc2846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2" w:history="1">
        <w:r>
          <w:rPr>
            <w:rFonts w:ascii="仿宋" w:eastAsia="仿宋" w:hAnsi="仿宋" w:cs="仿宋" w:hint="eastAsia"/>
            <w:lang w:eastAsia="zh-CN"/>
          </w:rPr>
          <w:t>(三)、安全督查与监测的方法和手段</w:t>
        </w:r>
        <w:r>
          <w:tab/>
        </w:r>
        <w:r>
          <w:fldChar w:fldCharType="begin"/>
        </w:r>
        <w:r>
          <w:instrText xml:space="preserve"> PAGEREF _Toc27422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8" w:history="1">
        <w:r>
          <w:rPr>
            <w:rFonts w:ascii="仿宋" w:eastAsia="仿宋" w:hAnsi="仿宋" w:cs="仿宋" w:hint="eastAsia"/>
            <w:lang w:eastAsia="zh-CN"/>
          </w:rPr>
          <w:t>(四)、安全督查与监测的组织机构</w:t>
        </w:r>
        <w:r>
          <w:tab/>
        </w:r>
        <w:r>
          <w:fldChar w:fldCharType="begin"/>
        </w:r>
        <w:r>
          <w:instrText xml:space="preserve"> PAGEREF _Toc30168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" w:history="1">
        <w:r>
          <w:rPr>
            <w:rFonts w:ascii="仿宋" w:eastAsia="仿宋" w:hAnsi="仿宋" w:cs="仿宋" w:hint="eastAsia"/>
            <w:lang w:eastAsia="zh-CN"/>
          </w:rPr>
          <w:t>(五)、安全督查与监测的信息报告</w:t>
        </w:r>
        <w:r>
          <w:tab/>
        </w:r>
        <w:r>
          <w:fldChar w:fldCharType="begin"/>
        </w:r>
        <w:r>
          <w:instrText xml:space="preserve"> PAGEREF _Toc2405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1" w:history="1">
        <w:r>
          <w:rPr>
            <w:rFonts w:ascii="仿宋" w:eastAsia="仿宋" w:hAnsi="仿宋" w:cs="仿宋" w:hint="eastAsia"/>
            <w:lang w:eastAsia="zh-CN"/>
          </w:rPr>
          <w:t>(六)、安全督查与监测的改进机制</w:t>
        </w:r>
        <w:r>
          <w:tab/>
        </w:r>
        <w:r>
          <w:fldChar w:fldCharType="begin"/>
        </w:r>
        <w:r>
          <w:instrText xml:space="preserve"> PAGEREF _Toc22461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14" w:history="1">
        <w:r>
          <w:rPr>
            <w:rFonts w:ascii="仿宋" w:eastAsia="仿宋" w:hAnsi="仿宋" w:cs="仿宋" w:hint="eastAsia"/>
            <w:lang w:eastAsia="zh-CN"/>
          </w:rPr>
          <w:t>十、法律法规及审批程序</w:t>
        </w:r>
        <w:r>
          <w:tab/>
        </w:r>
        <w:r>
          <w:fldChar w:fldCharType="begin"/>
        </w:r>
        <w:r>
          <w:instrText xml:space="preserve"> PAGEREF _Toc9514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6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_Toc22836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8" w:history="1">
        <w:r>
          <w:rPr>
            <w:rFonts w:ascii="仿宋" w:eastAsia="仿宋" w:hAnsi="仿宋" w:cs="仿宋" w:hint="eastAsia"/>
            <w:lang w:eastAsia="zh-CN"/>
          </w:rPr>
          <w:t>(二)、项目审批程序</w:t>
        </w:r>
        <w:r>
          <w:tab/>
        </w:r>
        <w:r>
          <w:fldChar w:fldCharType="begin"/>
        </w:r>
        <w:r>
          <w:instrText xml:space="preserve"> PAGEREF _Toc22298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" w:history="1">
        <w:r>
          <w:rPr>
            <w:rFonts w:ascii="仿宋" w:eastAsia="仿宋" w:hAnsi="仿宋" w:cs="仿宋" w:hint="eastAsia"/>
            <w:lang w:eastAsia="zh-CN"/>
          </w:rPr>
          <w:t>(三)、环评报告审批</w:t>
        </w:r>
        <w:r>
          <w:tab/>
        </w:r>
        <w:r>
          <w:fldChar w:fldCharType="begin"/>
        </w:r>
        <w:r>
          <w:instrText xml:space="preserve"> PAGEREF _Toc654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7" w:history="1">
        <w:r>
          <w:rPr>
            <w:rFonts w:ascii="仿宋" w:eastAsia="仿宋" w:hAnsi="仿宋" w:cs="仿宋" w:hint="eastAsia"/>
            <w:lang w:eastAsia="zh-CN"/>
          </w:rPr>
          <w:t>(四)、土建工程施工许可</w:t>
        </w:r>
        <w:r>
          <w:tab/>
        </w:r>
        <w:r>
          <w:fldChar w:fldCharType="begin"/>
        </w:r>
        <w:r>
          <w:instrText xml:space="preserve"> PAGEREF _Toc30507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58" w:history="1">
        <w:r>
          <w:rPr>
            <w:rFonts w:ascii="仿宋" w:eastAsia="仿宋" w:hAnsi="仿宋" w:cs="仿宋" w:hint="eastAsia"/>
            <w:lang w:eastAsia="zh-CN"/>
          </w:rPr>
          <w:t>十一、组织架构分析</w:t>
        </w:r>
        <w:r>
          <w:tab/>
        </w:r>
        <w:r>
          <w:fldChar w:fldCharType="begin"/>
        </w:r>
        <w:r>
          <w:instrText xml:space="preserve"> PAGEREF _Toc16658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_Toc1557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5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_Toc16665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85" w:history="1">
        <w:r>
          <w:rPr>
            <w:rFonts w:ascii="仿宋" w:eastAsia="仿宋" w:hAnsi="仿宋" w:cs="仿宋" w:hint="eastAsia"/>
            <w:lang w:eastAsia="zh-CN"/>
          </w:rPr>
          <w:t>十二、人员培训与发展</w:t>
        </w:r>
        <w:r>
          <w:tab/>
        </w:r>
        <w:r>
          <w:fldChar w:fldCharType="begin"/>
        </w:r>
        <w:r>
          <w:instrText xml:space="preserve"> PAGEREF _Toc23385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72" w:history="1">
        <w:r>
          <w:rPr>
            <w:rFonts w:ascii="仿宋" w:eastAsia="仿宋" w:hAnsi="仿宋" w:cs="仿宋" w:hint="eastAsia"/>
            <w:lang w:eastAsia="zh-CN"/>
          </w:rPr>
          <w:t>(一)、培训需求分析</w:t>
        </w:r>
        <w:r>
          <w:tab/>
        </w:r>
        <w:r>
          <w:fldChar w:fldCharType="begin"/>
        </w:r>
        <w:r>
          <w:instrText xml:space="preserve"> PAGEREF _Toc11872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" w:history="1">
        <w:r>
          <w:rPr>
            <w:rFonts w:ascii="仿宋" w:eastAsia="仿宋" w:hAnsi="仿宋" w:cs="仿宋" w:hint="eastAsia"/>
            <w:lang w:eastAsia="zh-CN"/>
          </w:rPr>
          <w:t>(二)、培训计划制定</w:t>
        </w:r>
        <w:r>
          <w:tab/>
        </w:r>
        <w:r>
          <w:fldChar w:fldCharType="begin"/>
        </w:r>
        <w:r>
          <w:instrText xml:space="preserve"> PAGEREF _Toc1250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7" w:history="1">
        <w:r>
          <w:rPr>
            <w:rFonts w:ascii="仿宋" w:eastAsia="仿宋" w:hAnsi="仿宋" w:cs="仿宋" w:hint="eastAsia"/>
            <w:lang w:eastAsia="zh-CN"/>
          </w:rPr>
          <w:t>(三)、培训执行与评估</w:t>
        </w:r>
        <w:r>
          <w:tab/>
        </w:r>
        <w:r>
          <w:fldChar w:fldCharType="begin"/>
        </w:r>
        <w:r>
          <w:instrText xml:space="preserve"> PAGEREF _Toc13257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0" w:history="1">
        <w:r>
          <w:rPr>
            <w:rFonts w:ascii="仿宋" w:eastAsia="仿宋" w:hAnsi="仿宋" w:cs="仿宋" w:hint="eastAsia"/>
            <w:lang w:eastAsia="zh-CN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_Toc27710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96" w:history="1">
        <w:r>
          <w:rPr>
            <w:rFonts w:ascii="仿宋" w:eastAsia="仿宋" w:hAnsi="仿宋" w:cs="仿宋" w:hint="eastAsia"/>
            <w:lang w:eastAsia="zh-CN"/>
          </w:rPr>
          <w:t>十三、技术创新与产业升级</w:t>
        </w:r>
        <w:r>
          <w:tab/>
        </w:r>
        <w:r>
          <w:fldChar w:fldCharType="begin"/>
        </w:r>
        <w:r>
          <w:instrText xml:space="preserve"> PAGEREF _Toc7696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_Toc14074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_Toc24901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81" w:history="1">
        <w:r>
          <w:rPr>
            <w:rFonts w:ascii="仿宋" w:eastAsia="仿宋" w:hAnsi="仿宋" w:cs="仿宋" w:hint="eastAsia"/>
            <w:lang w:eastAsia="zh-CN"/>
          </w:rPr>
          <w:t>十四、项目变更管理</w:t>
        </w:r>
        <w:r>
          <w:tab/>
        </w:r>
        <w:r>
          <w:fldChar w:fldCharType="begin"/>
        </w:r>
        <w:r>
          <w:instrText xml:space="preserve"> PAGEREF _Toc17081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7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_Toc32527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1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_Toc25321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5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_Toc30025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7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_Toc17527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72" w:history="1">
        <w:r>
          <w:rPr>
            <w:rFonts w:ascii="仿宋" w:eastAsia="仿宋" w:hAnsi="仿宋" w:cs="仿宋" w:hint="eastAsia"/>
            <w:lang w:eastAsia="zh-CN"/>
          </w:rPr>
          <w:t>十五、环保方案分析</w:t>
        </w:r>
        <w:r>
          <w:tab/>
        </w:r>
        <w:r>
          <w:fldChar w:fldCharType="begin"/>
        </w:r>
        <w:r>
          <w:instrText xml:space="preserve"> PAGEREF _Toc19372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1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_Toc9731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4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_Toc7304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9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_Toc26629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9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_Toc31069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013" w:history="1">
        <w:r>
          <w:rPr>
            <w:rFonts w:ascii="仿宋" w:eastAsia="仿宋" w:hAnsi="仿宋" w:cs="仿宋" w:hint="eastAsia"/>
            <w:lang w:eastAsia="zh-CN"/>
          </w:rPr>
          <w:t>十六、战略退出计划</w:t>
        </w:r>
        <w:r>
          <w:tab/>
        </w:r>
        <w:r>
          <w:fldChar w:fldCharType="begin"/>
        </w:r>
        <w:r>
          <w:instrText xml:space="preserve"> PAGEREF _Toc10013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" w:history="1">
        <w:r>
          <w:rPr>
            <w:rFonts w:ascii="仿宋" w:eastAsia="仿宋" w:hAnsi="仿宋" w:cs="仿宋" w:hint="eastAsia"/>
            <w:lang w:eastAsia="zh-CN"/>
          </w:rPr>
          <w:t>(一)、兽用诊断制品项目退出战略</w:t>
        </w:r>
        <w:r>
          <w:tab/>
        </w:r>
        <w:r>
          <w:fldChar w:fldCharType="begin"/>
        </w:r>
        <w:r>
          <w:instrText xml:space="preserve"> PAGEREF _Toc246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7" w:history="1">
        <w:r>
          <w:rPr>
            <w:rFonts w:ascii="仿宋" w:eastAsia="仿宋" w:hAnsi="仿宋" w:cs="仿宋" w:hint="eastAsia"/>
            <w:lang w:eastAsia="zh-CN"/>
          </w:rPr>
          <w:t>(二)、潜在退出方式</w:t>
        </w:r>
        <w:r>
          <w:tab/>
        </w:r>
        <w:r>
          <w:fldChar w:fldCharType="begin"/>
        </w:r>
        <w:r>
          <w:instrText xml:space="preserve"> PAGEREF _Toc28877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0" w:history="1">
        <w:r>
          <w:rPr>
            <w:rFonts w:ascii="仿宋" w:eastAsia="仿宋" w:hAnsi="仿宋" w:cs="仿宋" w:hint="eastAsia"/>
            <w:lang w:eastAsia="zh-CN"/>
          </w:rPr>
          <w:t>(三)、退出时机与条件</w:t>
        </w:r>
        <w:r>
          <w:tab/>
        </w:r>
        <w:r>
          <w:fldChar w:fldCharType="begin"/>
        </w:r>
        <w:r>
          <w:instrText xml:space="preserve"> PAGEREF _Toc29970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2" w:history="1">
        <w:r>
          <w:rPr>
            <w:rFonts w:ascii="仿宋" w:eastAsia="仿宋" w:hAnsi="仿宋" w:cs="仿宋" w:hint="eastAsia"/>
            <w:lang w:eastAsia="zh-CN"/>
          </w:rPr>
          <w:t>(四)、投资者回报与退出</w:t>
        </w:r>
        <w:r>
          <w:tab/>
        </w:r>
        <w:r>
          <w:fldChar w:fldCharType="begin"/>
        </w:r>
        <w:r>
          <w:instrText xml:space="preserve"> PAGEREF _Toc18712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08" w:history="1">
        <w:r>
          <w:rPr>
            <w:rFonts w:ascii="仿宋" w:eastAsia="仿宋" w:hAnsi="仿宋" w:cs="仿宋" w:hint="eastAsia"/>
            <w:lang w:eastAsia="zh-CN"/>
          </w:rPr>
          <w:t>十七、国际化战略</w:t>
        </w:r>
        <w:r>
          <w:tab/>
        </w:r>
        <w:r>
          <w:fldChar w:fldCharType="begin"/>
        </w:r>
        <w:r>
          <w:instrText xml:space="preserve"> PAGEREF _Toc22008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6" w:history="1">
        <w:r>
          <w:rPr>
            <w:rFonts w:ascii="仿宋" w:eastAsia="仿宋" w:hAnsi="仿宋" w:cs="仿宋" w:hint="eastAsia"/>
            <w:lang w:eastAsia="zh-CN"/>
          </w:rPr>
          <w:t>(一)、国际市场分析</w:t>
        </w:r>
        <w:r>
          <w:tab/>
        </w:r>
        <w:r>
          <w:fldChar w:fldCharType="begin"/>
        </w:r>
        <w:r>
          <w:instrText xml:space="preserve"> PAGEREF _Toc21036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46" w:history="1">
        <w:r>
          <w:rPr>
            <w:rFonts w:ascii="仿宋" w:eastAsia="仿宋" w:hAnsi="仿宋" w:cs="仿宋" w:hint="eastAsia"/>
            <w:lang w:eastAsia="zh-CN"/>
          </w:rPr>
          <w:t>(二)、出口与国际业务发展计划</w:t>
        </w:r>
        <w:r>
          <w:tab/>
        </w:r>
        <w:r>
          <w:fldChar w:fldCharType="begin"/>
        </w:r>
        <w:r>
          <w:instrText xml:space="preserve"> PAGEREF _Toc31746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3" w:history="1">
        <w:r>
          <w:rPr>
            <w:rFonts w:ascii="仿宋" w:eastAsia="仿宋" w:hAnsi="仿宋" w:cs="仿宋" w:hint="eastAsia"/>
            <w:lang w:eastAsia="zh-CN"/>
          </w:rPr>
          <w:t>(三)、跨国合作与风险管理</w:t>
        </w:r>
        <w:r>
          <w:tab/>
        </w:r>
        <w:r>
          <w:fldChar w:fldCharType="begin"/>
        </w:r>
        <w:r>
          <w:instrText xml:space="preserve"> PAGEREF _Toc20063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61" w:history="1">
        <w:r>
          <w:rPr>
            <w:rFonts w:ascii="仿宋" w:eastAsia="仿宋" w:hAnsi="仿宋" w:cs="仿宋" w:hint="eastAsia"/>
            <w:lang w:eastAsia="zh-CN"/>
          </w:rPr>
          <w:t>十八、安全与环境投资</w:t>
        </w:r>
        <w:r>
          <w:tab/>
        </w:r>
        <w:r>
          <w:fldChar w:fldCharType="begin"/>
        </w:r>
        <w:r>
          <w:instrText xml:space="preserve"> PAGEREF _Toc9761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9" w:history="1">
        <w:r>
          <w:rPr>
            <w:rFonts w:ascii="仿宋" w:eastAsia="仿宋" w:hAnsi="仿宋" w:cs="仿宋" w:hint="eastAsia"/>
            <w:lang w:eastAsia="zh-CN"/>
          </w:rPr>
          <w:t>(一)、投资计划</w:t>
        </w:r>
        <w:r>
          <w:tab/>
        </w:r>
        <w:r>
          <w:fldChar w:fldCharType="begin"/>
        </w:r>
        <w:r>
          <w:instrText xml:space="preserve"> PAGEREF _Toc14079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37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_Toc28137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8" w:history="1">
        <w:r>
          <w:rPr>
            <w:rFonts w:ascii="仿宋" w:eastAsia="仿宋" w:hAnsi="仿宋" w:cs="仿宋" w:hint="eastAsia"/>
            <w:lang w:eastAsia="zh-CN"/>
          </w:rPr>
          <w:t>(三)、投资效益评估</w:t>
        </w:r>
        <w:r>
          <w:tab/>
        </w:r>
        <w:r>
          <w:fldChar w:fldCharType="begin"/>
        </w:r>
        <w:r>
          <w:instrText xml:space="preserve"> PAGEREF _Toc14028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79" w:history="1">
        <w:r>
          <w:rPr>
            <w:rFonts w:ascii="仿宋" w:eastAsia="仿宋" w:hAnsi="仿宋" w:cs="仿宋" w:hint="eastAsia"/>
            <w:lang w:eastAsia="zh-CN"/>
          </w:rPr>
          <w:t>十九、市场营销策略</w:t>
        </w:r>
        <w:r>
          <w:tab/>
        </w:r>
        <w:r>
          <w:fldChar w:fldCharType="begin"/>
        </w:r>
        <w:r>
          <w:instrText xml:space="preserve"> PAGEREF _Toc21679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6" w:history="1">
        <w:r>
          <w:rPr>
            <w:rFonts w:ascii="仿宋" w:eastAsia="仿宋" w:hAnsi="仿宋" w:cs="仿宋" w:hint="eastAsia"/>
            <w:lang w:eastAsia="zh-CN"/>
          </w:rPr>
          <w:t>(一)、市场定位与目标客户群</w:t>
        </w:r>
        <w:r>
          <w:tab/>
        </w:r>
        <w:r>
          <w:fldChar w:fldCharType="begin"/>
        </w:r>
        <w:r>
          <w:instrText xml:space="preserve"> PAGEREF _Toc3346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6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_Toc31406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9" w:history="1">
        <w:r>
          <w:rPr>
            <w:rFonts w:ascii="仿宋" w:eastAsia="仿宋" w:hAnsi="仿宋" w:cs="仿宋" w:hint="eastAsia"/>
            <w:lang w:eastAsia="zh-CN"/>
          </w:rPr>
          <w:t>(三)、营销策略与推广计划</w:t>
        </w:r>
        <w:r>
          <w:tab/>
        </w:r>
        <w:r>
          <w:fldChar w:fldCharType="begin"/>
        </w:r>
        <w:r>
          <w:instrText xml:space="preserve"> PAGEREF _Toc18109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7" w:history="1">
        <w:r>
          <w:rPr>
            <w:rFonts w:ascii="仿宋" w:eastAsia="仿宋" w:hAnsi="仿宋" w:cs="仿宋" w:hint="eastAsia"/>
            <w:lang w:eastAsia="zh-CN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_Toc22617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0" w:history="1">
        <w:r>
          <w:rPr>
            <w:rFonts w:ascii="仿宋" w:eastAsia="仿宋" w:hAnsi="仿宋" w:cs="仿宋" w:hint="eastAsia"/>
            <w:lang w:eastAsia="zh-CN"/>
          </w:rPr>
          <w:t>(五)、售后服务体系</w:t>
        </w:r>
        <w:r>
          <w:tab/>
        </w:r>
        <w:r>
          <w:fldChar w:fldCharType="begin"/>
        </w:r>
        <w:r>
          <w:instrText xml:space="preserve"> PAGEREF _Toc25820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15" w:history="1">
        <w:r>
          <w:rPr>
            <w:rFonts w:ascii="仿宋" w:eastAsia="仿宋" w:hAnsi="仿宋" w:cs="仿宋" w:hint="eastAsia"/>
            <w:lang w:eastAsia="zh-CN"/>
          </w:rPr>
          <w:t>二十、员工满意度调查与提升策略</w:t>
        </w:r>
        <w:r>
          <w:tab/>
        </w:r>
        <w:r>
          <w:fldChar w:fldCharType="begin"/>
        </w:r>
        <w:r>
          <w:instrText xml:space="preserve"> PAGEREF _Toc21315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" w:history="1">
        <w:r>
          <w:rPr>
            <w:rFonts w:ascii="仿宋" w:eastAsia="仿宋" w:hAnsi="仿宋" w:cs="仿宋" w:hint="eastAsia"/>
            <w:lang w:eastAsia="zh-CN"/>
          </w:rPr>
          <w:t>(一)、满意度调查的设计与实施</w:t>
        </w:r>
        <w:r>
          <w:tab/>
        </w:r>
        <w:r>
          <w:fldChar w:fldCharType="begin"/>
        </w:r>
        <w:r>
          <w:instrText xml:space="preserve"> PAGEREF _Toc1131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6" w:history="1">
        <w:r>
          <w:rPr>
            <w:rFonts w:ascii="仿宋" w:eastAsia="仿宋" w:hAnsi="仿宋" w:cs="仿宋" w:hint="eastAsia"/>
            <w:lang w:eastAsia="zh-CN"/>
          </w:rPr>
          <w:t>(二)、员工满意度的分析与解读</w:t>
        </w:r>
        <w:r>
          <w:tab/>
        </w:r>
        <w:r>
          <w:fldChar w:fldCharType="begin"/>
        </w:r>
        <w:r>
          <w:instrText xml:space="preserve"> PAGEREF _Toc4936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1" w:history="1">
        <w:r>
          <w:rPr>
            <w:rFonts w:ascii="仿宋" w:eastAsia="仿宋" w:hAnsi="仿宋" w:cs="仿宋" w:hint="eastAsia"/>
            <w:lang w:eastAsia="zh-CN"/>
          </w:rPr>
          <w:t>(三)、提升员工满意度的措施与行动计划</w:t>
        </w:r>
        <w:r>
          <w:tab/>
        </w:r>
        <w:r>
          <w:fldChar w:fldCharType="begin"/>
        </w:r>
        <w:r>
          <w:instrText xml:space="preserve"> PAGEREF _Toc31081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38" w:history="1">
        <w:r>
          <w:rPr>
            <w:rFonts w:ascii="仿宋" w:eastAsia="仿宋" w:hAnsi="仿宋" w:cs="仿宋" w:hint="eastAsia"/>
            <w:lang w:eastAsia="zh-CN"/>
          </w:rPr>
          <w:t>二十一、战略风险的识别</w:t>
        </w:r>
        <w:r>
          <w:tab/>
        </w:r>
        <w:r>
          <w:fldChar w:fldCharType="begin"/>
        </w:r>
        <w:r>
          <w:instrText xml:space="preserve"> PAGEREF _Toc25038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5" w:history="1">
        <w:r>
          <w:rPr>
            <w:rFonts w:ascii="仿宋" w:eastAsia="仿宋" w:hAnsi="仿宋" w:cs="仿宋" w:hint="eastAsia"/>
            <w:lang w:eastAsia="zh-CN"/>
          </w:rPr>
          <w:t>(一)、兽用诊断制品行业企业在确定愿景及使命时的风险识别</w:t>
        </w:r>
        <w:r>
          <w:tab/>
        </w:r>
        <w:r>
          <w:fldChar w:fldCharType="begin"/>
        </w:r>
        <w:r>
          <w:instrText xml:space="preserve"> PAGEREF _Toc8055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7" w:history="1">
        <w:r>
          <w:rPr>
            <w:rFonts w:ascii="仿宋" w:eastAsia="仿宋" w:hAnsi="仿宋" w:cs="仿宋" w:hint="eastAsia"/>
            <w:lang w:eastAsia="zh-CN"/>
          </w:rPr>
          <w:t>(二)、制定兽用诊断制品行业企业战略目标的风险识别</w:t>
        </w:r>
        <w:r>
          <w:tab/>
        </w:r>
        <w:r>
          <w:fldChar w:fldCharType="begin"/>
        </w:r>
        <w:r>
          <w:instrText xml:space="preserve"> PAGEREF _Toc27747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7" w:history="1">
        <w:r>
          <w:rPr>
            <w:rFonts w:ascii="仿宋" w:eastAsia="仿宋" w:hAnsi="仿宋" w:cs="仿宋" w:hint="eastAsia"/>
            <w:lang w:eastAsia="zh-CN"/>
          </w:rPr>
          <w:t>(三)、兽用诊断制品行业企业战略分析的风险识别</w:t>
        </w:r>
        <w:r>
          <w:tab/>
        </w:r>
        <w:r>
          <w:fldChar w:fldCharType="begin"/>
        </w:r>
        <w:r>
          <w:instrText xml:space="preserve"> PAGEREF _Toc29847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8" w:history="1">
        <w:r>
          <w:rPr>
            <w:rFonts w:ascii="仿宋" w:eastAsia="仿宋" w:hAnsi="仿宋" w:cs="仿宋" w:hint="eastAsia"/>
            <w:lang w:eastAsia="zh-CN"/>
          </w:rPr>
          <w:t>(四)、兽用诊断制品行业企业战略选择的风险识别</w:t>
        </w:r>
        <w:r>
          <w:tab/>
        </w:r>
        <w:r>
          <w:fldChar w:fldCharType="begin"/>
        </w:r>
        <w:r>
          <w:instrText xml:space="preserve"> PAGEREF _Toc19718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6" w:history="1">
        <w:r>
          <w:rPr>
            <w:rFonts w:ascii="仿宋" w:eastAsia="仿宋" w:hAnsi="仿宋" w:cs="仿宋" w:hint="eastAsia"/>
            <w:lang w:eastAsia="zh-CN"/>
          </w:rPr>
          <w:t>(五)、兽用诊断制品行业企业战略实施的风险识别</w:t>
        </w:r>
        <w:r>
          <w:tab/>
        </w:r>
        <w:r>
          <w:fldChar w:fldCharType="begin"/>
        </w:r>
        <w:r>
          <w:instrText xml:space="preserve"> PAGEREF _Toc30406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35" w:history="1">
        <w:r>
          <w:rPr>
            <w:rFonts w:ascii="仿宋" w:eastAsia="仿宋" w:hAnsi="仿宋" w:cs="仿宋" w:hint="eastAsia"/>
            <w:lang w:eastAsia="zh-CN"/>
          </w:rPr>
          <w:t>二十二环境管理体系建设</w:t>
        </w:r>
        <w:r>
          <w:tab/>
        </w:r>
        <w:r>
          <w:fldChar w:fldCharType="begin"/>
        </w:r>
        <w:r>
          <w:instrText xml:space="preserve"> PAGEREF _Toc3535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5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_Toc17285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7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_Toc19167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1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_Toc12431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0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_Toc27830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3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_Toc3913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1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_Toc1641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49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722"/>
      <w:r>
        <w:rPr>
          <w:rFonts w:ascii="仿宋" w:eastAsia="仿宋" w:hAnsi="仿宋" w:cs="仿宋" w:hint="eastAsia"/>
          <w:sz w:val="28"/>
          <w:lang w:eastAsia="zh-CN"/>
        </w:rPr>
        <w:t>一、兽用诊断制品选址方案分析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656"/>
      <w:r>
        <w:rPr>
          <w:rFonts w:ascii="仿宋" w:eastAsia="仿宋" w:hAnsi="仿宋" w:cs="仿宋" w:hint="eastAsia"/>
          <w:lang w:eastAsia="zh-CN"/>
        </w:rPr>
        <w:t>(一)、兽用诊断制品选址影响因素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市场需求和目标客户的分析是选址的一项重要考量。对目标客户的特征、消费习惯和需求进行研究，能够为选址提供有力的数据支持。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交通便利度也是选址的关键因素之一。选择一个交通便利的地点，能够吸引更多的顾客，增加企业的可达性。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周边竞争格局对选址决策也有着重要的影响。了解附近竞争对手的数量、类型、规模和定位，能够评估市场的竞争强度，选择适当的竞争环境。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租金和成本是企业运营的重要考虑因素。在选址过程中，需要综合考虑租金水平、人工成本、税费等因素，确保选址地点的运营成本与预期收益相匹配。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https://d.book118.com/147165126113006046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兽用诊断制品行业企业战略发展规划及建议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兽用诊断制品行业企业战略发展规划及建议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兽用诊断制品行业企业战略发展规划及建议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兽用诊断制品行业企业战略发展规划及建议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兽用诊断制品行业企业战略发展规划及建议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656674"/>
    <w:rsid w:val="29656674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47165126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2024-02-29T07:34:00Z</dcterms:created>
  <dcterms:modified xsi:type="dcterms:W3CDTF">2024-02-29T07:35:10Z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8218697B7DB2462183D9B6561A58E34D_11</vt:lpwstr>
  </property>
  <property fmtid="{D5CDD505-2E9C-101B-9397-08002B2CF9AE}" pid="3" name="KSOProductBuildVer">
    <vt:lpwstr>2052-12.1.0.16250</vt:lpwstr>
  </property>
</Properties>
</file>