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83773" w14:paraId="12EEB98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83773" w14:paraId="1CE5A11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83773" w14:paraId="4BED6F4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83773" w:rsidRPr="00D83773" w14:paraId="45E94F4A" w14:textId="2D92664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83773">
        <w:rPr>
          <w:rFonts w:ascii="宋体" w:eastAsia="宋体" w:hAnsi="宋体" w:hint="eastAsia"/>
          <w:b/>
          <w:sz w:val="60"/>
        </w:rPr>
        <w:t>维修轿车相关行业可行性分析报告</w:t>
      </w:r>
    </w:p>
    <w:p w:rsidR="00D83773" w:rsidP="00D83773" w14:paraId="2FB63569" w14:textId="2F5408F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83773">
        <w:rPr>
          <w:rFonts w:ascii="仿宋" w:eastAsia="仿宋" w:hAnsi="仿宋" w:hint="eastAsia"/>
          <w:b/>
          <w:sz w:val="40"/>
        </w:rPr>
        <w:t>目录</w:t>
      </w:r>
    </w:p>
    <w:p w:rsidR="00D83773" w14:paraId="59631A7C" w14:textId="59270C6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_Toc160382755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83773" w14:paraId="49FBE934" w14:textId="6DA0AB4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一、维修轿车项目综合评价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_Toc160382756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83773" w14:paraId="602E47C8" w14:textId="6F2D0E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(一)、维修轿车项目建设期总体设计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_Toc160382757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83773" w14:paraId="6A849FF7" w14:textId="381CA5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(二)、维修轿车项目实施保障措施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_Toc160382758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83773" w14:paraId="7CF9BE8A" w14:textId="6ADFB67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二、维修轿车项目组织机构与人力资源配置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_Toc160382759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83773" w14:paraId="140F9EFC" w14:textId="4F333F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(一)、维修轿车项目组织机构设置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_Toc160382760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83773" w14:paraId="3652DDEC" w14:textId="4B74A1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_Toc160382761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83773" w14:paraId="24187F4D" w14:textId="250F28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_Toc160382762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83773" w14:paraId="5AD87B45" w14:textId="5BBF817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_Toc160382763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83773" w14:paraId="3DFDFF27" w14:textId="60BBE6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_Toc160382764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83773" w14:paraId="54324306" w14:textId="5F4FD0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_Toc160382765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83773" w14:paraId="27421E70" w14:textId="536A9C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_Toc160382766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83773" w14:paraId="2E967FB0" w14:textId="2FE41E3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_Toc160382767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83773" w14:paraId="5EAD43F9" w14:textId="511BDD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_Toc160382768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83773" w14:paraId="38159AC6" w14:textId="69DCCB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_Toc160382769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83773" w14:paraId="2FDF6650" w14:textId="0A29FD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_Toc160382770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83773" w14:paraId="2864D05F" w14:textId="2B62D54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_Toc160382771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83773" w14:paraId="3E9AA707" w14:textId="164E08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_Toc160382772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83773" w14:paraId="4E067B34" w14:textId="0F667E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_Toc160382773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D83773" w14:paraId="69B1548D" w14:textId="10F4D8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_Toc160382774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D83773" w14:paraId="53059D2F" w14:textId="12B3373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六、可行性结论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_Toc160382775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https://d.book118.com/148003043110006042</w:t>
        </w:r>
      </w:hyperlink>
    </w:p>
    <w:p w:rsidR="00D83773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3773" w:rsidP="007971E6" w14:paraId="62B9D57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83773" w14:paraId="101312A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3773" w:rsidP="007971E6" w14:paraId="0E4006E3" w14:textId="59A9F8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83773" w14:paraId="5774A92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3773" w14:paraId="160BEE9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3773" w:rsidP="007971E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8377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3773" w:rsidP="007971E6" w14:textId="59A9F8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8377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377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3773" w14:paraId="0BEF393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3773" w:rsidRPr="00D83773" w:rsidP="00D83773" w14:paraId="39FFC927" w14:textId="4FE06960">
    <w:pPr>
      <w:pStyle w:val="Header"/>
      <w:rPr>
        <w:rFonts w:ascii="仿宋" w:eastAsia="仿宋" w:hAnsi="仿宋"/>
      </w:rPr>
    </w:pPr>
    <w:r w:rsidRPr="00D83773">
      <w:rPr>
        <w:rFonts w:ascii="仿宋" w:eastAsia="仿宋" w:hAnsi="仿宋" w:hint="eastAsia"/>
      </w:rPr>
      <w:t>维修轿车可行性报告</w:t>
    </w:r>
    <w:r w:rsidRPr="00D83773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3773" w14:paraId="46D070F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377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3773" w:rsidRPr="00D83773" w:rsidP="00D83773" w14:textId="4FE06960">
    <w:pPr>
      <w:pStyle w:val="Header"/>
      <w:rPr>
        <w:rFonts w:ascii="仿宋" w:eastAsia="仿宋" w:hAnsi="仿宋"/>
      </w:rPr>
    </w:pPr>
    <w:r w:rsidRPr="00D83773">
      <w:rPr>
        <w:rFonts w:ascii="仿宋" w:eastAsia="仿宋" w:hAnsi="仿宋" w:hint="eastAsia"/>
      </w:rPr>
      <w:t>维修轿车可行性报告</w:t>
    </w:r>
    <w:r w:rsidRPr="00D83773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377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773"/>
    <w:rsid w:val="007971E6"/>
    <w:rsid w:val="00D8377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B5D16E"/>
  <w15:chartTrackingRefBased/>
  <w15:docId w15:val="{737E18D9-22BF-4E50-BB71-220D7D049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837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8377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8377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8377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8377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8377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837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8377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83773"/>
  </w:style>
  <w:style w:type="paragraph" w:styleId="TOC1">
    <w:name w:val="toc 1"/>
    <w:basedOn w:val="Normal"/>
    <w:next w:val="Normal"/>
    <w:autoRedefine/>
    <w:uiPriority w:val="39"/>
    <w:unhideWhenUsed/>
    <w:rsid w:val="00D83773"/>
  </w:style>
  <w:style w:type="paragraph" w:styleId="TOC2">
    <w:name w:val="toc 2"/>
    <w:basedOn w:val="Normal"/>
    <w:next w:val="Normal"/>
    <w:autoRedefine/>
    <w:uiPriority w:val="39"/>
    <w:unhideWhenUsed/>
    <w:rsid w:val="00D8377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48003043110006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4470</Words>
  <Characters>25481</Characters>
  <Application>Microsoft Office Word</Application>
  <DocSecurity>0</DocSecurity>
  <Lines>212</Lines>
  <Paragraphs>59</Paragraphs>
  <ScaleCrop>false</ScaleCrop>
  <Company/>
  <LinksUpToDate>false</LinksUpToDate>
  <CharactersWithSpaces>29892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2024-03-03T10:25:00Z</dcterms:created>
  <dcterms:modified xsi:type="dcterms:W3CDTF">2024-03-03T10:25:00Z</dcterms:modified>
</cp:coreProperties>
</file>