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工业机器人项目规划设计方案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84" w:history="1">
        <w:r>
          <w:rPr>
            <w:rFonts w:ascii="仿宋" w:eastAsia="仿宋" w:hAnsi="仿宋" w:cs="仿宋" w:hint="eastAsia"/>
            <w:lang w:eastAsia="zh-CN"/>
          </w:rPr>
          <w:t>前言</w:t>
        </w:r>
        <w:r>
          <w:tab/>
        </w:r>
        <w:r>
          <w:fldChar w:fldCharType="begin"/>
        </w:r>
        <w:r>
          <w:instrText xml:space="preserve"> PAGEREF _Toc8884 \h </w:instrText>
        </w:r>
        <w:r>
          <w:fldChar w:fldCharType="separate"/>
        </w:r>
        <w:r>
          <w:t>3</w:t>
        </w:r>
        <w:r>
          <w:fldChar w:fldCharType="end"/>
        </w:r>
      </w:hyperlink>
    </w:p>
    <w:p>
      <w:pPr>
        <w:pStyle w:val="TOC1"/>
        <w:tabs>
          <w:tab w:val="right" w:leader="dot" w:pos="8306"/>
        </w:tabs>
      </w:pPr>
      <w:hyperlink w:anchor="_Toc10986" w:history="1">
        <w:r>
          <w:rPr>
            <w:rFonts w:ascii="仿宋" w:eastAsia="仿宋" w:hAnsi="仿宋" w:cs="仿宋" w:hint="eastAsia"/>
            <w:lang w:eastAsia="zh-CN"/>
          </w:rPr>
          <w:t>一、工业机器人项目土建工程</w:t>
        </w:r>
        <w:r>
          <w:tab/>
        </w:r>
        <w:r>
          <w:fldChar w:fldCharType="begin"/>
        </w:r>
        <w:r>
          <w:instrText xml:space="preserve"> PAGEREF _Toc10986 \h </w:instrText>
        </w:r>
        <w:r>
          <w:fldChar w:fldCharType="separate"/>
        </w:r>
        <w:r>
          <w:t>3</w:t>
        </w:r>
        <w:r>
          <w:fldChar w:fldCharType="end"/>
        </w:r>
      </w:hyperlink>
    </w:p>
    <w:p>
      <w:pPr>
        <w:pStyle w:val="TOC2"/>
        <w:tabs>
          <w:tab w:val="right" w:leader="dot" w:pos="8306"/>
        </w:tabs>
      </w:pPr>
      <w:hyperlink w:anchor="_Toc519" w:history="1">
        <w:r>
          <w:rPr>
            <w:rFonts w:ascii="仿宋" w:eastAsia="仿宋" w:hAnsi="仿宋" w:cs="仿宋" w:hint="eastAsia"/>
            <w:lang w:eastAsia="zh-CN"/>
          </w:rPr>
          <w:t>(一)、建筑工程设计原则</w:t>
        </w:r>
        <w:r>
          <w:tab/>
        </w:r>
        <w:r>
          <w:fldChar w:fldCharType="begin"/>
        </w:r>
        <w:r>
          <w:instrText xml:space="preserve"> PAGEREF _Toc519 \h </w:instrText>
        </w:r>
        <w:r>
          <w:fldChar w:fldCharType="separate"/>
        </w:r>
        <w:r>
          <w:t>3</w:t>
        </w:r>
        <w:r>
          <w:fldChar w:fldCharType="end"/>
        </w:r>
      </w:hyperlink>
    </w:p>
    <w:p>
      <w:pPr>
        <w:pStyle w:val="TOC2"/>
        <w:tabs>
          <w:tab w:val="right" w:leader="dot" w:pos="8306"/>
        </w:tabs>
      </w:pPr>
      <w:hyperlink w:anchor="_Toc25693" w:history="1">
        <w:r>
          <w:rPr>
            <w:rFonts w:ascii="仿宋" w:eastAsia="仿宋" w:hAnsi="仿宋" w:cs="仿宋" w:hint="eastAsia"/>
            <w:lang w:eastAsia="zh-CN"/>
          </w:rPr>
          <w:t>(二)、土建工程设计年限及安全等级</w:t>
        </w:r>
        <w:r>
          <w:tab/>
        </w:r>
        <w:r>
          <w:fldChar w:fldCharType="begin"/>
        </w:r>
        <w:r>
          <w:instrText xml:space="preserve"> PAGEREF _Toc25693 \h </w:instrText>
        </w:r>
        <w:r>
          <w:fldChar w:fldCharType="separate"/>
        </w:r>
        <w:r>
          <w:t>4</w:t>
        </w:r>
        <w:r>
          <w:fldChar w:fldCharType="end"/>
        </w:r>
      </w:hyperlink>
    </w:p>
    <w:p>
      <w:pPr>
        <w:pStyle w:val="TOC2"/>
        <w:tabs>
          <w:tab w:val="right" w:leader="dot" w:pos="8306"/>
        </w:tabs>
      </w:pPr>
      <w:hyperlink w:anchor="_Toc8581" w:history="1">
        <w:r>
          <w:rPr>
            <w:rFonts w:ascii="仿宋" w:eastAsia="仿宋" w:hAnsi="仿宋" w:cs="仿宋" w:hint="eastAsia"/>
            <w:lang w:eastAsia="zh-CN"/>
          </w:rPr>
          <w:t>(三)、建筑工程设计总体要求</w:t>
        </w:r>
        <w:r>
          <w:tab/>
        </w:r>
        <w:r>
          <w:fldChar w:fldCharType="begin"/>
        </w:r>
        <w:r>
          <w:instrText xml:space="preserve"> PAGEREF _Toc8581 \h </w:instrText>
        </w:r>
        <w:r>
          <w:fldChar w:fldCharType="separate"/>
        </w:r>
        <w:r>
          <w:t>5</w:t>
        </w:r>
        <w:r>
          <w:fldChar w:fldCharType="end"/>
        </w:r>
      </w:hyperlink>
    </w:p>
    <w:p>
      <w:pPr>
        <w:pStyle w:val="TOC2"/>
        <w:tabs>
          <w:tab w:val="right" w:leader="dot" w:pos="8306"/>
        </w:tabs>
      </w:pPr>
      <w:hyperlink w:anchor="_Toc11268" w:history="1">
        <w:r>
          <w:rPr>
            <w:rFonts w:ascii="仿宋" w:eastAsia="仿宋" w:hAnsi="仿宋" w:cs="仿宋" w:hint="eastAsia"/>
            <w:lang w:eastAsia="zh-CN"/>
          </w:rPr>
          <w:t>(四)、土建工程建设指标</w:t>
        </w:r>
        <w:r>
          <w:tab/>
        </w:r>
        <w:r>
          <w:fldChar w:fldCharType="begin"/>
        </w:r>
        <w:r>
          <w:instrText xml:space="preserve"> PAGEREF _Toc11268 \h </w:instrText>
        </w:r>
        <w:r>
          <w:fldChar w:fldCharType="separate"/>
        </w:r>
        <w:r>
          <w:t>6</w:t>
        </w:r>
        <w:r>
          <w:fldChar w:fldCharType="end"/>
        </w:r>
      </w:hyperlink>
    </w:p>
    <w:p>
      <w:pPr>
        <w:pStyle w:val="TOC1"/>
        <w:tabs>
          <w:tab w:val="right" w:leader="dot" w:pos="8306"/>
        </w:tabs>
      </w:pPr>
      <w:hyperlink w:anchor="_Toc15189" w:history="1">
        <w:r>
          <w:rPr>
            <w:rFonts w:ascii="仿宋" w:eastAsia="仿宋" w:hAnsi="仿宋" w:cs="仿宋" w:hint="eastAsia"/>
            <w:lang w:eastAsia="zh-CN"/>
          </w:rPr>
          <w:t>二、工业机器人项目建设背景及必要性分析</w:t>
        </w:r>
        <w:r>
          <w:tab/>
        </w:r>
        <w:r>
          <w:fldChar w:fldCharType="begin"/>
        </w:r>
        <w:r>
          <w:instrText xml:space="preserve"> PAGEREF _Toc15189 \h </w:instrText>
        </w:r>
        <w:r>
          <w:fldChar w:fldCharType="separate"/>
        </w:r>
        <w:r>
          <w:t>6</w:t>
        </w:r>
        <w:r>
          <w:fldChar w:fldCharType="end"/>
        </w:r>
      </w:hyperlink>
    </w:p>
    <w:p>
      <w:pPr>
        <w:pStyle w:val="TOC2"/>
        <w:tabs>
          <w:tab w:val="right" w:leader="dot" w:pos="8306"/>
        </w:tabs>
      </w:pPr>
      <w:hyperlink w:anchor="_Toc25315" w:history="1">
        <w:r>
          <w:rPr>
            <w:rFonts w:ascii="仿宋" w:eastAsia="仿宋" w:hAnsi="仿宋" w:cs="仿宋" w:hint="eastAsia"/>
            <w:lang w:eastAsia="zh-CN"/>
          </w:rPr>
          <w:t>(一)、工业机器人项目背景分析</w:t>
        </w:r>
        <w:r>
          <w:tab/>
        </w:r>
        <w:r>
          <w:fldChar w:fldCharType="begin"/>
        </w:r>
        <w:r>
          <w:instrText xml:space="preserve"> PAGEREF _Toc25315 \h </w:instrText>
        </w:r>
        <w:r>
          <w:fldChar w:fldCharType="separate"/>
        </w:r>
        <w:r>
          <w:t>6</w:t>
        </w:r>
        <w:r>
          <w:fldChar w:fldCharType="end"/>
        </w:r>
      </w:hyperlink>
    </w:p>
    <w:p>
      <w:pPr>
        <w:pStyle w:val="TOC2"/>
        <w:tabs>
          <w:tab w:val="right" w:leader="dot" w:pos="8306"/>
        </w:tabs>
      </w:pPr>
      <w:hyperlink w:anchor="_Toc1511" w:history="1">
        <w:r>
          <w:rPr>
            <w:rFonts w:ascii="仿宋" w:eastAsia="仿宋" w:hAnsi="仿宋" w:cs="仿宋" w:hint="eastAsia"/>
            <w:lang w:eastAsia="zh-CN"/>
          </w:rPr>
          <w:t>(二)、工业机器人项目建设必要性分析</w:t>
        </w:r>
        <w:r>
          <w:tab/>
        </w:r>
        <w:r>
          <w:fldChar w:fldCharType="begin"/>
        </w:r>
        <w:r>
          <w:instrText xml:space="preserve"> PAGEREF _Toc1511 \h </w:instrText>
        </w:r>
        <w:r>
          <w:fldChar w:fldCharType="separate"/>
        </w:r>
        <w:r>
          <w:t>8</w:t>
        </w:r>
        <w:r>
          <w:fldChar w:fldCharType="end"/>
        </w:r>
      </w:hyperlink>
    </w:p>
    <w:p>
      <w:pPr>
        <w:pStyle w:val="TOC1"/>
        <w:tabs>
          <w:tab w:val="right" w:leader="dot" w:pos="8306"/>
        </w:tabs>
      </w:pPr>
      <w:hyperlink w:anchor="_Toc16707" w:history="1">
        <w:r>
          <w:rPr>
            <w:rFonts w:ascii="仿宋" w:eastAsia="仿宋" w:hAnsi="仿宋" w:cs="仿宋" w:hint="eastAsia"/>
            <w:lang w:eastAsia="zh-CN"/>
          </w:rPr>
          <w:t>三、产品规划分析</w:t>
        </w:r>
        <w:r>
          <w:tab/>
        </w:r>
        <w:r>
          <w:fldChar w:fldCharType="begin"/>
        </w:r>
        <w:r>
          <w:instrText xml:space="preserve"> PAGEREF _Toc16707 \h </w:instrText>
        </w:r>
        <w:r>
          <w:fldChar w:fldCharType="separate"/>
        </w:r>
        <w:r>
          <w:t>9</w:t>
        </w:r>
        <w:r>
          <w:fldChar w:fldCharType="end"/>
        </w:r>
      </w:hyperlink>
    </w:p>
    <w:p>
      <w:pPr>
        <w:pStyle w:val="TOC2"/>
        <w:tabs>
          <w:tab w:val="right" w:leader="dot" w:pos="8306"/>
        </w:tabs>
      </w:pPr>
      <w:hyperlink w:anchor="_Toc3497" w:history="1">
        <w:r>
          <w:rPr>
            <w:rFonts w:ascii="仿宋" w:eastAsia="仿宋" w:hAnsi="仿宋" w:cs="仿宋" w:hint="eastAsia"/>
            <w:lang w:eastAsia="zh-CN"/>
          </w:rPr>
          <w:t>(一)、产品规划</w:t>
        </w:r>
        <w:r>
          <w:tab/>
        </w:r>
        <w:r>
          <w:fldChar w:fldCharType="begin"/>
        </w:r>
        <w:r>
          <w:instrText xml:space="preserve"> PAGEREF _Toc3497 \h </w:instrText>
        </w:r>
        <w:r>
          <w:fldChar w:fldCharType="separate"/>
        </w:r>
        <w:r>
          <w:t>9</w:t>
        </w:r>
        <w:r>
          <w:fldChar w:fldCharType="end"/>
        </w:r>
      </w:hyperlink>
    </w:p>
    <w:p>
      <w:pPr>
        <w:pStyle w:val="TOC2"/>
        <w:tabs>
          <w:tab w:val="right" w:leader="dot" w:pos="8306"/>
        </w:tabs>
      </w:pPr>
      <w:hyperlink w:anchor="_Toc10742" w:history="1">
        <w:r>
          <w:rPr>
            <w:rFonts w:ascii="仿宋" w:eastAsia="仿宋" w:hAnsi="仿宋" w:cs="仿宋" w:hint="eastAsia"/>
            <w:lang w:eastAsia="zh-CN"/>
          </w:rPr>
          <w:t>(二)、建设规模</w:t>
        </w:r>
        <w:r>
          <w:tab/>
        </w:r>
        <w:r>
          <w:fldChar w:fldCharType="begin"/>
        </w:r>
        <w:r>
          <w:instrText xml:space="preserve"> PAGEREF _Toc10742 \h </w:instrText>
        </w:r>
        <w:r>
          <w:fldChar w:fldCharType="separate"/>
        </w:r>
        <w:r>
          <w:t>10</w:t>
        </w:r>
        <w:r>
          <w:fldChar w:fldCharType="end"/>
        </w:r>
      </w:hyperlink>
    </w:p>
    <w:p>
      <w:pPr>
        <w:pStyle w:val="TOC1"/>
        <w:tabs>
          <w:tab w:val="right" w:leader="dot" w:pos="8306"/>
        </w:tabs>
      </w:pPr>
      <w:hyperlink w:anchor="_Toc6589" w:history="1">
        <w:r>
          <w:rPr>
            <w:rFonts w:ascii="仿宋" w:eastAsia="仿宋" w:hAnsi="仿宋" w:cs="仿宋" w:hint="eastAsia"/>
            <w:lang w:eastAsia="zh-CN"/>
          </w:rPr>
          <w:t>四、工艺说明</w:t>
        </w:r>
        <w:r>
          <w:tab/>
        </w:r>
        <w:r>
          <w:fldChar w:fldCharType="begin"/>
        </w:r>
        <w:r>
          <w:instrText xml:space="preserve"> PAGEREF _Toc6589 \h </w:instrText>
        </w:r>
        <w:r>
          <w:fldChar w:fldCharType="separate"/>
        </w:r>
        <w:r>
          <w:t>11</w:t>
        </w:r>
        <w:r>
          <w:fldChar w:fldCharType="end"/>
        </w:r>
      </w:hyperlink>
    </w:p>
    <w:p>
      <w:pPr>
        <w:pStyle w:val="TOC2"/>
        <w:tabs>
          <w:tab w:val="right" w:leader="dot" w:pos="8306"/>
        </w:tabs>
      </w:pPr>
      <w:hyperlink w:anchor="_Toc24782" w:history="1">
        <w:r>
          <w:rPr>
            <w:rFonts w:ascii="仿宋" w:eastAsia="仿宋" w:hAnsi="仿宋" w:cs="仿宋" w:hint="eastAsia"/>
            <w:lang w:eastAsia="zh-CN"/>
          </w:rPr>
          <w:t>(一)、技术管理特点</w:t>
        </w:r>
        <w:r>
          <w:tab/>
        </w:r>
        <w:r>
          <w:fldChar w:fldCharType="begin"/>
        </w:r>
        <w:r>
          <w:instrText xml:space="preserve"> PAGEREF _Toc24782 \h </w:instrText>
        </w:r>
        <w:r>
          <w:fldChar w:fldCharType="separate"/>
        </w:r>
        <w:r>
          <w:t>11</w:t>
        </w:r>
        <w:r>
          <w:fldChar w:fldCharType="end"/>
        </w:r>
      </w:hyperlink>
    </w:p>
    <w:p>
      <w:pPr>
        <w:pStyle w:val="TOC2"/>
        <w:tabs>
          <w:tab w:val="right" w:leader="dot" w:pos="8306"/>
        </w:tabs>
      </w:pPr>
      <w:hyperlink w:anchor="_Toc23324" w:history="1">
        <w:r>
          <w:rPr>
            <w:rFonts w:ascii="仿宋" w:eastAsia="仿宋" w:hAnsi="仿宋" w:cs="仿宋" w:hint="eastAsia"/>
            <w:lang w:eastAsia="zh-CN"/>
          </w:rPr>
          <w:t>(二)、工业机器人项目工艺技术设计方案</w:t>
        </w:r>
        <w:r>
          <w:tab/>
        </w:r>
        <w:r>
          <w:fldChar w:fldCharType="begin"/>
        </w:r>
        <w:r>
          <w:instrText xml:space="preserve"> PAGEREF _Toc23324 \h </w:instrText>
        </w:r>
        <w:r>
          <w:fldChar w:fldCharType="separate"/>
        </w:r>
        <w:r>
          <w:t>12</w:t>
        </w:r>
        <w:r>
          <w:fldChar w:fldCharType="end"/>
        </w:r>
      </w:hyperlink>
    </w:p>
    <w:p>
      <w:pPr>
        <w:pStyle w:val="TOC2"/>
        <w:tabs>
          <w:tab w:val="right" w:leader="dot" w:pos="8306"/>
        </w:tabs>
      </w:pPr>
      <w:hyperlink w:anchor="_Toc1439" w:history="1">
        <w:r>
          <w:rPr>
            <w:rFonts w:ascii="仿宋" w:eastAsia="仿宋" w:hAnsi="仿宋" w:cs="仿宋" w:hint="eastAsia"/>
            <w:lang w:eastAsia="zh-CN"/>
          </w:rPr>
          <w:t>(三)、设备选型方案</w:t>
        </w:r>
        <w:r>
          <w:tab/>
        </w:r>
        <w:r>
          <w:fldChar w:fldCharType="begin"/>
        </w:r>
        <w:r>
          <w:instrText xml:space="preserve"> PAGEREF _Toc1439 \h </w:instrText>
        </w:r>
        <w:r>
          <w:fldChar w:fldCharType="separate"/>
        </w:r>
        <w:r>
          <w:t>14</w:t>
        </w:r>
        <w:r>
          <w:fldChar w:fldCharType="end"/>
        </w:r>
      </w:hyperlink>
    </w:p>
    <w:p>
      <w:pPr>
        <w:pStyle w:val="TOC1"/>
        <w:tabs>
          <w:tab w:val="right" w:leader="dot" w:pos="8306"/>
        </w:tabs>
      </w:pPr>
      <w:hyperlink w:anchor="_Toc25090" w:history="1">
        <w:r>
          <w:rPr>
            <w:rFonts w:ascii="仿宋" w:eastAsia="仿宋" w:hAnsi="仿宋" w:cs="仿宋" w:hint="eastAsia"/>
            <w:lang w:eastAsia="zh-CN"/>
          </w:rPr>
          <w:t>五、工业机器人项目可持续发展</w:t>
        </w:r>
        <w:r>
          <w:tab/>
        </w:r>
        <w:r>
          <w:fldChar w:fldCharType="begin"/>
        </w:r>
        <w:r>
          <w:instrText xml:space="preserve"> PAGEREF _Toc25090 \h </w:instrText>
        </w:r>
        <w:r>
          <w:fldChar w:fldCharType="separate"/>
        </w:r>
        <w:r>
          <w:t>15</w:t>
        </w:r>
        <w:r>
          <w:fldChar w:fldCharType="end"/>
        </w:r>
      </w:hyperlink>
    </w:p>
    <w:p>
      <w:pPr>
        <w:pStyle w:val="TOC2"/>
        <w:tabs>
          <w:tab w:val="right" w:leader="dot" w:pos="8306"/>
        </w:tabs>
      </w:pPr>
      <w:hyperlink w:anchor="_Toc133" w:history="1">
        <w:r>
          <w:rPr>
            <w:rFonts w:ascii="仿宋" w:eastAsia="仿宋" w:hAnsi="仿宋" w:cs="仿宋" w:hint="eastAsia"/>
            <w:lang w:eastAsia="zh-CN"/>
          </w:rPr>
          <w:t>(一)、可持续战略与实践</w:t>
        </w:r>
        <w:r>
          <w:tab/>
        </w:r>
        <w:r>
          <w:fldChar w:fldCharType="begin"/>
        </w:r>
        <w:r>
          <w:instrText xml:space="preserve"> PAGEREF _Toc133 \h </w:instrText>
        </w:r>
        <w:r>
          <w:fldChar w:fldCharType="separate"/>
        </w:r>
        <w:r>
          <w:t>15</w:t>
        </w:r>
        <w:r>
          <w:fldChar w:fldCharType="end"/>
        </w:r>
      </w:hyperlink>
    </w:p>
    <w:p>
      <w:pPr>
        <w:pStyle w:val="TOC2"/>
        <w:tabs>
          <w:tab w:val="right" w:leader="dot" w:pos="8306"/>
        </w:tabs>
      </w:pPr>
      <w:hyperlink w:anchor="_Toc29600" w:history="1">
        <w:r>
          <w:rPr>
            <w:rFonts w:ascii="仿宋" w:eastAsia="仿宋" w:hAnsi="仿宋" w:cs="仿宋" w:hint="eastAsia"/>
            <w:lang w:eastAsia="zh-CN"/>
          </w:rPr>
          <w:t>(二)、环保与社会责任</w:t>
        </w:r>
        <w:r>
          <w:tab/>
        </w:r>
        <w:r>
          <w:fldChar w:fldCharType="begin"/>
        </w:r>
        <w:r>
          <w:instrText xml:space="preserve"> PAGEREF _Toc29600 \h </w:instrText>
        </w:r>
        <w:r>
          <w:fldChar w:fldCharType="separate"/>
        </w:r>
        <w:r>
          <w:t>16</w:t>
        </w:r>
        <w:r>
          <w:fldChar w:fldCharType="end"/>
        </w:r>
      </w:hyperlink>
    </w:p>
    <w:p>
      <w:pPr>
        <w:pStyle w:val="TOC1"/>
        <w:tabs>
          <w:tab w:val="right" w:leader="dot" w:pos="8306"/>
        </w:tabs>
      </w:pPr>
      <w:hyperlink w:anchor="_Toc12628" w:history="1">
        <w:r>
          <w:rPr>
            <w:rFonts w:ascii="仿宋" w:eastAsia="仿宋" w:hAnsi="仿宋" w:cs="仿宋" w:hint="eastAsia"/>
            <w:lang w:eastAsia="zh-CN"/>
          </w:rPr>
          <w:t>六、工业机器人项目文档管理</w:t>
        </w:r>
        <w:r>
          <w:tab/>
        </w:r>
        <w:r>
          <w:fldChar w:fldCharType="begin"/>
        </w:r>
        <w:r>
          <w:instrText xml:space="preserve"> PAGEREF _Toc12628 \h </w:instrText>
        </w:r>
        <w:r>
          <w:fldChar w:fldCharType="separate"/>
        </w:r>
        <w:r>
          <w:t>17</w:t>
        </w:r>
        <w:r>
          <w:fldChar w:fldCharType="end"/>
        </w:r>
      </w:hyperlink>
    </w:p>
    <w:p>
      <w:pPr>
        <w:pStyle w:val="TOC2"/>
        <w:tabs>
          <w:tab w:val="right" w:leader="dot" w:pos="8306"/>
        </w:tabs>
      </w:pPr>
      <w:hyperlink w:anchor="_Toc27230" w:history="1">
        <w:r>
          <w:rPr>
            <w:rFonts w:ascii="仿宋" w:eastAsia="仿宋" w:hAnsi="仿宋" w:cs="仿宋" w:hint="eastAsia"/>
            <w:lang w:eastAsia="zh-CN"/>
          </w:rPr>
          <w:t>(一)、文档编制与审查</w:t>
        </w:r>
        <w:r>
          <w:tab/>
        </w:r>
        <w:r>
          <w:fldChar w:fldCharType="begin"/>
        </w:r>
        <w:r>
          <w:instrText xml:space="preserve"> PAGEREF _Toc27230 \h </w:instrText>
        </w:r>
        <w:r>
          <w:fldChar w:fldCharType="separate"/>
        </w:r>
        <w:r>
          <w:t>17</w:t>
        </w:r>
        <w:r>
          <w:fldChar w:fldCharType="end"/>
        </w:r>
      </w:hyperlink>
    </w:p>
    <w:p>
      <w:pPr>
        <w:pStyle w:val="TOC2"/>
        <w:tabs>
          <w:tab w:val="right" w:leader="dot" w:pos="8306"/>
        </w:tabs>
      </w:pPr>
      <w:hyperlink w:anchor="_Toc835" w:history="1">
        <w:r>
          <w:rPr>
            <w:rFonts w:ascii="仿宋" w:eastAsia="仿宋" w:hAnsi="仿宋" w:cs="仿宋" w:hint="eastAsia"/>
            <w:lang w:eastAsia="zh-CN"/>
          </w:rPr>
          <w:t>(二)、文档发布与分发</w:t>
        </w:r>
        <w:r>
          <w:tab/>
        </w:r>
        <w:r>
          <w:fldChar w:fldCharType="begin"/>
        </w:r>
        <w:r>
          <w:instrText xml:space="preserve"> PAGEREF _Toc835 \h </w:instrText>
        </w:r>
        <w:r>
          <w:fldChar w:fldCharType="separate"/>
        </w:r>
        <w:r>
          <w:t>18</w:t>
        </w:r>
        <w:r>
          <w:fldChar w:fldCharType="end"/>
        </w:r>
      </w:hyperlink>
    </w:p>
    <w:p>
      <w:pPr>
        <w:pStyle w:val="TOC2"/>
        <w:tabs>
          <w:tab w:val="right" w:leader="dot" w:pos="8306"/>
        </w:tabs>
      </w:pPr>
      <w:hyperlink w:anchor="_Toc23863" w:history="1">
        <w:r>
          <w:rPr>
            <w:rFonts w:ascii="仿宋" w:eastAsia="仿宋" w:hAnsi="仿宋" w:cs="仿宋" w:hint="eastAsia"/>
            <w:lang w:eastAsia="zh-CN"/>
          </w:rPr>
          <w:t>(三)、文档存档与归档</w:t>
        </w:r>
        <w:r>
          <w:tab/>
        </w:r>
        <w:r>
          <w:fldChar w:fldCharType="begin"/>
        </w:r>
        <w:r>
          <w:instrText xml:space="preserve"> PAGEREF _Toc23863 \h </w:instrText>
        </w:r>
        <w:r>
          <w:fldChar w:fldCharType="separate"/>
        </w:r>
        <w:r>
          <w:t>19</w:t>
        </w:r>
        <w:r>
          <w:fldChar w:fldCharType="end"/>
        </w:r>
      </w:hyperlink>
    </w:p>
    <w:p>
      <w:pPr>
        <w:pStyle w:val="TOC1"/>
        <w:tabs>
          <w:tab w:val="right" w:leader="dot" w:pos="8306"/>
        </w:tabs>
      </w:pPr>
      <w:hyperlink w:anchor="_Toc20323" w:history="1">
        <w:r>
          <w:rPr>
            <w:rFonts w:ascii="仿宋" w:eastAsia="仿宋" w:hAnsi="仿宋" w:cs="仿宋" w:hint="eastAsia"/>
            <w:lang w:eastAsia="zh-CN"/>
          </w:rPr>
          <w:t>七、工业机器人项目风险管理</w:t>
        </w:r>
        <w:r>
          <w:tab/>
        </w:r>
        <w:r>
          <w:fldChar w:fldCharType="begin"/>
        </w:r>
        <w:r>
          <w:instrText xml:space="preserve"> PAGEREF _Toc20323 \h </w:instrText>
        </w:r>
        <w:r>
          <w:fldChar w:fldCharType="separate"/>
        </w:r>
        <w:r>
          <w:t>20</w:t>
        </w:r>
        <w:r>
          <w:fldChar w:fldCharType="end"/>
        </w:r>
      </w:hyperlink>
    </w:p>
    <w:p>
      <w:pPr>
        <w:pStyle w:val="TOC2"/>
        <w:tabs>
          <w:tab w:val="right" w:leader="dot" w:pos="8306"/>
        </w:tabs>
      </w:pPr>
      <w:hyperlink w:anchor="_Toc28407" w:history="1">
        <w:r>
          <w:rPr>
            <w:rFonts w:ascii="仿宋" w:eastAsia="仿宋" w:hAnsi="仿宋" w:cs="仿宋" w:hint="eastAsia"/>
            <w:lang w:eastAsia="zh-CN"/>
          </w:rPr>
          <w:t>(一)、风险识别与评估</w:t>
        </w:r>
        <w:r>
          <w:tab/>
        </w:r>
        <w:r>
          <w:fldChar w:fldCharType="begin"/>
        </w:r>
        <w:r>
          <w:instrText xml:space="preserve"> PAGEREF _Toc28407 \h </w:instrText>
        </w:r>
        <w:r>
          <w:fldChar w:fldCharType="separate"/>
        </w:r>
        <w:r>
          <w:t>20</w:t>
        </w:r>
        <w:r>
          <w:fldChar w:fldCharType="end"/>
        </w:r>
      </w:hyperlink>
    </w:p>
    <w:p>
      <w:pPr>
        <w:pStyle w:val="TOC2"/>
        <w:tabs>
          <w:tab w:val="right" w:leader="dot" w:pos="8306"/>
        </w:tabs>
      </w:pPr>
      <w:hyperlink w:anchor="_Toc2912" w:history="1">
        <w:r>
          <w:rPr>
            <w:rFonts w:ascii="仿宋" w:eastAsia="仿宋" w:hAnsi="仿宋" w:cs="仿宋" w:hint="eastAsia"/>
            <w:lang w:eastAsia="zh-CN"/>
          </w:rPr>
          <w:t>(二)、风险应对策略</w:t>
        </w:r>
        <w:r>
          <w:tab/>
        </w:r>
        <w:r>
          <w:fldChar w:fldCharType="begin"/>
        </w:r>
        <w:r>
          <w:instrText xml:space="preserve"> PAGEREF _Toc2912 \h </w:instrText>
        </w:r>
        <w:r>
          <w:fldChar w:fldCharType="separate"/>
        </w:r>
        <w:r>
          <w:t>21</w:t>
        </w:r>
        <w:r>
          <w:fldChar w:fldCharType="end"/>
        </w:r>
      </w:hyperlink>
    </w:p>
    <w:p>
      <w:pPr>
        <w:pStyle w:val="TOC2"/>
        <w:tabs>
          <w:tab w:val="right" w:leader="dot" w:pos="8306"/>
        </w:tabs>
      </w:pPr>
      <w:hyperlink w:anchor="_Toc27747" w:history="1">
        <w:r>
          <w:rPr>
            <w:rFonts w:ascii="仿宋" w:eastAsia="仿宋" w:hAnsi="仿宋" w:cs="仿宋" w:hint="eastAsia"/>
            <w:lang w:eastAsia="zh-CN"/>
          </w:rPr>
          <w:t>(三)、风险监控与控制</w:t>
        </w:r>
        <w:r>
          <w:tab/>
        </w:r>
        <w:r>
          <w:fldChar w:fldCharType="begin"/>
        </w:r>
        <w:r>
          <w:instrText xml:space="preserve"> PAGEREF _Toc27747 \h </w:instrText>
        </w:r>
        <w:r>
          <w:fldChar w:fldCharType="separate"/>
        </w:r>
        <w:r>
          <w:t>23</w:t>
        </w:r>
        <w:r>
          <w:fldChar w:fldCharType="end"/>
        </w:r>
      </w:hyperlink>
    </w:p>
    <w:p>
      <w:pPr>
        <w:pStyle w:val="TOC1"/>
        <w:tabs>
          <w:tab w:val="right" w:leader="dot" w:pos="8306"/>
        </w:tabs>
      </w:pPr>
      <w:hyperlink w:anchor="_Toc28564" w:history="1">
        <w:r>
          <w:rPr>
            <w:rFonts w:ascii="仿宋" w:eastAsia="仿宋" w:hAnsi="仿宋" w:cs="仿宋" w:hint="eastAsia"/>
            <w:lang w:eastAsia="zh-CN"/>
          </w:rPr>
          <w:t>八、工业机器人项目技术管理</w:t>
        </w:r>
        <w:r>
          <w:tab/>
        </w:r>
        <w:r>
          <w:fldChar w:fldCharType="begin"/>
        </w:r>
        <w:r>
          <w:instrText xml:space="preserve"> PAGEREF _Toc28564 \h </w:instrText>
        </w:r>
        <w:r>
          <w:fldChar w:fldCharType="separate"/>
        </w:r>
        <w:r>
          <w:t>24</w:t>
        </w:r>
        <w:r>
          <w:fldChar w:fldCharType="end"/>
        </w:r>
      </w:hyperlink>
    </w:p>
    <w:p>
      <w:pPr>
        <w:pStyle w:val="TOC2"/>
        <w:tabs>
          <w:tab w:val="right" w:leader="dot" w:pos="8306"/>
        </w:tabs>
      </w:pPr>
      <w:hyperlink w:anchor="_Toc22666" w:history="1">
        <w:r>
          <w:rPr>
            <w:rFonts w:ascii="仿宋" w:eastAsia="仿宋" w:hAnsi="仿宋" w:cs="仿宋" w:hint="eastAsia"/>
            <w:lang w:eastAsia="zh-CN"/>
          </w:rPr>
          <w:t>(一)、技术方案选用方向</w:t>
        </w:r>
        <w:r>
          <w:tab/>
        </w:r>
        <w:r>
          <w:fldChar w:fldCharType="begin"/>
        </w:r>
        <w:r>
          <w:instrText xml:space="preserve"> PAGEREF _Toc22666 \h </w:instrText>
        </w:r>
        <w:r>
          <w:fldChar w:fldCharType="separate"/>
        </w:r>
        <w:r>
          <w:t>24</w:t>
        </w:r>
        <w:r>
          <w:fldChar w:fldCharType="end"/>
        </w:r>
      </w:hyperlink>
    </w:p>
    <w:p>
      <w:pPr>
        <w:pStyle w:val="TOC2"/>
        <w:tabs>
          <w:tab w:val="right" w:leader="dot" w:pos="8306"/>
        </w:tabs>
      </w:pPr>
      <w:hyperlink w:anchor="_Toc22139" w:history="1">
        <w:r>
          <w:rPr>
            <w:rFonts w:ascii="仿宋" w:eastAsia="仿宋" w:hAnsi="仿宋" w:cs="仿宋" w:hint="eastAsia"/>
            <w:lang w:eastAsia="zh-CN"/>
          </w:rPr>
          <w:t>(二)、工艺技术方案选用原则</w:t>
        </w:r>
        <w:r>
          <w:tab/>
        </w:r>
        <w:r>
          <w:fldChar w:fldCharType="begin"/>
        </w:r>
        <w:r>
          <w:instrText xml:space="preserve"> PAGEREF _Toc22139 \h </w:instrText>
        </w:r>
        <w:r>
          <w:fldChar w:fldCharType="separate"/>
        </w:r>
        <w:r>
          <w:t>26</w:t>
        </w:r>
        <w:r>
          <w:fldChar w:fldCharType="end"/>
        </w:r>
      </w:hyperlink>
    </w:p>
    <w:p>
      <w:pPr>
        <w:pStyle w:val="TOC2"/>
        <w:tabs>
          <w:tab w:val="right" w:leader="dot" w:pos="8306"/>
        </w:tabs>
      </w:pPr>
      <w:hyperlink w:anchor="_Toc16605" w:history="1">
        <w:r>
          <w:rPr>
            <w:rFonts w:ascii="仿宋" w:eastAsia="仿宋" w:hAnsi="仿宋" w:cs="仿宋" w:hint="eastAsia"/>
            <w:lang w:eastAsia="zh-CN"/>
          </w:rPr>
          <w:t>(三)、工艺技术方案要求</w:t>
        </w:r>
        <w:r>
          <w:tab/>
        </w:r>
        <w:r>
          <w:fldChar w:fldCharType="begin"/>
        </w:r>
        <w:r>
          <w:instrText xml:space="preserve"> PAGEREF _Toc16605 \h </w:instrText>
        </w:r>
        <w:r>
          <w:fldChar w:fldCharType="separate"/>
        </w:r>
        <w:r>
          <w:t>28</w:t>
        </w:r>
        <w:r>
          <w:fldChar w:fldCharType="end"/>
        </w:r>
      </w:hyperlink>
    </w:p>
    <w:p>
      <w:pPr>
        <w:pStyle w:val="TOC1"/>
        <w:tabs>
          <w:tab w:val="right" w:leader="dot" w:pos="8306"/>
        </w:tabs>
      </w:pPr>
      <w:hyperlink w:anchor="_Toc26889" w:history="1">
        <w:r>
          <w:rPr>
            <w:rFonts w:ascii="仿宋" w:eastAsia="仿宋" w:hAnsi="仿宋" w:cs="仿宋" w:hint="eastAsia"/>
            <w:lang w:eastAsia="zh-CN"/>
          </w:rPr>
          <w:t>九、工业机器人项目环境影响分析</w:t>
        </w:r>
        <w:r>
          <w:tab/>
        </w:r>
        <w:r>
          <w:fldChar w:fldCharType="begin"/>
        </w:r>
        <w:r>
          <w:instrText xml:space="preserve"> PAGEREF _Toc26889 \h </w:instrText>
        </w:r>
        <w:r>
          <w:fldChar w:fldCharType="separate"/>
        </w:r>
        <w:r>
          <w:t>30</w:t>
        </w:r>
        <w:r>
          <w:fldChar w:fldCharType="end"/>
        </w:r>
      </w:hyperlink>
    </w:p>
    <w:p>
      <w:pPr>
        <w:pStyle w:val="TOC2"/>
        <w:tabs>
          <w:tab w:val="right" w:leader="dot" w:pos="8306"/>
        </w:tabs>
      </w:pPr>
      <w:hyperlink w:anchor="_Toc16058" w:history="1">
        <w:r>
          <w:rPr>
            <w:rFonts w:ascii="仿宋" w:eastAsia="仿宋" w:hAnsi="仿宋" w:cs="仿宋" w:hint="eastAsia"/>
            <w:lang w:eastAsia="zh-CN"/>
          </w:rPr>
          <w:t>(一)、建设区域环境质量现状</w:t>
        </w:r>
        <w:r>
          <w:tab/>
        </w:r>
        <w:r>
          <w:fldChar w:fldCharType="begin"/>
        </w:r>
        <w:r>
          <w:instrText xml:space="preserve"> PAGEREF _Toc16058 \h </w:instrText>
        </w:r>
        <w:r>
          <w:fldChar w:fldCharType="separate"/>
        </w:r>
        <w:r>
          <w:t>30</w:t>
        </w:r>
        <w:r>
          <w:fldChar w:fldCharType="end"/>
        </w:r>
      </w:hyperlink>
    </w:p>
    <w:p>
      <w:pPr>
        <w:pStyle w:val="TOC2"/>
        <w:tabs>
          <w:tab w:val="right" w:leader="dot" w:pos="8306"/>
        </w:tabs>
      </w:pPr>
      <w:hyperlink w:anchor="_Toc1654" w:history="1">
        <w:r>
          <w:rPr>
            <w:rFonts w:ascii="仿宋" w:eastAsia="仿宋" w:hAnsi="仿宋" w:cs="仿宋" w:hint="eastAsia"/>
            <w:lang w:eastAsia="zh-CN"/>
          </w:rPr>
          <w:t>(二)、建设期环境保护</w:t>
        </w:r>
        <w:r>
          <w:tab/>
        </w:r>
        <w:r>
          <w:fldChar w:fldCharType="begin"/>
        </w:r>
        <w:r>
          <w:instrText xml:space="preserve"> PAGEREF _Toc1654 \h </w:instrText>
        </w:r>
        <w:r>
          <w:fldChar w:fldCharType="separate"/>
        </w:r>
        <w:r>
          <w:t>31</w:t>
        </w:r>
        <w:r>
          <w:fldChar w:fldCharType="end"/>
        </w:r>
      </w:hyperlink>
    </w:p>
    <w:p>
      <w:pPr>
        <w:pStyle w:val="TOC2"/>
        <w:tabs>
          <w:tab w:val="right" w:leader="dot" w:pos="8306"/>
        </w:tabs>
      </w:pPr>
      <w:hyperlink w:anchor="_Toc31369" w:history="1">
        <w:r>
          <w:rPr>
            <w:rFonts w:ascii="仿宋" w:eastAsia="仿宋" w:hAnsi="仿宋" w:cs="仿宋" w:hint="eastAsia"/>
            <w:lang w:eastAsia="zh-CN"/>
          </w:rPr>
          <w:t>(三)、运营期环境保护</w:t>
        </w:r>
        <w:r>
          <w:tab/>
        </w:r>
        <w:r>
          <w:fldChar w:fldCharType="begin"/>
        </w:r>
        <w:r>
          <w:instrText xml:space="preserve"> PAGEREF _Toc31369 \h </w:instrText>
        </w:r>
        <w:r>
          <w:fldChar w:fldCharType="separate"/>
        </w:r>
        <w:r>
          <w:t>33</w:t>
        </w:r>
        <w:r>
          <w:fldChar w:fldCharType="end"/>
        </w:r>
      </w:hyperlink>
    </w:p>
    <w:p>
      <w:pPr>
        <w:pStyle w:val="TOC2"/>
        <w:tabs>
          <w:tab w:val="right" w:leader="dot" w:pos="8306"/>
        </w:tabs>
      </w:pPr>
      <w:hyperlink w:anchor="_Toc2922" w:history="1">
        <w:r>
          <w:rPr>
            <w:rFonts w:ascii="仿宋" w:eastAsia="仿宋" w:hAnsi="仿宋" w:cs="仿宋" w:hint="eastAsia"/>
            <w:lang w:eastAsia="zh-CN"/>
          </w:rPr>
          <w:t>(四)、工业机器人项目建设对区域经济的影响</w:t>
        </w:r>
        <w:r>
          <w:tab/>
        </w:r>
        <w:r>
          <w:fldChar w:fldCharType="begin"/>
        </w:r>
        <w:r>
          <w:instrText xml:space="preserve"> PAGEREF _Toc2922 \h </w:instrText>
        </w:r>
        <w:r>
          <w:fldChar w:fldCharType="separate"/>
        </w:r>
        <w:r>
          <w:t>34</w:t>
        </w:r>
        <w:r>
          <w:fldChar w:fldCharType="end"/>
        </w:r>
      </w:hyperlink>
    </w:p>
    <w:p>
      <w:pPr>
        <w:pStyle w:val="TOC2"/>
        <w:tabs>
          <w:tab w:val="right" w:leader="dot" w:pos="8306"/>
        </w:tabs>
      </w:pPr>
      <w:hyperlink w:anchor="_Toc25768" w:history="1">
        <w:r>
          <w:rPr>
            <w:rFonts w:ascii="仿宋" w:eastAsia="仿宋" w:hAnsi="仿宋" w:cs="仿宋" w:hint="eastAsia"/>
            <w:lang w:eastAsia="zh-CN"/>
          </w:rPr>
          <w:t>(五)、废弃物处理</w:t>
        </w:r>
        <w:r>
          <w:tab/>
        </w:r>
        <w:r>
          <w:fldChar w:fldCharType="begin"/>
        </w:r>
        <w:r>
          <w:instrText xml:space="preserve"> PAGEREF _Toc25768 \h </w:instrText>
        </w:r>
        <w:r>
          <w:fldChar w:fldCharType="separate"/>
        </w:r>
        <w:r>
          <w:t>36</w:t>
        </w:r>
        <w:r>
          <w:fldChar w:fldCharType="end"/>
        </w:r>
      </w:hyperlink>
    </w:p>
    <w:p>
      <w:pPr>
        <w:pStyle w:val="TOC2"/>
        <w:tabs>
          <w:tab w:val="right" w:leader="dot" w:pos="8306"/>
        </w:tabs>
      </w:pPr>
      <w:hyperlink w:anchor="_Toc31681" w:history="1">
        <w:r>
          <w:rPr>
            <w:rFonts w:ascii="仿宋" w:eastAsia="仿宋" w:hAnsi="仿宋" w:cs="仿宋" w:hint="eastAsia"/>
            <w:lang w:eastAsia="zh-CN"/>
          </w:rPr>
          <w:t>(六)、特殊环境影响分析</w:t>
        </w:r>
        <w:r>
          <w:tab/>
        </w:r>
        <w:r>
          <w:fldChar w:fldCharType="begin"/>
        </w:r>
        <w:r>
          <w:instrText xml:space="preserve"> PAGEREF _Toc31681 \h </w:instrText>
        </w:r>
        <w:r>
          <w:fldChar w:fldCharType="separate"/>
        </w:r>
        <w:r>
          <w:t>37</w:t>
        </w:r>
        <w:r>
          <w:fldChar w:fldCharType="end"/>
        </w:r>
      </w:hyperlink>
    </w:p>
    <w:p>
      <w:pPr>
        <w:pStyle w:val="TOC2"/>
        <w:tabs>
          <w:tab w:val="right" w:leader="dot" w:pos="8306"/>
        </w:tabs>
      </w:pPr>
      <w:hyperlink w:anchor="_Toc15018" w:history="1">
        <w:r>
          <w:rPr>
            <w:rFonts w:ascii="仿宋" w:eastAsia="仿宋" w:hAnsi="仿宋" w:cs="仿宋" w:hint="eastAsia"/>
            <w:lang w:eastAsia="zh-CN"/>
          </w:rPr>
          <w:t>(七)、清洁生产</w:t>
        </w:r>
        <w:r>
          <w:tab/>
        </w:r>
        <w:r>
          <w:fldChar w:fldCharType="begin"/>
        </w:r>
        <w:r>
          <w:instrText xml:space="preserve"> PAGEREF _Toc15018 \h </w:instrText>
        </w:r>
        <w:r>
          <w:fldChar w:fldCharType="separate"/>
        </w:r>
        <w:r>
          <w:t>38</w:t>
        </w:r>
        <w:r>
          <w:fldChar w:fldCharType="end"/>
        </w:r>
      </w:hyperlink>
    </w:p>
    <w:p>
      <w:pPr>
        <w:pStyle w:val="TOC2"/>
        <w:tabs>
          <w:tab w:val="right" w:leader="dot" w:pos="8306"/>
        </w:tabs>
      </w:pPr>
      <w:hyperlink w:anchor="_Toc27455" w:history="1">
        <w:r>
          <w:rPr>
            <w:rFonts w:ascii="仿宋" w:eastAsia="仿宋" w:hAnsi="仿宋" w:cs="仿宋" w:hint="eastAsia"/>
            <w:lang w:eastAsia="zh-CN"/>
          </w:rPr>
          <w:t>(八)、环境保护综合评价</w:t>
        </w:r>
        <w:r>
          <w:tab/>
        </w:r>
        <w:r>
          <w:fldChar w:fldCharType="begin"/>
        </w:r>
        <w:r>
          <w:instrText xml:space="preserve"> PAGEREF _Toc27455 \h </w:instrText>
        </w:r>
        <w:r>
          <w:fldChar w:fldCharType="separate"/>
        </w:r>
        <w:r>
          <w:t>40</w:t>
        </w:r>
        <w:r>
          <w:fldChar w:fldCharType="end"/>
        </w:r>
      </w:hyperlink>
    </w:p>
    <w:p>
      <w:pPr>
        <w:pStyle w:val="TOC1"/>
        <w:tabs>
          <w:tab w:val="right" w:leader="dot" w:pos="8306"/>
        </w:tabs>
      </w:pPr>
      <w:hyperlink w:anchor="_Toc25539" w:history="1">
        <w:r>
          <w:rPr>
            <w:rFonts w:ascii="仿宋" w:eastAsia="仿宋" w:hAnsi="仿宋" w:cs="仿宋" w:hint="eastAsia"/>
            <w:lang w:eastAsia="zh-CN"/>
          </w:rPr>
          <w:t>十、工业机器人项目经营效益</w:t>
        </w:r>
        <w:r>
          <w:tab/>
        </w:r>
        <w:r>
          <w:fldChar w:fldCharType="begin"/>
        </w:r>
        <w:r>
          <w:instrText xml:space="preserve"> PAGEREF _Toc25539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36" w:history="1">
        <w:r>
          <w:rPr>
            <w:rFonts w:ascii="仿宋" w:eastAsia="仿宋" w:hAnsi="仿宋" w:cs="仿宋" w:hint="eastAsia"/>
            <w:lang w:eastAsia="zh-CN"/>
          </w:rPr>
          <w:t>(一)、经济评价财务测算</w:t>
        </w:r>
        <w:r>
          <w:tab/>
        </w:r>
        <w:r>
          <w:fldChar w:fldCharType="begin"/>
        </w:r>
        <w:r>
          <w:instrText xml:space="preserve"> PAGEREF _Toc9436 \h </w:instrText>
        </w:r>
        <w:r>
          <w:fldChar w:fldCharType="separate"/>
        </w:r>
        <w:r>
          <w:t>41</w:t>
        </w:r>
        <w:r>
          <w:fldChar w:fldCharType="end"/>
        </w:r>
      </w:hyperlink>
    </w:p>
    <w:p>
      <w:pPr>
        <w:pStyle w:val="TOC2"/>
        <w:tabs>
          <w:tab w:val="right" w:leader="dot" w:pos="8306"/>
        </w:tabs>
      </w:pPr>
      <w:hyperlink w:anchor="_Toc17747" w:history="1">
        <w:r>
          <w:rPr>
            <w:rFonts w:ascii="仿宋" w:eastAsia="仿宋" w:hAnsi="仿宋" w:cs="仿宋" w:hint="eastAsia"/>
            <w:lang w:eastAsia="zh-CN"/>
          </w:rPr>
          <w:t>(二)、工业机器人项目盈利能力分析</w:t>
        </w:r>
        <w:r>
          <w:tab/>
        </w:r>
        <w:r>
          <w:fldChar w:fldCharType="begin"/>
        </w:r>
        <w:r>
          <w:instrText xml:space="preserve"> PAGEREF _Toc17747 \h </w:instrText>
        </w:r>
        <w:r>
          <w:fldChar w:fldCharType="separate"/>
        </w:r>
        <w:r>
          <w:t>42</w:t>
        </w:r>
        <w:r>
          <w:fldChar w:fldCharType="end"/>
        </w:r>
      </w:hyperlink>
    </w:p>
    <w:p>
      <w:pPr>
        <w:pStyle w:val="TOC1"/>
        <w:tabs>
          <w:tab w:val="right" w:leader="dot" w:pos="8306"/>
        </w:tabs>
      </w:pPr>
      <w:hyperlink w:anchor="_Toc19869" w:history="1">
        <w:r>
          <w:rPr>
            <w:rFonts w:ascii="仿宋" w:eastAsia="仿宋" w:hAnsi="仿宋" w:cs="仿宋" w:hint="eastAsia"/>
            <w:lang w:eastAsia="zh-CN"/>
          </w:rPr>
          <w:t>十一、工业机器人项目社会影响</w:t>
        </w:r>
        <w:r>
          <w:tab/>
        </w:r>
        <w:r>
          <w:fldChar w:fldCharType="begin"/>
        </w:r>
        <w:r>
          <w:instrText xml:space="preserve"> PAGEREF _Toc19869 \h </w:instrText>
        </w:r>
        <w:r>
          <w:fldChar w:fldCharType="separate"/>
        </w:r>
        <w:r>
          <w:t>43</w:t>
        </w:r>
        <w:r>
          <w:fldChar w:fldCharType="end"/>
        </w:r>
      </w:hyperlink>
    </w:p>
    <w:p>
      <w:pPr>
        <w:pStyle w:val="TOC2"/>
        <w:tabs>
          <w:tab w:val="right" w:leader="dot" w:pos="8306"/>
        </w:tabs>
      </w:pPr>
      <w:hyperlink w:anchor="_Toc30946" w:history="1">
        <w:r>
          <w:rPr>
            <w:rFonts w:ascii="仿宋" w:eastAsia="仿宋" w:hAnsi="仿宋" w:cs="仿宋" w:hint="eastAsia"/>
            <w:lang w:eastAsia="zh-CN"/>
          </w:rPr>
          <w:t>(一)、社会责任与义务</w:t>
        </w:r>
        <w:r>
          <w:tab/>
        </w:r>
        <w:r>
          <w:fldChar w:fldCharType="begin"/>
        </w:r>
        <w:r>
          <w:instrText xml:space="preserve"> PAGEREF _Toc30946 \h </w:instrText>
        </w:r>
        <w:r>
          <w:fldChar w:fldCharType="separate"/>
        </w:r>
        <w:r>
          <w:t>43</w:t>
        </w:r>
        <w:r>
          <w:fldChar w:fldCharType="end"/>
        </w:r>
      </w:hyperlink>
    </w:p>
    <w:p>
      <w:pPr>
        <w:pStyle w:val="TOC2"/>
        <w:tabs>
          <w:tab w:val="right" w:leader="dot" w:pos="8306"/>
        </w:tabs>
      </w:pPr>
      <w:hyperlink w:anchor="_Toc26391" w:history="1">
        <w:r>
          <w:rPr>
            <w:rFonts w:ascii="仿宋" w:eastAsia="仿宋" w:hAnsi="仿宋" w:cs="仿宋" w:hint="eastAsia"/>
            <w:lang w:eastAsia="zh-CN"/>
          </w:rPr>
          <w:t>(二)、社会参与与沟通</w:t>
        </w:r>
        <w:r>
          <w:tab/>
        </w:r>
        <w:r>
          <w:fldChar w:fldCharType="begin"/>
        </w:r>
        <w:r>
          <w:instrText xml:space="preserve"> PAGEREF _Toc26391 \h </w:instrText>
        </w:r>
        <w:r>
          <w:fldChar w:fldCharType="separate"/>
        </w:r>
        <w:r>
          <w:t>44</w:t>
        </w:r>
        <w:r>
          <w:fldChar w:fldCharType="end"/>
        </w:r>
      </w:hyperlink>
    </w:p>
    <w:p>
      <w:pPr>
        <w:pStyle w:val="TOC1"/>
        <w:tabs>
          <w:tab w:val="right" w:leader="dot" w:pos="8306"/>
        </w:tabs>
      </w:pPr>
      <w:hyperlink w:anchor="_Toc22302" w:history="1">
        <w:r>
          <w:rPr>
            <w:rFonts w:ascii="仿宋" w:eastAsia="仿宋" w:hAnsi="仿宋" w:cs="仿宋" w:hint="eastAsia"/>
            <w:lang w:eastAsia="zh-CN"/>
          </w:rPr>
          <w:t>十二、工业机器人项目人力资源管理</w:t>
        </w:r>
        <w:r>
          <w:tab/>
        </w:r>
        <w:r>
          <w:fldChar w:fldCharType="begin"/>
        </w:r>
        <w:r>
          <w:instrText xml:space="preserve"> PAGEREF _Toc22302 \h </w:instrText>
        </w:r>
        <w:r>
          <w:fldChar w:fldCharType="separate"/>
        </w:r>
        <w:r>
          <w:t>44</w:t>
        </w:r>
        <w:r>
          <w:fldChar w:fldCharType="end"/>
        </w:r>
      </w:hyperlink>
    </w:p>
    <w:p>
      <w:pPr>
        <w:pStyle w:val="TOC2"/>
        <w:tabs>
          <w:tab w:val="right" w:leader="dot" w:pos="8306"/>
        </w:tabs>
      </w:pPr>
      <w:hyperlink w:anchor="_Toc30469" w:history="1">
        <w:r>
          <w:rPr>
            <w:rFonts w:ascii="仿宋" w:eastAsia="仿宋" w:hAnsi="仿宋" w:cs="仿宋" w:hint="eastAsia"/>
            <w:lang w:eastAsia="zh-CN"/>
          </w:rPr>
          <w:t>(一)、建立健全的预算管理制度</w:t>
        </w:r>
        <w:r>
          <w:tab/>
        </w:r>
        <w:r>
          <w:fldChar w:fldCharType="begin"/>
        </w:r>
        <w:r>
          <w:instrText xml:space="preserve"> PAGEREF _Toc30469 \h </w:instrText>
        </w:r>
        <w:r>
          <w:fldChar w:fldCharType="separate"/>
        </w:r>
        <w:r>
          <w:t>44</w:t>
        </w:r>
        <w:r>
          <w:fldChar w:fldCharType="end"/>
        </w:r>
      </w:hyperlink>
    </w:p>
    <w:p>
      <w:pPr>
        <w:pStyle w:val="TOC2"/>
        <w:tabs>
          <w:tab w:val="right" w:leader="dot" w:pos="8306"/>
        </w:tabs>
      </w:pPr>
      <w:hyperlink w:anchor="_Toc10128" w:history="1">
        <w:r>
          <w:rPr>
            <w:rFonts w:ascii="仿宋" w:eastAsia="仿宋" w:hAnsi="仿宋" w:cs="仿宋" w:hint="eastAsia"/>
            <w:lang w:eastAsia="zh-CN"/>
          </w:rPr>
          <w:t>(二)、加强资金流动监控</w:t>
        </w:r>
        <w:r>
          <w:tab/>
        </w:r>
        <w:r>
          <w:fldChar w:fldCharType="begin"/>
        </w:r>
        <w:r>
          <w:instrText xml:space="preserve"> PAGEREF _Toc10128 \h </w:instrText>
        </w:r>
        <w:r>
          <w:fldChar w:fldCharType="separate"/>
        </w:r>
        <w:r>
          <w:t>46</w:t>
        </w:r>
        <w:r>
          <w:fldChar w:fldCharType="end"/>
        </w:r>
      </w:hyperlink>
    </w:p>
    <w:p>
      <w:pPr>
        <w:pStyle w:val="TOC2"/>
        <w:tabs>
          <w:tab w:val="right" w:leader="dot" w:pos="8306"/>
        </w:tabs>
      </w:pPr>
      <w:hyperlink w:anchor="_Toc1181" w:history="1">
        <w:r>
          <w:rPr>
            <w:rFonts w:ascii="仿宋" w:eastAsia="仿宋" w:hAnsi="仿宋" w:cs="仿宋" w:hint="eastAsia"/>
            <w:lang w:eastAsia="zh-CN"/>
          </w:rPr>
          <w:t>(三)、制定完善的风险控制机制</w:t>
        </w:r>
        <w:r>
          <w:tab/>
        </w:r>
        <w:r>
          <w:fldChar w:fldCharType="begin"/>
        </w:r>
        <w:r>
          <w:instrText xml:space="preserve"> PAGEREF _Toc1181 \h </w:instrText>
        </w:r>
        <w:r>
          <w:fldChar w:fldCharType="separate"/>
        </w:r>
        <w:r>
          <w:t>47</w:t>
        </w:r>
        <w:r>
          <w:fldChar w:fldCharType="end"/>
        </w:r>
      </w:hyperlink>
    </w:p>
    <w:p>
      <w:pPr>
        <w:pStyle w:val="TOC2"/>
        <w:tabs>
          <w:tab w:val="right" w:leader="dot" w:pos="8306"/>
        </w:tabs>
      </w:pPr>
      <w:hyperlink w:anchor="_Toc799" w:history="1">
        <w:r>
          <w:rPr>
            <w:rFonts w:ascii="仿宋" w:eastAsia="仿宋" w:hAnsi="仿宋" w:cs="仿宋" w:hint="eastAsia"/>
            <w:lang w:eastAsia="zh-CN"/>
          </w:rPr>
          <w:t>(四)、优化成本管理</w:t>
        </w:r>
        <w:r>
          <w:tab/>
        </w:r>
        <w:r>
          <w:fldChar w:fldCharType="begin"/>
        </w:r>
        <w:r>
          <w:instrText xml:space="preserve"> PAGEREF _Toc799 \h </w:instrText>
        </w:r>
        <w:r>
          <w:fldChar w:fldCharType="separate"/>
        </w:r>
        <w:r>
          <w:t>49</w:t>
        </w:r>
        <w:r>
          <w:fldChar w:fldCharType="end"/>
        </w:r>
      </w:hyperlink>
    </w:p>
    <w:p>
      <w:pPr>
        <w:pStyle w:val="TOC1"/>
        <w:tabs>
          <w:tab w:val="right" w:leader="dot" w:pos="8306"/>
        </w:tabs>
      </w:pPr>
      <w:hyperlink w:anchor="_Toc24969" w:history="1">
        <w:r>
          <w:rPr>
            <w:rFonts w:ascii="仿宋" w:eastAsia="仿宋" w:hAnsi="仿宋" w:cs="仿宋" w:hint="eastAsia"/>
            <w:lang w:eastAsia="zh-CN"/>
          </w:rPr>
          <w:t>十三、工业机器人项目实施时间节点</w:t>
        </w:r>
        <w:r>
          <w:tab/>
        </w:r>
        <w:r>
          <w:fldChar w:fldCharType="begin"/>
        </w:r>
        <w:r>
          <w:instrText xml:space="preserve"> PAGEREF _Toc24969 \h </w:instrText>
        </w:r>
        <w:r>
          <w:fldChar w:fldCharType="separate"/>
        </w:r>
        <w:r>
          <w:t>50</w:t>
        </w:r>
        <w:r>
          <w:fldChar w:fldCharType="end"/>
        </w:r>
      </w:hyperlink>
    </w:p>
    <w:p>
      <w:pPr>
        <w:pStyle w:val="TOC2"/>
        <w:tabs>
          <w:tab w:val="right" w:leader="dot" w:pos="8306"/>
        </w:tabs>
      </w:pPr>
      <w:hyperlink w:anchor="_Toc10150" w:history="1">
        <w:r>
          <w:rPr>
            <w:rFonts w:ascii="仿宋" w:eastAsia="仿宋" w:hAnsi="仿宋" w:cs="仿宋" w:hint="eastAsia"/>
            <w:lang w:eastAsia="zh-CN"/>
          </w:rPr>
          <w:t>(一)、工业机器人项目启动阶段时间节点</w:t>
        </w:r>
        <w:r>
          <w:tab/>
        </w:r>
        <w:r>
          <w:fldChar w:fldCharType="begin"/>
        </w:r>
        <w:r>
          <w:instrText xml:space="preserve"> PAGEREF _Toc10150 \h </w:instrText>
        </w:r>
        <w:r>
          <w:fldChar w:fldCharType="separate"/>
        </w:r>
        <w:r>
          <w:t>50</w:t>
        </w:r>
        <w:r>
          <w:fldChar w:fldCharType="end"/>
        </w:r>
      </w:hyperlink>
    </w:p>
    <w:p>
      <w:pPr>
        <w:pStyle w:val="TOC2"/>
        <w:tabs>
          <w:tab w:val="right" w:leader="dot" w:pos="8306"/>
        </w:tabs>
      </w:pPr>
      <w:hyperlink w:anchor="_Toc9136" w:history="1">
        <w:r>
          <w:rPr>
            <w:rFonts w:ascii="仿宋" w:eastAsia="仿宋" w:hAnsi="仿宋" w:cs="仿宋" w:hint="eastAsia"/>
            <w:lang w:eastAsia="zh-CN"/>
          </w:rPr>
          <w:t>(二)、工业机器人项目执行阶段时间节点</w:t>
        </w:r>
        <w:r>
          <w:tab/>
        </w:r>
        <w:r>
          <w:fldChar w:fldCharType="begin"/>
        </w:r>
        <w:r>
          <w:instrText xml:space="preserve"> PAGEREF _Toc9136 \h </w:instrText>
        </w:r>
        <w:r>
          <w:fldChar w:fldCharType="separate"/>
        </w:r>
        <w:r>
          <w:t>51</w:t>
        </w:r>
        <w:r>
          <w:fldChar w:fldCharType="end"/>
        </w:r>
      </w:hyperlink>
    </w:p>
    <w:p>
      <w:pPr>
        <w:pStyle w:val="TOC2"/>
        <w:tabs>
          <w:tab w:val="right" w:leader="dot" w:pos="8306"/>
        </w:tabs>
      </w:pPr>
      <w:hyperlink w:anchor="_Toc11547" w:history="1">
        <w:r>
          <w:rPr>
            <w:rFonts w:ascii="仿宋" w:eastAsia="仿宋" w:hAnsi="仿宋" w:cs="仿宋" w:hint="eastAsia"/>
            <w:lang w:eastAsia="zh-CN"/>
          </w:rPr>
          <w:t>(三)、工业机器人项目完成阶段时间节点</w:t>
        </w:r>
        <w:r>
          <w:tab/>
        </w:r>
        <w:r>
          <w:fldChar w:fldCharType="begin"/>
        </w:r>
        <w:r>
          <w:instrText xml:space="preserve"> PAGEREF _Toc11547 \h </w:instrText>
        </w:r>
        <w:r>
          <w:fldChar w:fldCharType="separate"/>
        </w:r>
        <w:r>
          <w:t>52</w:t>
        </w:r>
        <w:r>
          <w:fldChar w:fldCharType="end"/>
        </w:r>
      </w:hyperlink>
    </w:p>
    <w:p>
      <w:pPr>
        <w:pStyle w:val="TOC1"/>
        <w:tabs>
          <w:tab w:val="right" w:leader="dot" w:pos="8306"/>
        </w:tabs>
      </w:pPr>
      <w:hyperlink w:anchor="_Toc7728" w:history="1">
        <w:r>
          <w:rPr>
            <w:rFonts w:ascii="仿宋" w:eastAsia="仿宋" w:hAnsi="仿宋" w:cs="仿宋" w:hint="eastAsia"/>
            <w:lang w:eastAsia="zh-CN"/>
          </w:rPr>
          <w:t>十四、供应链管理</w:t>
        </w:r>
        <w:r>
          <w:tab/>
        </w:r>
        <w:r>
          <w:fldChar w:fldCharType="begin"/>
        </w:r>
        <w:r>
          <w:instrText xml:space="preserve"> PAGEREF _Toc7728 \h </w:instrText>
        </w:r>
        <w:r>
          <w:fldChar w:fldCharType="separate"/>
        </w:r>
        <w:r>
          <w:t>53</w:t>
        </w:r>
        <w:r>
          <w:fldChar w:fldCharType="end"/>
        </w:r>
      </w:hyperlink>
    </w:p>
    <w:p>
      <w:pPr>
        <w:pStyle w:val="TOC2"/>
        <w:tabs>
          <w:tab w:val="right" w:leader="dot" w:pos="8306"/>
        </w:tabs>
      </w:pPr>
      <w:hyperlink w:anchor="_Toc20768" w:history="1">
        <w:r>
          <w:rPr>
            <w:rFonts w:ascii="仿宋" w:eastAsia="仿宋" w:hAnsi="仿宋" w:cs="仿宋" w:hint="eastAsia"/>
            <w:lang w:eastAsia="zh-CN"/>
          </w:rPr>
          <w:t>(一)、供应链战略规划</w:t>
        </w:r>
        <w:r>
          <w:tab/>
        </w:r>
        <w:r>
          <w:fldChar w:fldCharType="begin"/>
        </w:r>
        <w:r>
          <w:instrText xml:space="preserve"> PAGEREF _Toc20768 \h </w:instrText>
        </w:r>
        <w:r>
          <w:fldChar w:fldCharType="separate"/>
        </w:r>
        <w:r>
          <w:t>53</w:t>
        </w:r>
        <w:r>
          <w:fldChar w:fldCharType="end"/>
        </w:r>
      </w:hyperlink>
    </w:p>
    <w:p>
      <w:pPr>
        <w:pStyle w:val="TOC2"/>
        <w:tabs>
          <w:tab w:val="right" w:leader="dot" w:pos="8306"/>
        </w:tabs>
      </w:pPr>
      <w:hyperlink w:anchor="_Toc23350" w:history="1">
        <w:r>
          <w:rPr>
            <w:rFonts w:ascii="仿宋" w:eastAsia="仿宋" w:hAnsi="仿宋" w:cs="仿宋" w:hint="eastAsia"/>
            <w:lang w:eastAsia="zh-CN"/>
          </w:rPr>
          <w:t>(二)、供应商选择与合作</w:t>
        </w:r>
        <w:r>
          <w:tab/>
        </w:r>
        <w:r>
          <w:fldChar w:fldCharType="begin"/>
        </w:r>
        <w:r>
          <w:instrText xml:space="preserve"> PAGEREF _Toc23350 \h </w:instrText>
        </w:r>
        <w:r>
          <w:fldChar w:fldCharType="separate"/>
        </w:r>
        <w:r>
          <w:t>55</w:t>
        </w:r>
        <w:r>
          <w:fldChar w:fldCharType="end"/>
        </w:r>
      </w:hyperlink>
    </w:p>
    <w:p>
      <w:pPr>
        <w:pStyle w:val="TOC2"/>
        <w:tabs>
          <w:tab w:val="right" w:leader="dot" w:pos="8306"/>
        </w:tabs>
      </w:pPr>
      <w:hyperlink w:anchor="_Toc29686" w:history="1">
        <w:r>
          <w:rPr>
            <w:rFonts w:ascii="仿宋" w:eastAsia="仿宋" w:hAnsi="仿宋" w:cs="仿宋" w:hint="eastAsia"/>
            <w:lang w:eastAsia="zh-CN"/>
          </w:rPr>
          <w:t>(三)、物流与库存管理</w:t>
        </w:r>
        <w:r>
          <w:tab/>
        </w:r>
        <w:r>
          <w:fldChar w:fldCharType="begin"/>
        </w:r>
        <w:r>
          <w:instrText xml:space="preserve"> PAGEREF _Toc29686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986"/>
      <w:r>
        <w:rPr>
          <w:rFonts w:ascii="仿宋" w:eastAsia="仿宋" w:hAnsi="仿宋" w:cs="仿宋" w:hint="eastAsia"/>
          <w:sz w:val="28"/>
          <w:lang w:eastAsia="zh-CN"/>
        </w:rPr>
        <w:t>一、工业机器人项目土建工程</w:t>
      </w:r>
      <w:bookmarkEnd w:id="2"/>
    </w:p>
    <w:p>
      <w:pPr>
        <w:pStyle w:val="Heading2"/>
        <w:rPr>
          <w:rFonts w:ascii="仿宋" w:eastAsia="仿宋" w:hAnsi="仿宋" w:cs="仿宋" w:hint="eastAsia"/>
          <w:lang w:eastAsia="zh-CN"/>
        </w:rPr>
      </w:pPr>
      <w:bookmarkStart w:id="3" w:name="_Toc51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在工业机器人项目的建筑工程设计中，我们将秉承一系列重要的设计原则，以确保工业机器人项目建筑在功能、美观、可持续性等方面达到最佳效果。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首要原则是确保建筑的功能性得到最大化的发挥。我们将充分理解工业机器人项目的实际需求，合理布局各个功能区域，保证建筑在满足业务需求的同时，提供高效的工作环境。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在建筑设计中，我们将综合考虑建设和运营成本。通过精细的经济效益分析，确保设计方案在高效利用资源的同时，对工业机器人项目的长期盈利能力有积极的贡献。</w:t>
      </w:r>
    </w:p>
    <w:p>
      <w:pPr>
        <w:pStyle w:val="Heading2"/>
        <w:ind w:firstLine="560" w:firstLineChars="200"/>
        <w:rPr>
          <w:rFonts w:ascii="仿宋" w:eastAsia="仿宋" w:hAnsi="仿宋" w:cs="仿宋" w:hint="eastAsia"/>
          <w:sz w:val="28"/>
          <w:lang w:eastAsia="zh-CN"/>
        </w:rPr>
      </w:pPr>
      <w:bookmarkStart w:id="4" w:name="_Toc2569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机器人项目的土建工程设计中，我们将精准设定设计年限，结合工业机器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业机器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58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工业机器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业机器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业机器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126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本期工程工业机器人项目预计总建筑面积XXX平方米，其中：计容建筑面积XXX平方米，计划建筑工程投资XX万元，占工业机器人项目总投资的XX%。</w:t>
      </w:r>
    </w:p>
    <w:p>
      <w:pPr>
        <w:pStyle w:val="Heading1"/>
        <w:ind w:firstLine="560" w:firstLineChars="200"/>
        <w:rPr>
          <w:rFonts w:ascii="仿宋" w:eastAsia="仿宋" w:hAnsi="仿宋" w:cs="仿宋" w:hint="eastAsia"/>
          <w:sz w:val="28"/>
          <w:lang w:eastAsia="zh-CN"/>
        </w:rPr>
      </w:pPr>
      <w:bookmarkStart w:id="7" w:name="_Toc15189"/>
      <w:r>
        <w:rPr>
          <w:rFonts w:ascii="仿宋" w:eastAsia="仿宋" w:hAnsi="仿宋" w:cs="仿宋" w:hint="eastAsia"/>
          <w:sz w:val="28"/>
          <w:lang w:eastAsia="zh-CN"/>
        </w:rPr>
        <w:t>二、工业机器人项目建设背景及必要性分析</w:t>
      </w:r>
      <w:bookmarkEnd w:id="7"/>
    </w:p>
    <w:p>
      <w:pPr>
        <w:pStyle w:val="Heading2"/>
        <w:rPr>
          <w:rFonts w:ascii="仿宋" w:eastAsia="仿宋" w:hAnsi="仿宋" w:cs="仿宋" w:hint="eastAsia"/>
          <w:lang w:eastAsia="zh-CN"/>
        </w:rPr>
      </w:pPr>
      <w:bookmarkStart w:id="8" w:name="_Toc25315"/>
      <w:r>
        <w:rPr>
          <w:rFonts w:ascii="仿宋" w:eastAsia="仿宋" w:hAnsi="仿宋" w:cs="仿宋" w:hint="eastAsia"/>
          <w:lang w:eastAsia="zh-CN"/>
        </w:rPr>
        <w:t>(一)、工业机器人项目背景分析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工业机器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业机器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业机器人项目在这个潮流中的定位。同时，我们将关注行业内涌现的新兴机遇，以便工业机器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业机器人项目提供了强大的发展动力。我们将聚焦于行业内最新的技术发展趋势，包括但不限于人工智能、大数据分析、物联网等领域。通过深度的技术研究，我们将确保工业机器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业机器人项目发展的源泉。我们将投入更多的精力对市场需求进行深入剖析，超越表面的需求，深入挖掘潜在的市场痛点和机遇。通过对市场需求的细致了解，工业机器人项目将更有针对性地设计解决方案，满足市场的多样化需求，从而更好地促进工业机器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工业机器人项目战略至关重要。我们将对竞争态势进行更为深入的分析，包括但不限于市场份额、产品特点、客户满意度等多个维度。通过深度的竞争分析，工业机器人项目将能够更准确地把握市场脉搏，制定具有竞争力的工业机器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工业机器人项目的发展具有直接的影响。我们将进行更为全面的法规和政策分析，了解行业发展中的潜在法律风险和合规挑战。通过充分了解和遵守相关法规，工业机器人项目将确保在法律框架内合法合规运营，为工业机器人项目的稳健发展提供有力支持。</w:t>
      </w:r>
    </w:p>
    <w:p>
      <w:pPr>
        <w:pStyle w:val="Heading2"/>
        <w:ind w:firstLine="560" w:firstLineChars="200"/>
        <w:rPr>
          <w:rFonts w:ascii="仿宋" w:eastAsia="仿宋" w:hAnsi="仿宋" w:cs="仿宋" w:hint="eastAsia"/>
          <w:sz w:val="28"/>
          <w:lang w:eastAsia="zh-CN"/>
        </w:rPr>
      </w:pPr>
      <w:bookmarkStart w:id="9" w:name="_Toc1511"/>
      <w:r>
        <w:rPr>
          <w:rFonts w:ascii="仿宋" w:eastAsia="仿宋" w:hAnsi="仿宋" w:cs="仿宋" w:hint="eastAsia"/>
          <w:sz w:val="28"/>
          <w:lang w:eastAsia="zh-CN"/>
        </w:rPr>
        <w:t>(二)、工业机器人项目建设必要性分析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机器人项目建设的迫切性源于对行业发展趋势的深刻洞察。我们正处于一个行业变革的时代，科技创新、数字化转型成为企业发展的关键动力。工业机器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机器人项目建设不仅仅是为了跟上潮流，更是为了通过技术创新推动企业的持续发展。通过引入先进的技术和解决方案，工业机器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业机器人项目的建设成为必然选择，通过提高产品质量、拓展服务领域，从而在竞争中获得更多的机会。工业机器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业机器人项目建设的必要性体现在对客户需求更精准的满足。通过工业机器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机器人项目建设的背后是对企业持续创新的追求。只有通过不断创新，企业才能在竞争中立于不败之地。工业机器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6707"/>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3497"/>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工业机器人项目的主要产品是XXXX，预计年产值为XXX万元。这一产品在市场中占据着重要的地位，其广泛的应用范围使得该工业机器人项目的市场前景非常广阔。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业机器人项目的xxx产品作为重要的原材料之一，将在多个领域发挥关键作用。其在建筑、交通、能源等方面的广泛应用将为整个产业链提供强大的支持，形成产业协同效应。工业机器人项目的年产值XXX万XXX万XXX万万元不仅反映了其在市场上的巨大潜力，更预示着它对国民经济的积极贡献。这种关联度高、涉及面广的产业关系，使得该工业机器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0742"/>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机器人项目总征地面积为XXXX平方米，相当于约XX.XX亩，其中净用地面积为XXXX平方米，红线范围内相当于约XX.XX亩。这一用地规模充分考虑了工业机器人项目的建设需求，保障了工业机器人项目在合适的空间内得以充分发展。工业机器人项目规划的总建筑面积为XXXX平方米，其中主体工程建设占XXXX平方米，计容建筑面积达XXXX平方米。预计建筑工程的投资将达到XXXX万元，为工业机器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机器人项目计划购置的设备共计XXXX台（套），设备购置费用为XXXX万元。这一设备购置计划充分考虑到工业机器人项目的生产需求和技术要求，确保了工业机器人项目在生产运营中具备先进的技术装备和高效的生产能力。设备的合理配置将为工业机器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机器人项目计划总投资为XXXX万元，预计年实现营业收入为XXXX万元。这一产能规模的设定旨在确保工业机器人项目能够在投资与回报之间取得平衡，实现长期可持续的发展。工业机器人项目的总投资充分考虑到各个方面的需求，包括用地建设、设备购置等多个环节，以确保工业机器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6589"/>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24782"/>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工业机器人项目的技术管理特点体现在其创新导向。通过引入最先进的技术趋势和解决方案，工业机器人项目致力于提升科技含量、提高质量和效率水平。这意味着我们将采用最新的工具和方法，确保工业机器人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业机器人项目技术管理的显著特征。通过整合不同领域的技术资源，我们实现了跨学科的协同工作。这有助于优化技术架构，提高整体效能。此外，整合性策略还促进了不同技术团队之间的紧密沟通和高效合作，确保工业机器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业机器人项目所采用的技术。通过不断优化技术方案，工业机器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工业机器人项目团队将在工业机器人项目初期识别可能的技术风险，并采取相应的预防和应对措施。通过建立健全的风险评估机制，工业机器人项目能够在实施过程中及时发现并解决潜在的技术问题，保障工业机器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业机器人项目中，技术将成为工业机器人项目成功的有力支持。这一深度剖析揭示了技术管理在工业机器人项目实施中的关键作用，为工业机器人项目的技术基础奠定了坚实的基础。</w:t>
      </w:r>
    </w:p>
    <w:p>
      <w:pPr>
        <w:pStyle w:val="Heading2"/>
        <w:ind w:firstLine="560" w:firstLineChars="200"/>
        <w:rPr>
          <w:rFonts w:ascii="仿宋" w:eastAsia="仿宋" w:hAnsi="仿宋" w:cs="仿宋" w:hint="eastAsia"/>
          <w:sz w:val="28"/>
          <w:lang w:eastAsia="zh-CN"/>
        </w:rPr>
      </w:pPr>
      <w:bookmarkStart w:id="15" w:name="_Toc23324"/>
      <w:r>
        <w:rPr>
          <w:rFonts w:ascii="仿宋" w:eastAsia="仿宋" w:hAnsi="仿宋" w:cs="仿宋" w:hint="eastAsia"/>
          <w:sz w:val="28"/>
          <w:lang w:eastAsia="zh-CN"/>
        </w:rPr>
        <w:t>(二)、工业机器人项目工艺技术设计方案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业机器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业机器人项目将严格按照相关行业规范要求进行组织。通过有效控制产品质量，工业机器人项目将致力于为顾客提供优质的工业机器人项目产品和良好的服务。这体现了工业机器人项目对于生产活动合规性和质量标准的高度重视，为工业机器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工业机器人项目注重生态效益和清洁生产原则。工业机器人项目建设将紧密结合地方特色经济发展，与社会经济发展规划和区域环境保护规划方案相协调一致。通过与当地区域自然生态系统的结合，工业机器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业机器人项目产品具有多样化的客户需求和个性化的特点。因此，工业机器人项目产品规格品种多样，且单批生产数量较小。为满足这一特点，工业机器人项目承办单位将建设先进的柔性制造生产线。通过广泛应用柔性制造技术，工业机器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工业机器人项目采用的技术具有较高的技术含量和自动化水平，处于国内先进水平。这一技术选用不仅体现了对生产效率、质量和环境友好性的高标准要求，同时为工业机器人项目的可持续发展奠定了坚实的基础。</w:t>
      </w:r>
    </w:p>
    <w:p>
      <w:pPr>
        <w:pStyle w:val="Heading2"/>
        <w:ind w:firstLine="560" w:firstLineChars="200"/>
        <w:rPr>
          <w:rFonts w:ascii="仿宋" w:eastAsia="仿宋" w:hAnsi="仿宋" w:cs="仿宋" w:hint="eastAsia"/>
          <w:sz w:val="28"/>
          <w:lang w:eastAsia="zh-CN"/>
        </w:rPr>
      </w:pPr>
      <w:bookmarkStart w:id="16" w:name="_Toc1439"/>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为确保工业机器人项目的高效生产和技术实施，我们制定了一套精心设计的设备选型方案，以满足工业机器人项目生产、质量和环保的要求。该方案的主要特点如下：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业机器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针对工业机器人项目产品的多样性和小批量生产的特点，我们将建设柔性制造生产线。通过在设备选型中考虑柔性制造技术，可以灵活应对不同产品规格和生产需求，实现生产线的高度灵活性和适应性。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5090"/>
      <w:r>
        <w:rPr>
          <w:rFonts w:ascii="仿宋" w:eastAsia="仿宋" w:hAnsi="仿宋" w:cs="仿宋" w:hint="eastAsia"/>
          <w:sz w:val="28"/>
          <w:lang w:eastAsia="zh-CN"/>
        </w:rPr>
        <w:t>五、工业机器人项目可持续发展</w:t>
      </w:r>
      <w:bookmarkEnd w:id="17"/>
    </w:p>
    <w:p>
      <w:pPr>
        <w:pStyle w:val="Heading2"/>
        <w:rPr>
          <w:rFonts w:ascii="仿宋" w:eastAsia="仿宋" w:hAnsi="仿宋" w:cs="仿宋" w:hint="eastAsia"/>
          <w:lang w:eastAsia="zh-CN"/>
        </w:rPr>
      </w:pPr>
      <w:bookmarkStart w:id="18" w:name="_Toc133"/>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机器人项目中，工业机器人项目团队着眼于未来，明确了可持续发展的战略方向。制定的具体可持续发展目标包括降低资源使用、采用环保技术、最大化社会效益等。这一步骤不仅有助于工业机器人项目在环保和社会责任方面达到最高标准，也为未来提供了明确的指引，确保工业机器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可持续实践的融入工业机器人项目管理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业机器人项目管理周期。从工业机器人项目规划开始，工业机器人项目团队就考虑了环境和社会的因素。在执行阶段，工业机器人项目团队积极推动绿色技术的应用，优化资源利用。此外，关注员工的社会责任，通过培训和沟通活动提高员工对可持续发展的认知，使他们能够在日常工作中践行可持续实践。这些举措不仅为工业机器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9600"/>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扎根于工业机器人项目的可持续发展理念，我们深信环保与社会责任是工业机器人项目成功的关键支柱。在工业机器人项目的每一步，我们都致力于通过创新和实践，履行对环境和社会的坚定责任。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机器人项目团队通过引入先进的环保技术、建立高效的废物处理系统以及推动能源节约措施，积极履行环保责任。定期的环保监测和评估确保工业机器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机器人项目不仅致力于自身可持续发展，还注重对社会的回馈。通过支持社区工业机器人项目、参与慈善事业、提供培训机会等方式，工业机器人项目积极履行社会责任。与当地社区建立积极互动，关注员工的工作与生活平衡，以及员工的身心健康，是工业机器人项目在社会责任层面的关键举措。这样的实践不仅增强了工业机器人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https://d.book118.com/148004037033006030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工业机器人项目规划设计方案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6A00D5"/>
    <w:rsid w:val="656A00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8004037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2024-01-20T15:16:00Z</dcterms:created>
  <dcterms:modified xsi:type="dcterms:W3CDTF">2024-01-20T15:16:14Z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66F97BC620FA4CC1A1EE31BC0D7C7B57_11</vt:lpwstr>
  </property>
  <property fmtid="{D5CDD505-2E9C-101B-9397-08002B2CF9AE}" pid="3" name="KSOProductBuildVer">
    <vt:lpwstr>2052-12.1.0.16120</vt:lpwstr>
  </property>
</Properties>
</file>