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24FEE" w:rsidP="00224FEE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24FEE">
        <w:rPr>
          <w:rFonts w:ascii="华文中宋" w:eastAsia="华文中宋" w:hAnsi="华文中宋"/>
          <w:b/>
          <w:sz w:val="30"/>
        </w:rPr>
        <w:t>2023</w:t>
      </w:r>
      <w:r w:rsidRPr="00224FEE">
        <w:rPr>
          <w:rFonts w:ascii="华文中宋" w:eastAsia="华文中宋" w:hAnsi="华文中宋"/>
          <w:b/>
          <w:sz w:val="30"/>
        </w:rPr>
        <w:t>年国家电网有限公司信息通信分公司人员招聘考试试题及答案解析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</w:t>
      </w:r>
      <w:r w:rsidRPr="00E0697D">
        <w:rPr>
          <w:rFonts w:ascii="Times New Roman" w:eastAsia="微软雅黑" w:hAnsi="微软雅黑" w:cs="宋体" w:hint="eastAsia"/>
          <w:szCs w:val="18"/>
        </w:rPr>
        <w:t>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无论什么文章，一旦选进语文教材，就不再是原来意义上的、独立存在的作品，而是整个教材系统中一个有机组成部分，是“基本功训练的凭借”。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这段文字中“基本功训练的凭借”是指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、那些保持原来意义、独立存在的作品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、收入语文教材中的各类作品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、整个教材系统中的一个有机组成部分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、那些不再是原来意义上的、独立存在的作品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，“基本功训练的凭借”出现在文段尾句。分析“基本功训练的凭借”前文的语境。“基本功训练的凭借”为前文“是”的宾语，主语即其所指的内容，即开头“无论什么文章，一旦选进语文教材”。因此，“基本功训练的凭借”指的是被选进语文教材的文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项是“基本功训练的凭借”所指的内容。故选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</w:t>
      </w:r>
      <w:r w:rsidRPr="00E0697D">
        <w:rPr>
          <w:rFonts w:ascii="Times New Roman" w:eastAsia="微软雅黑" w:hAnsi="微软雅黑" w:cs="宋体" w:hint="eastAsia"/>
          <w:szCs w:val="18"/>
        </w:rPr>
        <w:t>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”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①面对空旷的公园，游人只能望洋兴叹，“大饱眼福”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②这些草场公园除人行道外，到处是“小草在成长，不要踩踏我”的标牌，不准游人进入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③以铺草为主的绿化导致了“有绿无荫”的后果，有的城市绿地草坪比例过大，在炎炎烈日之下，行人却找不到遮阳的树木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④我国人口密度大，特别是城市人均占有可活动空间小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⑤但现在全国城市的新开垦区，新建公园占地面积都很大，有的几百亩，甚至上千亩、数千亩，平原做成人工丘陵，耕地做成人工草场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⑥数以万计的城市居住小区，大片的空旷地，也被草场占据将以上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https://d.book118.com/148020024046006025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4F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24FE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4F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4FE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4FE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4FE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4FE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4F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24FE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982EC70"/>
  <w15:docId w15:val="{6899E81B-6961-4CBF-BFEC-CD5A6F928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224F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24FEE"/>
    <w:rPr>
      <w:sz w:val="18"/>
      <w:szCs w:val="18"/>
    </w:rPr>
  </w:style>
  <w:style w:type="paragraph" w:styleId="Footer">
    <w:name w:val="footer"/>
    <w:basedOn w:val="Normal"/>
    <w:link w:val="a0"/>
    <w:unhideWhenUsed/>
    <w:rsid w:val="00224FE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24FEE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224F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8020024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4221</Words>
  <Characters>24063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2024-01-11T10:24:00Z</dcterms:created>
  <dcterms:modified xsi:type="dcterms:W3CDTF">2024-01-11T10:24:00Z</dcterms:modified>
</cp:coreProperties>
</file>