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氯化聚合物项目规划设计方案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2" w:history="1">
        <w:r>
          <w:rPr>
            <w:rFonts w:ascii="仿宋" w:eastAsia="仿宋" w:hAnsi="仿宋" w:cs="仿宋" w:hint="eastAsia"/>
            <w:lang w:eastAsia="zh-CN"/>
          </w:rPr>
          <w:t>概论</w:t>
        </w:r>
        <w:r>
          <w:tab/>
        </w:r>
        <w:r>
          <w:fldChar w:fldCharType="begin"/>
        </w:r>
        <w:r>
          <w:instrText xml:space="preserve"> PAGEREF _Toc28552 \h </w:instrText>
        </w:r>
        <w:r>
          <w:fldChar w:fldCharType="separate"/>
        </w:r>
        <w:r>
          <w:t>3</w:t>
        </w:r>
        <w:r>
          <w:fldChar w:fldCharType="end"/>
        </w:r>
      </w:hyperlink>
    </w:p>
    <w:p>
      <w:pPr>
        <w:pStyle w:val="TOC1"/>
        <w:tabs>
          <w:tab w:val="right" w:leader="dot" w:pos="8306"/>
        </w:tabs>
      </w:pPr>
      <w:hyperlink w:anchor="_Toc12240" w:history="1">
        <w:r>
          <w:rPr>
            <w:rFonts w:ascii="仿宋" w:eastAsia="仿宋" w:hAnsi="仿宋" w:cs="仿宋" w:hint="eastAsia"/>
            <w:lang w:eastAsia="zh-CN"/>
          </w:rPr>
          <w:t>一、氯化聚合物项目可持续发展</w:t>
        </w:r>
        <w:r>
          <w:tab/>
        </w:r>
        <w:r>
          <w:fldChar w:fldCharType="begin"/>
        </w:r>
        <w:r>
          <w:instrText xml:space="preserve"> PAGEREF _Toc12240 \h </w:instrText>
        </w:r>
        <w:r>
          <w:fldChar w:fldCharType="separate"/>
        </w:r>
        <w:r>
          <w:t>3</w:t>
        </w:r>
        <w:r>
          <w:fldChar w:fldCharType="end"/>
        </w:r>
      </w:hyperlink>
    </w:p>
    <w:p>
      <w:pPr>
        <w:pStyle w:val="TOC2"/>
        <w:tabs>
          <w:tab w:val="right" w:leader="dot" w:pos="8306"/>
        </w:tabs>
      </w:pPr>
      <w:hyperlink w:anchor="_Toc15339" w:history="1">
        <w:r>
          <w:rPr>
            <w:rFonts w:ascii="仿宋" w:eastAsia="仿宋" w:hAnsi="仿宋" w:cs="仿宋" w:hint="eastAsia"/>
            <w:lang w:eastAsia="zh-CN"/>
          </w:rPr>
          <w:t>(一)、可持续战略与实践</w:t>
        </w:r>
        <w:r>
          <w:tab/>
        </w:r>
        <w:r>
          <w:fldChar w:fldCharType="begin"/>
        </w:r>
        <w:r>
          <w:instrText xml:space="preserve"> PAGEREF _Toc15339 \h </w:instrText>
        </w:r>
        <w:r>
          <w:fldChar w:fldCharType="separate"/>
        </w:r>
        <w:r>
          <w:t>3</w:t>
        </w:r>
        <w:r>
          <w:fldChar w:fldCharType="end"/>
        </w:r>
      </w:hyperlink>
    </w:p>
    <w:p>
      <w:pPr>
        <w:pStyle w:val="TOC2"/>
        <w:tabs>
          <w:tab w:val="right" w:leader="dot" w:pos="8306"/>
        </w:tabs>
      </w:pPr>
      <w:hyperlink w:anchor="_Toc15539" w:history="1">
        <w:r>
          <w:rPr>
            <w:rFonts w:ascii="仿宋" w:eastAsia="仿宋" w:hAnsi="仿宋" w:cs="仿宋" w:hint="eastAsia"/>
            <w:lang w:eastAsia="zh-CN"/>
          </w:rPr>
          <w:t>(二)、环保与社会责任</w:t>
        </w:r>
        <w:r>
          <w:tab/>
        </w:r>
        <w:r>
          <w:fldChar w:fldCharType="begin"/>
        </w:r>
        <w:r>
          <w:instrText xml:space="preserve"> PAGEREF _Toc15539 \h </w:instrText>
        </w:r>
        <w:r>
          <w:fldChar w:fldCharType="separate"/>
        </w:r>
        <w:r>
          <w:t>4</w:t>
        </w:r>
        <w:r>
          <w:fldChar w:fldCharType="end"/>
        </w:r>
      </w:hyperlink>
    </w:p>
    <w:p>
      <w:pPr>
        <w:pStyle w:val="TOC1"/>
        <w:tabs>
          <w:tab w:val="right" w:leader="dot" w:pos="8306"/>
        </w:tabs>
      </w:pPr>
      <w:hyperlink w:anchor="_Toc26431" w:history="1">
        <w:r>
          <w:rPr>
            <w:rFonts w:ascii="仿宋" w:eastAsia="仿宋" w:hAnsi="仿宋" w:cs="仿宋" w:hint="eastAsia"/>
            <w:lang w:eastAsia="zh-CN"/>
          </w:rPr>
          <w:t>二、氯化聚合物项目选址可行性分析</w:t>
        </w:r>
        <w:r>
          <w:tab/>
        </w:r>
        <w:r>
          <w:fldChar w:fldCharType="begin"/>
        </w:r>
        <w:r>
          <w:instrText xml:space="preserve"> PAGEREF _Toc26431 \h </w:instrText>
        </w:r>
        <w:r>
          <w:fldChar w:fldCharType="separate"/>
        </w:r>
        <w:r>
          <w:t>5</w:t>
        </w:r>
        <w:r>
          <w:fldChar w:fldCharType="end"/>
        </w:r>
      </w:hyperlink>
    </w:p>
    <w:p>
      <w:pPr>
        <w:pStyle w:val="TOC2"/>
        <w:tabs>
          <w:tab w:val="right" w:leader="dot" w:pos="8306"/>
        </w:tabs>
      </w:pPr>
      <w:hyperlink w:anchor="_Toc19553" w:history="1">
        <w:r>
          <w:rPr>
            <w:rFonts w:ascii="仿宋" w:eastAsia="仿宋" w:hAnsi="仿宋" w:cs="仿宋" w:hint="eastAsia"/>
            <w:lang w:eastAsia="zh-CN"/>
          </w:rPr>
          <w:t>(一)、氯化聚合物项目选址</w:t>
        </w:r>
        <w:r>
          <w:tab/>
        </w:r>
        <w:r>
          <w:fldChar w:fldCharType="begin"/>
        </w:r>
        <w:r>
          <w:instrText xml:space="preserve"> PAGEREF _Toc19553 \h </w:instrText>
        </w:r>
        <w:r>
          <w:fldChar w:fldCharType="separate"/>
        </w:r>
        <w:r>
          <w:t>5</w:t>
        </w:r>
        <w:r>
          <w:fldChar w:fldCharType="end"/>
        </w:r>
      </w:hyperlink>
    </w:p>
    <w:p>
      <w:pPr>
        <w:pStyle w:val="TOC2"/>
        <w:tabs>
          <w:tab w:val="right" w:leader="dot" w:pos="8306"/>
        </w:tabs>
      </w:pPr>
      <w:hyperlink w:anchor="_Toc27743" w:history="1">
        <w:r>
          <w:rPr>
            <w:rFonts w:ascii="仿宋" w:eastAsia="仿宋" w:hAnsi="仿宋" w:cs="仿宋" w:hint="eastAsia"/>
            <w:lang w:eastAsia="zh-CN"/>
          </w:rPr>
          <w:t>(二)、用地控制指标</w:t>
        </w:r>
        <w:r>
          <w:tab/>
        </w:r>
        <w:r>
          <w:fldChar w:fldCharType="begin"/>
        </w:r>
        <w:r>
          <w:instrText xml:space="preserve"> PAGEREF _Toc27743 \h </w:instrText>
        </w:r>
        <w:r>
          <w:fldChar w:fldCharType="separate"/>
        </w:r>
        <w:r>
          <w:t>5</w:t>
        </w:r>
        <w:r>
          <w:fldChar w:fldCharType="end"/>
        </w:r>
      </w:hyperlink>
    </w:p>
    <w:p>
      <w:pPr>
        <w:pStyle w:val="TOC2"/>
        <w:tabs>
          <w:tab w:val="right" w:leader="dot" w:pos="8306"/>
        </w:tabs>
      </w:pPr>
      <w:hyperlink w:anchor="_Toc25893" w:history="1">
        <w:r>
          <w:rPr>
            <w:rFonts w:ascii="仿宋" w:eastAsia="仿宋" w:hAnsi="仿宋" w:cs="仿宋" w:hint="eastAsia"/>
            <w:lang w:eastAsia="zh-CN"/>
          </w:rPr>
          <w:t>(三)、节约用地措施</w:t>
        </w:r>
        <w:r>
          <w:tab/>
        </w:r>
        <w:r>
          <w:fldChar w:fldCharType="begin"/>
        </w:r>
        <w:r>
          <w:instrText xml:space="preserve"> PAGEREF _Toc25893 \h </w:instrText>
        </w:r>
        <w:r>
          <w:fldChar w:fldCharType="separate"/>
        </w:r>
        <w:r>
          <w:t>7</w:t>
        </w:r>
        <w:r>
          <w:fldChar w:fldCharType="end"/>
        </w:r>
      </w:hyperlink>
    </w:p>
    <w:p>
      <w:pPr>
        <w:pStyle w:val="TOC2"/>
        <w:tabs>
          <w:tab w:val="right" w:leader="dot" w:pos="8306"/>
        </w:tabs>
      </w:pPr>
      <w:hyperlink w:anchor="_Toc23487" w:history="1">
        <w:r>
          <w:rPr>
            <w:rFonts w:ascii="仿宋" w:eastAsia="仿宋" w:hAnsi="仿宋" w:cs="仿宋" w:hint="eastAsia"/>
            <w:lang w:eastAsia="zh-CN"/>
          </w:rPr>
          <w:t>(四)、总图布置方案</w:t>
        </w:r>
        <w:r>
          <w:tab/>
        </w:r>
        <w:r>
          <w:fldChar w:fldCharType="begin"/>
        </w:r>
        <w:r>
          <w:instrText xml:space="preserve"> PAGEREF _Toc23487 \h </w:instrText>
        </w:r>
        <w:r>
          <w:fldChar w:fldCharType="separate"/>
        </w:r>
        <w:r>
          <w:t>8</w:t>
        </w:r>
        <w:r>
          <w:fldChar w:fldCharType="end"/>
        </w:r>
      </w:hyperlink>
    </w:p>
    <w:p>
      <w:pPr>
        <w:pStyle w:val="TOC2"/>
        <w:tabs>
          <w:tab w:val="right" w:leader="dot" w:pos="8306"/>
        </w:tabs>
      </w:pPr>
      <w:hyperlink w:anchor="_Toc21402" w:history="1">
        <w:r>
          <w:rPr>
            <w:rFonts w:ascii="仿宋" w:eastAsia="仿宋" w:hAnsi="仿宋" w:cs="仿宋" w:hint="eastAsia"/>
            <w:lang w:eastAsia="zh-CN"/>
          </w:rPr>
          <w:t>(五)、选址综合评价</w:t>
        </w:r>
        <w:r>
          <w:tab/>
        </w:r>
        <w:r>
          <w:fldChar w:fldCharType="begin"/>
        </w:r>
        <w:r>
          <w:instrText xml:space="preserve"> PAGEREF _Toc21402 \h </w:instrText>
        </w:r>
        <w:r>
          <w:fldChar w:fldCharType="separate"/>
        </w:r>
        <w:r>
          <w:t>9</w:t>
        </w:r>
        <w:r>
          <w:fldChar w:fldCharType="end"/>
        </w:r>
      </w:hyperlink>
    </w:p>
    <w:p>
      <w:pPr>
        <w:pStyle w:val="TOC1"/>
        <w:tabs>
          <w:tab w:val="right" w:leader="dot" w:pos="8306"/>
        </w:tabs>
      </w:pPr>
      <w:hyperlink w:anchor="_Toc7613" w:history="1">
        <w:r>
          <w:rPr>
            <w:rFonts w:ascii="仿宋" w:eastAsia="仿宋" w:hAnsi="仿宋" w:cs="仿宋" w:hint="eastAsia"/>
            <w:lang w:eastAsia="zh-CN"/>
          </w:rPr>
          <w:t>三、市场分析、调研</w:t>
        </w:r>
        <w:r>
          <w:tab/>
        </w:r>
        <w:r>
          <w:fldChar w:fldCharType="begin"/>
        </w:r>
        <w:r>
          <w:instrText xml:space="preserve"> PAGEREF _Toc7613 \h </w:instrText>
        </w:r>
        <w:r>
          <w:fldChar w:fldCharType="separate"/>
        </w:r>
        <w:r>
          <w:t>10</w:t>
        </w:r>
        <w:r>
          <w:fldChar w:fldCharType="end"/>
        </w:r>
      </w:hyperlink>
    </w:p>
    <w:p>
      <w:pPr>
        <w:pStyle w:val="TOC2"/>
        <w:tabs>
          <w:tab w:val="right" w:leader="dot" w:pos="8306"/>
        </w:tabs>
      </w:pPr>
      <w:hyperlink w:anchor="_Toc7210" w:history="1">
        <w:r>
          <w:rPr>
            <w:rFonts w:ascii="仿宋" w:eastAsia="仿宋" w:hAnsi="仿宋" w:cs="仿宋" w:hint="eastAsia"/>
            <w:lang w:eastAsia="zh-CN"/>
          </w:rPr>
          <w:t>(一)、氯化聚合物行业分析</w:t>
        </w:r>
        <w:r>
          <w:tab/>
        </w:r>
        <w:r>
          <w:fldChar w:fldCharType="begin"/>
        </w:r>
        <w:r>
          <w:instrText xml:space="preserve"> PAGEREF _Toc7210 \h </w:instrText>
        </w:r>
        <w:r>
          <w:fldChar w:fldCharType="separate"/>
        </w:r>
        <w:r>
          <w:t>10</w:t>
        </w:r>
        <w:r>
          <w:fldChar w:fldCharType="end"/>
        </w:r>
      </w:hyperlink>
    </w:p>
    <w:p>
      <w:pPr>
        <w:pStyle w:val="TOC2"/>
        <w:tabs>
          <w:tab w:val="right" w:leader="dot" w:pos="8306"/>
        </w:tabs>
      </w:pPr>
      <w:hyperlink w:anchor="_Toc29845" w:history="1">
        <w:r>
          <w:rPr>
            <w:rFonts w:ascii="仿宋" w:eastAsia="仿宋" w:hAnsi="仿宋" w:cs="仿宋" w:hint="eastAsia"/>
            <w:lang w:eastAsia="zh-CN"/>
          </w:rPr>
          <w:t>(二)、氯化聚合物市场分析预测</w:t>
        </w:r>
        <w:r>
          <w:tab/>
        </w:r>
        <w:r>
          <w:fldChar w:fldCharType="begin"/>
        </w:r>
        <w:r>
          <w:instrText xml:space="preserve"> PAGEREF _Toc29845 \h </w:instrText>
        </w:r>
        <w:r>
          <w:fldChar w:fldCharType="separate"/>
        </w:r>
        <w:r>
          <w:t>11</w:t>
        </w:r>
        <w:r>
          <w:fldChar w:fldCharType="end"/>
        </w:r>
      </w:hyperlink>
    </w:p>
    <w:p>
      <w:pPr>
        <w:pStyle w:val="TOC1"/>
        <w:tabs>
          <w:tab w:val="right" w:leader="dot" w:pos="8306"/>
        </w:tabs>
      </w:pPr>
      <w:hyperlink w:anchor="_Toc29102" w:history="1">
        <w:r>
          <w:rPr>
            <w:rFonts w:ascii="仿宋" w:eastAsia="仿宋" w:hAnsi="仿宋" w:cs="仿宋" w:hint="eastAsia"/>
            <w:lang w:eastAsia="zh-CN"/>
          </w:rPr>
          <w:t>四、氯化聚合物项目危机管理</w:t>
        </w:r>
        <w:r>
          <w:tab/>
        </w:r>
        <w:r>
          <w:fldChar w:fldCharType="begin"/>
        </w:r>
        <w:r>
          <w:instrText xml:space="preserve"> PAGEREF _Toc29102 \h </w:instrText>
        </w:r>
        <w:r>
          <w:fldChar w:fldCharType="separate"/>
        </w:r>
        <w:r>
          <w:t>12</w:t>
        </w:r>
        <w:r>
          <w:fldChar w:fldCharType="end"/>
        </w:r>
      </w:hyperlink>
    </w:p>
    <w:p>
      <w:pPr>
        <w:pStyle w:val="TOC2"/>
        <w:tabs>
          <w:tab w:val="right" w:leader="dot" w:pos="8306"/>
        </w:tabs>
      </w:pPr>
      <w:hyperlink w:anchor="_Toc8963" w:history="1">
        <w:r>
          <w:rPr>
            <w:rFonts w:ascii="仿宋" w:eastAsia="仿宋" w:hAnsi="仿宋" w:cs="仿宋" w:hint="eastAsia"/>
            <w:lang w:eastAsia="zh-CN"/>
          </w:rPr>
          <w:t>(一)、危机预警与识别</w:t>
        </w:r>
        <w:r>
          <w:tab/>
        </w:r>
        <w:r>
          <w:fldChar w:fldCharType="begin"/>
        </w:r>
        <w:r>
          <w:instrText xml:space="preserve"> PAGEREF _Toc8963 \h </w:instrText>
        </w:r>
        <w:r>
          <w:fldChar w:fldCharType="separate"/>
        </w:r>
        <w:r>
          <w:t>12</w:t>
        </w:r>
        <w:r>
          <w:fldChar w:fldCharType="end"/>
        </w:r>
      </w:hyperlink>
    </w:p>
    <w:p>
      <w:pPr>
        <w:pStyle w:val="TOC2"/>
        <w:tabs>
          <w:tab w:val="right" w:leader="dot" w:pos="8306"/>
        </w:tabs>
      </w:pPr>
      <w:hyperlink w:anchor="_Toc8727" w:history="1">
        <w:r>
          <w:rPr>
            <w:rFonts w:ascii="仿宋" w:eastAsia="仿宋" w:hAnsi="仿宋" w:cs="仿宋" w:hint="eastAsia"/>
            <w:lang w:eastAsia="zh-CN"/>
          </w:rPr>
          <w:t>(二)、危机应对与恢复</w:t>
        </w:r>
        <w:r>
          <w:tab/>
        </w:r>
        <w:r>
          <w:fldChar w:fldCharType="begin"/>
        </w:r>
        <w:r>
          <w:instrText xml:space="preserve"> PAGEREF _Toc8727 \h </w:instrText>
        </w:r>
        <w:r>
          <w:fldChar w:fldCharType="separate"/>
        </w:r>
        <w:r>
          <w:t>13</w:t>
        </w:r>
        <w:r>
          <w:fldChar w:fldCharType="end"/>
        </w:r>
      </w:hyperlink>
    </w:p>
    <w:p>
      <w:pPr>
        <w:pStyle w:val="TOC1"/>
        <w:tabs>
          <w:tab w:val="right" w:leader="dot" w:pos="8306"/>
        </w:tabs>
      </w:pPr>
      <w:hyperlink w:anchor="_Toc1231" w:history="1">
        <w:r>
          <w:rPr>
            <w:rFonts w:ascii="仿宋" w:eastAsia="仿宋" w:hAnsi="仿宋" w:cs="仿宋" w:hint="eastAsia"/>
            <w:lang w:eastAsia="zh-CN"/>
          </w:rPr>
          <w:t>五、工艺说明</w:t>
        </w:r>
        <w:r>
          <w:tab/>
        </w:r>
        <w:r>
          <w:fldChar w:fldCharType="begin"/>
        </w:r>
        <w:r>
          <w:instrText xml:space="preserve"> PAGEREF _Toc1231 \h </w:instrText>
        </w:r>
        <w:r>
          <w:fldChar w:fldCharType="separate"/>
        </w:r>
        <w:r>
          <w:t>14</w:t>
        </w:r>
        <w:r>
          <w:fldChar w:fldCharType="end"/>
        </w:r>
      </w:hyperlink>
    </w:p>
    <w:p>
      <w:pPr>
        <w:pStyle w:val="TOC2"/>
        <w:tabs>
          <w:tab w:val="right" w:leader="dot" w:pos="8306"/>
        </w:tabs>
      </w:pPr>
      <w:hyperlink w:anchor="_Toc12606" w:history="1">
        <w:r>
          <w:rPr>
            <w:rFonts w:ascii="仿宋" w:eastAsia="仿宋" w:hAnsi="仿宋" w:cs="仿宋" w:hint="eastAsia"/>
            <w:lang w:eastAsia="zh-CN"/>
          </w:rPr>
          <w:t>(一)、技术管理特点</w:t>
        </w:r>
        <w:r>
          <w:tab/>
        </w:r>
        <w:r>
          <w:fldChar w:fldCharType="begin"/>
        </w:r>
        <w:r>
          <w:instrText xml:space="preserve"> PAGEREF _Toc12606 \h </w:instrText>
        </w:r>
        <w:r>
          <w:fldChar w:fldCharType="separate"/>
        </w:r>
        <w:r>
          <w:t>14</w:t>
        </w:r>
        <w:r>
          <w:fldChar w:fldCharType="end"/>
        </w:r>
      </w:hyperlink>
    </w:p>
    <w:p>
      <w:pPr>
        <w:pStyle w:val="TOC2"/>
        <w:tabs>
          <w:tab w:val="right" w:leader="dot" w:pos="8306"/>
        </w:tabs>
      </w:pPr>
      <w:hyperlink w:anchor="_Toc4310" w:history="1">
        <w:r>
          <w:rPr>
            <w:rFonts w:ascii="仿宋" w:eastAsia="仿宋" w:hAnsi="仿宋" w:cs="仿宋" w:hint="eastAsia"/>
            <w:lang w:eastAsia="zh-CN"/>
          </w:rPr>
          <w:t>(二)、氯化聚合物项目工艺技术设计方案</w:t>
        </w:r>
        <w:r>
          <w:tab/>
        </w:r>
        <w:r>
          <w:fldChar w:fldCharType="begin"/>
        </w:r>
        <w:r>
          <w:instrText xml:space="preserve"> PAGEREF _Toc4310 \h </w:instrText>
        </w:r>
        <w:r>
          <w:fldChar w:fldCharType="separate"/>
        </w:r>
        <w:r>
          <w:t>15</w:t>
        </w:r>
        <w:r>
          <w:fldChar w:fldCharType="end"/>
        </w:r>
      </w:hyperlink>
    </w:p>
    <w:p>
      <w:pPr>
        <w:pStyle w:val="TOC2"/>
        <w:tabs>
          <w:tab w:val="right" w:leader="dot" w:pos="8306"/>
        </w:tabs>
      </w:pPr>
      <w:hyperlink w:anchor="_Toc23375" w:history="1">
        <w:r>
          <w:rPr>
            <w:rFonts w:ascii="仿宋" w:eastAsia="仿宋" w:hAnsi="仿宋" w:cs="仿宋" w:hint="eastAsia"/>
            <w:lang w:eastAsia="zh-CN"/>
          </w:rPr>
          <w:t>(三)、设备选型方案</w:t>
        </w:r>
        <w:r>
          <w:tab/>
        </w:r>
        <w:r>
          <w:fldChar w:fldCharType="begin"/>
        </w:r>
        <w:r>
          <w:instrText xml:space="preserve"> PAGEREF _Toc23375 \h </w:instrText>
        </w:r>
        <w:r>
          <w:fldChar w:fldCharType="separate"/>
        </w:r>
        <w:r>
          <w:t>16</w:t>
        </w:r>
        <w:r>
          <w:fldChar w:fldCharType="end"/>
        </w:r>
      </w:hyperlink>
    </w:p>
    <w:p>
      <w:pPr>
        <w:pStyle w:val="TOC1"/>
        <w:tabs>
          <w:tab w:val="right" w:leader="dot" w:pos="8306"/>
        </w:tabs>
      </w:pPr>
      <w:hyperlink w:anchor="_Toc14420" w:history="1">
        <w:r>
          <w:rPr>
            <w:rFonts w:ascii="仿宋" w:eastAsia="仿宋" w:hAnsi="仿宋" w:cs="仿宋" w:hint="eastAsia"/>
            <w:lang w:eastAsia="zh-CN"/>
          </w:rPr>
          <w:t>六、氯化聚合物项目土建工程</w:t>
        </w:r>
        <w:r>
          <w:tab/>
        </w:r>
        <w:r>
          <w:fldChar w:fldCharType="begin"/>
        </w:r>
        <w:r>
          <w:instrText xml:space="preserve"> PAGEREF _Toc14420 \h </w:instrText>
        </w:r>
        <w:r>
          <w:fldChar w:fldCharType="separate"/>
        </w:r>
        <w:r>
          <w:t>18</w:t>
        </w:r>
        <w:r>
          <w:fldChar w:fldCharType="end"/>
        </w:r>
      </w:hyperlink>
    </w:p>
    <w:p>
      <w:pPr>
        <w:pStyle w:val="TOC2"/>
        <w:tabs>
          <w:tab w:val="right" w:leader="dot" w:pos="8306"/>
        </w:tabs>
      </w:pPr>
      <w:hyperlink w:anchor="_Toc17256" w:history="1">
        <w:r>
          <w:rPr>
            <w:rFonts w:ascii="仿宋" w:eastAsia="仿宋" w:hAnsi="仿宋" w:cs="仿宋" w:hint="eastAsia"/>
            <w:lang w:eastAsia="zh-CN"/>
          </w:rPr>
          <w:t>(一)、建筑工程设计原则</w:t>
        </w:r>
        <w:r>
          <w:tab/>
        </w:r>
        <w:r>
          <w:fldChar w:fldCharType="begin"/>
        </w:r>
        <w:r>
          <w:instrText xml:space="preserve"> PAGEREF _Toc17256 \h </w:instrText>
        </w:r>
        <w:r>
          <w:fldChar w:fldCharType="separate"/>
        </w:r>
        <w:r>
          <w:t>18</w:t>
        </w:r>
        <w:r>
          <w:fldChar w:fldCharType="end"/>
        </w:r>
      </w:hyperlink>
    </w:p>
    <w:p>
      <w:pPr>
        <w:pStyle w:val="TOC2"/>
        <w:tabs>
          <w:tab w:val="right" w:leader="dot" w:pos="8306"/>
        </w:tabs>
      </w:pPr>
      <w:hyperlink w:anchor="_Toc30068" w:history="1">
        <w:r>
          <w:rPr>
            <w:rFonts w:ascii="仿宋" w:eastAsia="仿宋" w:hAnsi="仿宋" w:cs="仿宋" w:hint="eastAsia"/>
            <w:lang w:eastAsia="zh-CN"/>
          </w:rPr>
          <w:t>(二)、土建工程设计年限及安全等级</w:t>
        </w:r>
        <w:r>
          <w:tab/>
        </w:r>
        <w:r>
          <w:fldChar w:fldCharType="begin"/>
        </w:r>
        <w:r>
          <w:instrText xml:space="preserve"> PAGEREF _Toc30068 \h </w:instrText>
        </w:r>
        <w:r>
          <w:fldChar w:fldCharType="separate"/>
        </w:r>
        <w:r>
          <w:t>19</w:t>
        </w:r>
        <w:r>
          <w:fldChar w:fldCharType="end"/>
        </w:r>
      </w:hyperlink>
    </w:p>
    <w:p>
      <w:pPr>
        <w:pStyle w:val="TOC2"/>
        <w:tabs>
          <w:tab w:val="right" w:leader="dot" w:pos="8306"/>
        </w:tabs>
      </w:pPr>
      <w:hyperlink w:anchor="_Toc30823" w:history="1">
        <w:r>
          <w:rPr>
            <w:rFonts w:ascii="仿宋" w:eastAsia="仿宋" w:hAnsi="仿宋" w:cs="仿宋" w:hint="eastAsia"/>
            <w:lang w:eastAsia="zh-CN"/>
          </w:rPr>
          <w:t>(三)、建筑工程设计总体要求</w:t>
        </w:r>
        <w:r>
          <w:tab/>
        </w:r>
        <w:r>
          <w:fldChar w:fldCharType="begin"/>
        </w:r>
        <w:r>
          <w:instrText xml:space="preserve"> PAGEREF _Toc30823 \h </w:instrText>
        </w:r>
        <w:r>
          <w:fldChar w:fldCharType="separate"/>
        </w:r>
        <w:r>
          <w:t>20</w:t>
        </w:r>
        <w:r>
          <w:fldChar w:fldCharType="end"/>
        </w:r>
      </w:hyperlink>
    </w:p>
    <w:p>
      <w:pPr>
        <w:pStyle w:val="TOC2"/>
        <w:tabs>
          <w:tab w:val="right" w:leader="dot" w:pos="8306"/>
        </w:tabs>
      </w:pPr>
      <w:hyperlink w:anchor="_Toc11127" w:history="1">
        <w:r>
          <w:rPr>
            <w:rFonts w:ascii="仿宋" w:eastAsia="仿宋" w:hAnsi="仿宋" w:cs="仿宋" w:hint="eastAsia"/>
            <w:lang w:eastAsia="zh-CN"/>
          </w:rPr>
          <w:t>(四)、土建工程建设指标</w:t>
        </w:r>
        <w:r>
          <w:tab/>
        </w:r>
        <w:r>
          <w:fldChar w:fldCharType="begin"/>
        </w:r>
        <w:r>
          <w:instrText xml:space="preserve"> PAGEREF _Toc11127 \h </w:instrText>
        </w:r>
        <w:r>
          <w:fldChar w:fldCharType="separate"/>
        </w:r>
        <w:r>
          <w:t>21</w:t>
        </w:r>
        <w:r>
          <w:fldChar w:fldCharType="end"/>
        </w:r>
      </w:hyperlink>
    </w:p>
    <w:p>
      <w:pPr>
        <w:pStyle w:val="TOC1"/>
        <w:tabs>
          <w:tab w:val="right" w:leader="dot" w:pos="8306"/>
        </w:tabs>
      </w:pPr>
      <w:hyperlink w:anchor="_Toc2304" w:history="1">
        <w:r>
          <w:rPr>
            <w:rFonts w:ascii="仿宋" w:eastAsia="仿宋" w:hAnsi="仿宋" w:cs="仿宋" w:hint="eastAsia"/>
            <w:lang w:eastAsia="zh-CN"/>
          </w:rPr>
          <w:t>七、生产安全保护</w:t>
        </w:r>
        <w:r>
          <w:tab/>
        </w:r>
        <w:r>
          <w:fldChar w:fldCharType="begin"/>
        </w:r>
        <w:r>
          <w:instrText xml:space="preserve"> PAGEREF _Toc2304 \h </w:instrText>
        </w:r>
        <w:r>
          <w:fldChar w:fldCharType="separate"/>
        </w:r>
        <w:r>
          <w:t>21</w:t>
        </w:r>
        <w:r>
          <w:fldChar w:fldCharType="end"/>
        </w:r>
      </w:hyperlink>
    </w:p>
    <w:p>
      <w:pPr>
        <w:pStyle w:val="TOC2"/>
        <w:tabs>
          <w:tab w:val="right" w:leader="dot" w:pos="8306"/>
        </w:tabs>
      </w:pPr>
      <w:hyperlink w:anchor="_Toc19690" w:history="1">
        <w:r>
          <w:rPr>
            <w:rFonts w:ascii="仿宋" w:eastAsia="仿宋" w:hAnsi="仿宋" w:cs="仿宋" w:hint="eastAsia"/>
            <w:lang w:eastAsia="zh-CN"/>
          </w:rPr>
          <w:t>(一)、消防安全</w:t>
        </w:r>
        <w:r>
          <w:tab/>
        </w:r>
        <w:r>
          <w:fldChar w:fldCharType="begin"/>
        </w:r>
        <w:r>
          <w:instrText xml:space="preserve"> PAGEREF _Toc19690 \h </w:instrText>
        </w:r>
        <w:r>
          <w:fldChar w:fldCharType="separate"/>
        </w:r>
        <w:r>
          <w:t>21</w:t>
        </w:r>
        <w:r>
          <w:fldChar w:fldCharType="end"/>
        </w:r>
      </w:hyperlink>
    </w:p>
    <w:p>
      <w:pPr>
        <w:pStyle w:val="TOC2"/>
        <w:tabs>
          <w:tab w:val="right" w:leader="dot" w:pos="8306"/>
        </w:tabs>
      </w:pPr>
      <w:hyperlink w:anchor="_Toc27016" w:history="1">
        <w:r>
          <w:rPr>
            <w:rFonts w:ascii="仿宋" w:eastAsia="仿宋" w:hAnsi="仿宋" w:cs="仿宋" w:hint="eastAsia"/>
            <w:lang w:eastAsia="zh-CN"/>
          </w:rPr>
          <w:t>(二)、防火防爆总图布置措施</w:t>
        </w:r>
        <w:r>
          <w:tab/>
        </w:r>
        <w:r>
          <w:fldChar w:fldCharType="begin"/>
        </w:r>
        <w:r>
          <w:instrText xml:space="preserve"> PAGEREF _Toc27016 \h </w:instrText>
        </w:r>
        <w:r>
          <w:fldChar w:fldCharType="separate"/>
        </w:r>
        <w:r>
          <w:t>22</w:t>
        </w:r>
        <w:r>
          <w:fldChar w:fldCharType="end"/>
        </w:r>
      </w:hyperlink>
    </w:p>
    <w:p>
      <w:pPr>
        <w:pStyle w:val="TOC2"/>
        <w:tabs>
          <w:tab w:val="right" w:leader="dot" w:pos="8306"/>
        </w:tabs>
      </w:pPr>
      <w:hyperlink w:anchor="_Toc8395" w:history="1">
        <w:r>
          <w:rPr>
            <w:rFonts w:ascii="仿宋" w:eastAsia="仿宋" w:hAnsi="仿宋" w:cs="仿宋" w:hint="eastAsia"/>
            <w:lang w:eastAsia="zh-CN"/>
          </w:rPr>
          <w:t>(三)、自然灾害防范措施</w:t>
        </w:r>
        <w:r>
          <w:tab/>
        </w:r>
        <w:r>
          <w:fldChar w:fldCharType="begin"/>
        </w:r>
        <w:r>
          <w:instrText xml:space="preserve"> PAGEREF _Toc8395 \h </w:instrText>
        </w:r>
        <w:r>
          <w:fldChar w:fldCharType="separate"/>
        </w:r>
        <w:r>
          <w:t>23</w:t>
        </w:r>
        <w:r>
          <w:fldChar w:fldCharType="end"/>
        </w:r>
      </w:hyperlink>
    </w:p>
    <w:p>
      <w:pPr>
        <w:pStyle w:val="TOC2"/>
        <w:tabs>
          <w:tab w:val="right" w:leader="dot" w:pos="8306"/>
        </w:tabs>
      </w:pPr>
      <w:hyperlink w:anchor="_Toc16669" w:history="1">
        <w:r>
          <w:rPr>
            <w:rFonts w:ascii="仿宋" w:eastAsia="仿宋" w:hAnsi="仿宋" w:cs="仿宋" w:hint="eastAsia"/>
            <w:lang w:eastAsia="zh-CN"/>
          </w:rPr>
          <w:t>(四)、安全色及安全标志使用要求</w:t>
        </w:r>
        <w:r>
          <w:tab/>
        </w:r>
        <w:r>
          <w:fldChar w:fldCharType="begin"/>
        </w:r>
        <w:r>
          <w:instrText xml:space="preserve"> PAGEREF _Toc16669 \h </w:instrText>
        </w:r>
        <w:r>
          <w:fldChar w:fldCharType="separate"/>
        </w:r>
        <w:r>
          <w:t>24</w:t>
        </w:r>
        <w:r>
          <w:fldChar w:fldCharType="end"/>
        </w:r>
      </w:hyperlink>
    </w:p>
    <w:p>
      <w:pPr>
        <w:pStyle w:val="TOC2"/>
        <w:tabs>
          <w:tab w:val="right" w:leader="dot" w:pos="8306"/>
        </w:tabs>
      </w:pPr>
      <w:hyperlink w:anchor="_Toc1415" w:history="1">
        <w:r>
          <w:rPr>
            <w:rFonts w:ascii="仿宋" w:eastAsia="仿宋" w:hAnsi="仿宋" w:cs="仿宋" w:hint="eastAsia"/>
            <w:lang w:eastAsia="zh-CN"/>
          </w:rPr>
          <w:t>(五)、防尘防毒措施</w:t>
        </w:r>
        <w:r>
          <w:tab/>
        </w:r>
        <w:r>
          <w:fldChar w:fldCharType="begin"/>
        </w:r>
        <w:r>
          <w:instrText xml:space="preserve"> PAGEREF _Toc1415 \h </w:instrText>
        </w:r>
        <w:r>
          <w:fldChar w:fldCharType="separate"/>
        </w:r>
        <w:r>
          <w:t>25</w:t>
        </w:r>
        <w:r>
          <w:fldChar w:fldCharType="end"/>
        </w:r>
      </w:hyperlink>
    </w:p>
    <w:p>
      <w:pPr>
        <w:pStyle w:val="TOC2"/>
        <w:tabs>
          <w:tab w:val="right" w:leader="dot" w:pos="8306"/>
        </w:tabs>
      </w:pPr>
      <w:hyperlink w:anchor="_Toc8469" w:history="1">
        <w:r>
          <w:rPr>
            <w:rFonts w:ascii="仿宋" w:eastAsia="仿宋" w:hAnsi="仿宋" w:cs="仿宋" w:hint="eastAsia"/>
            <w:lang w:eastAsia="zh-CN"/>
          </w:rPr>
          <w:t>(六)、防静电、触电防护及防雷措施</w:t>
        </w:r>
        <w:r>
          <w:tab/>
        </w:r>
        <w:r>
          <w:fldChar w:fldCharType="begin"/>
        </w:r>
        <w:r>
          <w:instrText xml:space="preserve"> PAGEREF _Toc8469 \h </w:instrText>
        </w:r>
        <w:r>
          <w:fldChar w:fldCharType="separate"/>
        </w:r>
        <w:r>
          <w:t>26</w:t>
        </w:r>
        <w:r>
          <w:fldChar w:fldCharType="end"/>
        </w:r>
      </w:hyperlink>
    </w:p>
    <w:p>
      <w:pPr>
        <w:pStyle w:val="TOC2"/>
        <w:tabs>
          <w:tab w:val="right" w:leader="dot" w:pos="8306"/>
        </w:tabs>
      </w:pPr>
      <w:hyperlink w:anchor="_Toc18744" w:history="1">
        <w:r>
          <w:rPr>
            <w:rFonts w:ascii="仿宋" w:eastAsia="仿宋" w:hAnsi="仿宋" w:cs="仿宋" w:hint="eastAsia"/>
            <w:lang w:eastAsia="zh-CN"/>
          </w:rPr>
          <w:t>(七)、机械设备安全保障措施</w:t>
        </w:r>
        <w:r>
          <w:tab/>
        </w:r>
        <w:r>
          <w:fldChar w:fldCharType="begin"/>
        </w:r>
        <w:r>
          <w:instrText xml:space="preserve"> PAGEREF _Toc18744 \h </w:instrText>
        </w:r>
        <w:r>
          <w:fldChar w:fldCharType="separate"/>
        </w:r>
        <w:r>
          <w:t>27</w:t>
        </w:r>
        <w:r>
          <w:fldChar w:fldCharType="end"/>
        </w:r>
      </w:hyperlink>
    </w:p>
    <w:p>
      <w:pPr>
        <w:pStyle w:val="TOC1"/>
        <w:tabs>
          <w:tab w:val="right" w:leader="dot" w:pos="8306"/>
        </w:tabs>
      </w:pPr>
      <w:hyperlink w:anchor="_Toc216" w:history="1">
        <w:r>
          <w:rPr>
            <w:rFonts w:ascii="仿宋" w:eastAsia="仿宋" w:hAnsi="仿宋" w:cs="仿宋" w:hint="eastAsia"/>
            <w:lang w:eastAsia="zh-CN"/>
          </w:rPr>
          <w:t>八、氯化聚合物项目人力资源管理</w:t>
        </w:r>
        <w:r>
          <w:tab/>
        </w:r>
        <w:r>
          <w:fldChar w:fldCharType="begin"/>
        </w:r>
        <w:r>
          <w:instrText xml:space="preserve"> PAGEREF _Toc216 \h </w:instrText>
        </w:r>
        <w:r>
          <w:fldChar w:fldCharType="separate"/>
        </w:r>
        <w:r>
          <w:t>29</w:t>
        </w:r>
        <w:r>
          <w:fldChar w:fldCharType="end"/>
        </w:r>
      </w:hyperlink>
    </w:p>
    <w:p>
      <w:pPr>
        <w:pStyle w:val="TOC2"/>
        <w:tabs>
          <w:tab w:val="right" w:leader="dot" w:pos="8306"/>
        </w:tabs>
      </w:pPr>
      <w:hyperlink w:anchor="_Toc10384" w:history="1">
        <w:r>
          <w:rPr>
            <w:rFonts w:ascii="仿宋" w:eastAsia="仿宋" w:hAnsi="仿宋" w:cs="仿宋" w:hint="eastAsia"/>
            <w:lang w:eastAsia="zh-CN"/>
          </w:rPr>
          <w:t>(一)、建立健全的预算管理制度</w:t>
        </w:r>
        <w:r>
          <w:tab/>
        </w:r>
        <w:r>
          <w:fldChar w:fldCharType="begin"/>
        </w:r>
        <w:r>
          <w:instrText xml:space="preserve"> PAGEREF _Toc10384 \h </w:instrText>
        </w:r>
        <w:r>
          <w:fldChar w:fldCharType="separate"/>
        </w:r>
        <w:r>
          <w:t>29</w:t>
        </w:r>
        <w:r>
          <w:fldChar w:fldCharType="end"/>
        </w:r>
      </w:hyperlink>
    </w:p>
    <w:p>
      <w:pPr>
        <w:pStyle w:val="TOC2"/>
        <w:tabs>
          <w:tab w:val="right" w:leader="dot" w:pos="8306"/>
        </w:tabs>
      </w:pPr>
      <w:hyperlink w:anchor="_Toc27022" w:history="1">
        <w:r>
          <w:rPr>
            <w:rFonts w:ascii="仿宋" w:eastAsia="仿宋" w:hAnsi="仿宋" w:cs="仿宋" w:hint="eastAsia"/>
            <w:lang w:eastAsia="zh-CN"/>
          </w:rPr>
          <w:t>(二)、加强资金流动监控</w:t>
        </w:r>
        <w:r>
          <w:tab/>
        </w:r>
        <w:r>
          <w:fldChar w:fldCharType="begin"/>
        </w:r>
        <w:r>
          <w:instrText xml:space="preserve"> PAGEREF _Toc27022 \h </w:instrText>
        </w:r>
        <w:r>
          <w:fldChar w:fldCharType="separate"/>
        </w:r>
        <w:r>
          <w:t>31</w:t>
        </w:r>
        <w:r>
          <w:fldChar w:fldCharType="end"/>
        </w:r>
      </w:hyperlink>
    </w:p>
    <w:p>
      <w:pPr>
        <w:pStyle w:val="TOC2"/>
        <w:tabs>
          <w:tab w:val="right" w:leader="dot" w:pos="8306"/>
        </w:tabs>
      </w:pPr>
      <w:hyperlink w:anchor="_Toc21070" w:history="1">
        <w:r>
          <w:rPr>
            <w:rFonts w:ascii="仿宋" w:eastAsia="仿宋" w:hAnsi="仿宋" w:cs="仿宋" w:hint="eastAsia"/>
            <w:lang w:eastAsia="zh-CN"/>
          </w:rPr>
          <w:t>(三)、制定完善的风险控制机制</w:t>
        </w:r>
        <w:r>
          <w:tab/>
        </w:r>
        <w:r>
          <w:fldChar w:fldCharType="begin"/>
        </w:r>
        <w:r>
          <w:instrText xml:space="preserve"> PAGEREF _Toc21070 \h </w:instrText>
        </w:r>
        <w:r>
          <w:fldChar w:fldCharType="separate"/>
        </w:r>
        <w:r>
          <w:t>32</w:t>
        </w:r>
        <w:r>
          <w:fldChar w:fldCharType="end"/>
        </w:r>
      </w:hyperlink>
    </w:p>
    <w:p>
      <w:pPr>
        <w:pStyle w:val="TOC2"/>
        <w:tabs>
          <w:tab w:val="right" w:leader="dot" w:pos="8306"/>
        </w:tabs>
      </w:pPr>
      <w:hyperlink w:anchor="_Toc22608" w:history="1">
        <w:r>
          <w:rPr>
            <w:rFonts w:ascii="仿宋" w:eastAsia="仿宋" w:hAnsi="仿宋" w:cs="仿宋" w:hint="eastAsia"/>
            <w:lang w:eastAsia="zh-CN"/>
          </w:rPr>
          <w:t>(四)、优化成本管理</w:t>
        </w:r>
        <w:r>
          <w:tab/>
        </w:r>
        <w:r>
          <w:fldChar w:fldCharType="begin"/>
        </w:r>
        <w:r>
          <w:instrText xml:space="preserve"> PAGEREF _Toc22608 \h </w:instrText>
        </w:r>
        <w:r>
          <w:fldChar w:fldCharType="separate"/>
        </w:r>
        <w:r>
          <w:t>33</w:t>
        </w:r>
        <w:r>
          <w:fldChar w:fldCharType="end"/>
        </w:r>
      </w:hyperlink>
    </w:p>
    <w:p>
      <w:pPr>
        <w:pStyle w:val="TOC1"/>
        <w:tabs>
          <w:tab w:val="right" w:leader="dot" w:pos="8306"/>
        </w:tabs>
      </w:pPr>
      <w:hyperlink w:anchor="_Toc31541" w:history="1">
        <w:r>
          <w:rPr>
            <w:rFonts w:ascii="仿宋" w:eastAsia="仿宋" w:hAnsi="仿宋" w:cs="仿宋" w:hint="eastAsia"/>
            <w:lang w:eastAsia="zh-CN"/>
          </w:rPr>
          <w:t>九、氯化聚合物项目人力资源培养与发展</w:t>
        </w:r>
        <w:r>
          <w:tab/>
        </w:r>
        <w:r>
          <w:fldChar w:fldCharType="begin"/>
        </w:r>
        <w:r>
          <w:instrText xml:space="preserve"> PAGEREF _Toc31541 \h </w:instrText>
        </w:r>
        <w:r>
          <w:fldChar w:fldCharType="separate"/>
        </w:r>
        <w:r>
          <w:t>34</w:t>
        </w:r>
        <w:r>
          <w:fldChar w:fldCharType="end"/>
        </w:r>
      </w:hyperlink>
    </w:p>
    <w:p>
      <w:pPr>
        <w:pStyle w:val="TOC2"/>
        <w:tabs>
          <w:tab w:val="right" w:leader="dot" w:pos="8306"/>
        </w:tabs>
      </w:pPr>
      <w:hyperlink w:anchor="_Toc21173" w:history="1">
        <w:r>
          <w:rPr>
            <w:rFonts w:ascii="仿宋" w:eastAsia="仿宋" w:hAnsi="仿宋" w:cs="仿宋" w:hint="eastAsia"/>
            <w:lang w:eastAsia="zh-CN"/>
          </w:rPr>
          <w:t>(一)、人才需求与规划</w:t>
        </w:r>
        <w:r>
          <w:tab/>
        </w:r>
        <w:r>
          <w:fldChar w:fldCharType="begin"/>
        </w:r>
        <w:r>
          <w:instrText xml:space="preserve"> PAGEREF _Toc21173 \h </w:instrText>
        </w:r>
        <w:r>
          <w:fldChar w:fldCharType="separate"/>
        </w:r>
        <w:r>
          <w:t>34</w:t>
        </w:r>
        <w:r>
          <w:fldChar w:fldCharType="end"/>
        </w:r>
      </w:hyperlink>
    </w:p>
    <w:p>
      <w:pPr>
        <w:pStyle w:val="TOC2"/>
        <w:tabs>
          <w:tab w:val="right" w:leader="dot" w:pos="8306"/>
        </w:tabs>
      </w:pPr>
      <w:hyperlink w:anchor="_Toc11994" w:history="1">
        <w:r>
          <w:rPr>
            <w:rFonts w:ascii="仿宋" w:eastAsia="仿宋" w:hAnsi="仿宋" w:cs="仿宋" w:hint="eastAsia"/>
            <w:lang w:eastAsia="zh-CN"/>
          </w:rPr>
          <w:t>(二)、培训与发展计划</w:t>
        </w:r>
        <w:r>
          <w:tab/>
        </w:r>
        <w:r>
          <w:fldChar w:fldCharType="begin"/>
        </w:r>
        <w:r>
          <w:instrText xml:space="preserve"> PAGEREF _Toc11994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74" w:history="1">
        <w:r>
          <w:rPr>
            <w:rFonts w:ascii="仿宋" w:eastAsia="仿宋" w:hAnsi="仿宋" w:cs="仿宋" w:hint="eastAsia"/>
            <w:lang w:eastAsia="zh-CN"/>
          </w:rPr>
          <w:t>十、氯化聚合物项目创新与研发</w:t>
        </w:r>
        <w:r>
          <w:tab/>
        </w:r>
        <w:r>
          <w:fldChar w:fldCharType="begin"/>
        </w:r>
        <w:r>
          <w:instrText xml:space="preserve"> PAGEREF _Toc18674 \h </w:instrText>
        </w:r>
        <w:r>
          <w:fldChar w:fldCharType="separate"/>
        </w:r>
        <w:r>
          <w:t>35</w:t>
        </w:r>
        <w:r>
          <w:fldChar w:fldCharType="end"/>
        </w:r>
      </w:hyperlink>
    </w:p>
    <w:p>
      <w:pPr>
        <w:pStyle w:val="TOC2"/>
        <w:tabs>
          <w:tab w:val="right" w:leader="dot" w:pos="8306"/>
        </w:tabs>
      </w:pPr>
      <w:hyperlink w:anchor="_Toc11204" w:history="1">
        <w:r>
          <w:rPr>
            <w:rFonts w:ascii="仿宋" w:eastAsia="仿宋" w:hAnsi="仿宋" w:cs="仿宋" w:hint="eastAsia"/>
            <w:lang w:eastAsia="zh-CN"/>
          </w:rPr>
          <w:t>(一)、创新策略与方向</w:t>
        </w:r>
        <w:r>
          <w:tab/>
        </w:r>
        <w:r>
          <w:fldChar w:fldCharType="begin"/>
        </w:r>
        <w:r>
          <w:instrText xml:space="preserve"> PAGEREF _Toc11204 \h </w:instrText>
        </w:r>
        <w:r>
          <w:fldChar w:fldCharType="separate"/>
        </w:r>
        <w:r>
          <w:t>35</w:t>
        </w:r>
        <w:r>
          <w:fldChar w:fldCharType="end"/>
        </w:r>
      </w:hyperlink>
    </w:p>
    <w:p>
      <w:pPr>
        <w:pStyle w:val="TOC2"/>
        <w:tabs>
          <w:tab w:val="right" w:leader="dot" w:pos="8306"/>
        </w:tabs>
      </w:pPr>
      <w:hyperlink w:anchor="_Toc31215" w:history="1">
        <w:r>
          <w:rPr>
            <w:rFonts w:ascii="仿宋" w:eastAsia="仿宋" w:hAnsi="仿宋" w:cs="仿宋" w:hint="eastAsia"/>
            <w:lang w:eastAsia="zh-CN"/>
          </w:rPr>
          <w:t>(二)、研发规划与投入</w:t>
        </w:r>
        <w:r>
          <w:tab/>
        </w:r>
        <w:r>
          <w:fldChar w:fldCharType="begin"/>
        </w:r>
        <w:r>
          <w:instrText xml:space="preserve"> PAGEREF _Toc31215 \h </w:instrText>
        </w:r>
        <w:r>
          <w:fldChar w:fldCharType="separate"/>
        </w:r>
        <w:r>
          <w:t>37</w:t>
        </w:r>
        <w:r>
          <w:fldChar w:fldCharType="end"/>
        </w:r>
      </w:hyperlink>
    </w:p>
    <w:p>
      <w:pPr>
        <w:pStyle w:val="TOC1"/>
        <w:tabs>
          <w:tab w:val="right" w:leader="dot" w:pos="8306"/>
        </w:tabs>
      </w:pPr>
      <w:hyperlink w:anchor="_Toc19895" w:history="1">
        <w:r>
          <w:rPr>
            <w:rFonts w:ascii="仿宋" w:eastAsia="仿宋" w:hAnsi="仿宋" w:cs="仿宋" w:hint="eastAsia"/>
            <w:lang w:eastAsia="zh-CN"/>
          </w:rPr>
          <w:t>十一、氯化聚合物项目风险管理</w:t>
        </w:r>
        <w:r>
          <w:tab/>
        </w:r>
        <w:r>
          <w:fldChar w:fldCharType="begin"/>
        </w:r>
        <w:r>
          <w:instrText xml:space="preserve"> PAGEREF _Toc19895 \h </w:instrText>
        </w:r>
        <w:r>
          <w:fldChar w:fldCharType="separate"/>
        </w:r>
        <w:r>
          <w:t>39</w:t>
        </w:r>
        <w:r>
          <w:fldChar w:fldCharType="end"/>
        </w:r>
      </w:hyperlink>
    </w:p>
    <w:p>
      <w:pPr>
        <w:pStyle w:val="TOC2"/>
        <w:tabs>
          <w:tab w:val="right" w:leader="dot" w:pos="8306"/>
        </w:tabs>
      </w:pPr>
      <w:hyperlink w:anchor="_Toc28919" w:history="1">
        <w:r>
          <w:rPr>
            <w:rFonts w:ascii="仿宋" w:eastAsia="仿宋" w:hAnsi="仿宋" w:cs="仿宋" w:hint="eastAsia"/>
            <w:lang w:eastAsia="zh-CN"/>
          </w:rPr>
          <w:t>(一)、风险识别与评估</w:t>
        </w:r>
        <w:r>
          <w:tab/>
        </w:r>
        <w:r>
          <w:fldChar w:fldCharType="begin"/>
        </w:r>
        <w:r>
          <w:instrText xml:space="preserve"> PAGEREF _Toc28919 \h </w:instrText>
        </w:r>
        <w:r>
          <w:fldChar w:fldCharType="separate"/>
        </w:r>
        <w:r>
          <w:t>39</w:t>
        </w:r>
        <w:r>
          <w:fldChar w:fldCharType="end"/>
        </w:r>
      </w:hyperlink>
    </w:p>
    <w:p>
      <w:pPr>
        <w:pStyle w:val="TOC2"/>
        <w:tabs>
          <w:tab w:val="right" w:leader="dot" w:pos="8306"/>
        </w:tabs>
      </w:pPr>
      <w:hyperlink w:anchor="_Toc24349" w:history="1">
        <w:r>
          <w:rPr>
            <w:rFonts w:ascii="仿宋" w:eastAsia="仿宋" w:hAnsi="仿宋" w:cs="仿宋" w:hint="eastAsia"/>
            <w:lang w:eastAsia="zh-CN"/>
          </w:rPr>
          <w:t>(二)、风险应对策略</w:t>
        </w:r>
        <w:r>
          <w:tab/>
        </w:r>
        <w:r>
          <w:fldChar w:fldCharType="begin"/>
        </w:r>
        <w:r>
          <w:instrText xml:space="preserve"> PAGEREF _Toc24349 \h </w:instrText>
        </w:r>
        <w:r>
          <w:fldChar w:fldCharType="separate"/>
        </w:r>
        <w:r>
          <w:t>40</w:t>
        </w:r>
        <w:r>
          <w:fldChar w:fldCharType="end"/>
        </w:r>
      </w:hyperlink>
    </w:p>
    <w:p>
      <w:pPr>
        <w:pStyle w:val="TOC2"/>
        <w:tabs>
          <w:tab w:val="right" w:leader="dot" w:pos="8306"/>
        </w:tabs>
      </w:pPr>
      <w:hyperlink w:anchor="_Toc12780" w:history="1">
        <w:r>
          <w:rPr>
            <w:rFonts w:ascii="仿宋" w:eastAsia="仿宋" w:hAnsi="仿宋" w:cs="仿宋" w:hint="eastAsia"/>
            <w:lang w:eastAsia="zh-CN"/>
          </w:rPr>
          <w:t>(三)、风险监控与控制</w:t>
        </w:r>
        <w:r>
          <w:tab/>
        </w:r>
        <w:r>
          <w:fldChar w:fldCharType="begin"/>
        </w:r>
        <w:r>
          <w:instrText xml:space="preserve"> PAGEREF _Toc12780 \h </w:instrText>
        </w:r>
        <w:r>
          <w:fldChar w:fldCharType="separate"/>
        </w:r>
        <w:r>
          <w:t>42</w:t>
        </w:r>
        <w:r>
          <w:fldChar w:fldCharType="end"/>
        </w:r>
      </w:hyperlink>
    </w:p>
    <w:p>
      <w:pPr>
        <w:pStyle w:val="TOC1"/>
        <w:tabs>
          <w:tab w:val="right" w:leader="dot" w:pos="8306"/>
        </w:tabs>
      </w:pPr>
      <w:hyperlink w:anchor="_Toc13031" w:history="1">
        <w:r>
          <w:rPr>
            <w:rFonts w:ascii="仿宋" w:eastAsia="仿宋" w:hAnsi="仿宋" w:cs="仿宋" w:hint="eastAsia"/>
            <w:lang w:eastAsia="zh-CN"/>
          </w:rPr>
          <w:t>十二、氯化聚合物项目投资规划</w:t>
        </w:r>
        <w:r>
          <w:tab/>
        </w:r>
        <w:r>
          <w:fldChar w:fldCharType="begin"/>
        </w:r>
        <w:r>
          <w:instrText xml:space="preserve"> PAGEREF _Toc13031 \h </w:instrText>
        </w:r>
        <w:r>
          <w:fldChar w:fldCharType="separate"/>
        </w:r>
        <w:r>
          <w:t>43</w:t>
        </w:r>
        <w:r>
          <w:fldChar w:fldCharType="end"/>
        </w:r>
      </w:hyperlink>
    </w:p>
    <w:p>
      <w:pPr>
        <w:pStyle w:val="TOC2"/>
        <w:tabs>
          <w:tab w:val="right" w:leader="dot" w:pos="8306"/>
        </w:tabs>
      </w:pPr>
      <w:hyperlink w:anchor="_Toc4141" w:history="1">
        <w:r>
          <w:rPr>
            <w:rFonts w:ascii="仿宋" w:eastAsia="仿宋" w:hAnsi="仿宋" w:cs="仿宋" w:hint="eastAsia"/>
            <w:lang w:eastAsia="zh-CN"/>
          </w:rPr>
          <w:t>(一)、氯化聚合物项目总投资估算</w:t>
        </w:r>
        <w:r>
          <w:tab/>
        </w:r>
        <w:r>
          <w:fldChar w:fldCharType="begin"/>
        </w:r>
        <w:r>
          <w:instrText xml:space="preserve"> PAGEREF _Toc4141 \h </w:instrText>
        </w:r>
        <w:r>
          <w:fldChar w:fldCharType="separate"/>
        </w:r>
        <w:r>
          <w:t>43</w:t>
        </w:r>
        <w:r>
          <w:fldChar w:fldCharType="end"/>
        </w:r>
      </w:hyperlink>
    </w:p>
    <w:p>
      <w:pPr>
        <w:pStyle w:val="TOC2"/>
        <w:tabs>
          <w:tab w:val="right" w:leader="dot" w:pos="8306"/>
        </w:tabs>
      </w:pPr>
      <w:hyperlink w:anchor="_Toc12902" w:history="1">
        <w:r>
          <w:rPr>
            <w:rFonts w:ascii="仿宋" w:eastAsia="仿宋" w:hAnsi="仿宋" w:cs="仿宋" w:hint="eastAsia"/>
            <w:lang w:eastAsia="zh-CN"/>
          </w:rPr>
          <w:t>(二)、资金筹措</w:t>
        </w:r>
        <w:r>
          <w:tab/>
        </w:r>
        <w:r>
          <w:fldChar w:fldCharType="begin"/>
        </w:r>
        <w:r>
          <w:instrText xml:space="preserve"> PAGEREF _Toc12902 \h </w:instrText>
        </w:r>
        <w:r>
          <w:fldChar w:fldCharType="separate"/>
        </w:r>
        <w:r>
          <w:t>44</w:t>
        </w:r>
        <w:r>
          <w:fldChar w:fldCharType="end"/>
        </w:r>
      </w:hyperlink>
    </w:p>
    <w:p>
      <w:pPr>
        <w:pStyle w:val="TOC1"/>
        <w:tabs>
          <w:tab w:val="right" w:leader="dot" w:pos="8306"/>
        </w:tabs>
      </w:pPr>
      <w:hyperlink w:anchor="_Toc19850" w:history="1">
        <w:r>
          <w:rPr>
            <w:rFonts w:ascii="仿宋" w:eastAsia="仿宋" w:hAnsi="仿宋" w:cs="仿宋" w:hint="eastAsia"/>
            <w:lang w:eastAsia="zh-CN"/>
          </w:rPr>
          <w:t>十三、氯化聚合物项目实施时间节点</w:t>
        </w:r>
        <w:r>
          <w:tab/>
        </w:r>
        <w:r>
          <w:fldChar w:fldCharType="begin"/>
        </w:r>
        <w:r>
          <w:instrText xml:space="preserve"> PAGEREF _Toc19850 \h </w:instrText>
        </w:r>
        <w:r>
          <w:fldChar w:fldCharType="separate"/>
        </w:r>
        <w:r>
          <w:t>45</w:t>
        </w:r>
        <w:r>
          <w:fldChar w:fldCharType="end"/>
        </w:r>
      </w:hyperlink>
    </w:p>
    <w:p>
      <w:pPr>
        <w:pStyle w:val="TOC2"/>
        <w:tabs>
          <w:tab w:val="right" w:leader="dot" w:pos="8306"/>
        </w:tabs>
      </w:pPr>
      <w:hyperlink w:anchor="_Toc9954" w:history="1">
        <w:r>
          <w:rPr>
            <w:rFonts w:ascii="仿宋" w:eastAsia="仿宋" w:hAnsi="仿宋" w:cs="仿宋" w:hint="eastAsia"/>
            <w:lang w:eastAsia="zh-CN"/>
          </w:rPr>
          <w:t>(一)、氯化聚合物项目启动阶段时间节点</w:t>
        </w:r>
        <w:r>
          <w:tab/>
        </w:r>
        <w:r>
          <w:fldChar w:fldCharType="begin"/>
        </w:r>
        <w:r>
          <w:instrText xml:space="preserve"> PAGEREF _Toc9954 \h </w:instrText>
        </w:r>
        <w:r>
          <w:fldChar w:fldCharType="separate"/>
        </w:r>
        <w:r>
          <w:t>45</w:t>
        </w:r>
        <w:r>
          <w:fldChar w:fldCharType="end"/>
        </w:r>
      </w:hyperlink>
    </w:p>
    <w:p>
      <w:pPr>
        <w:pStyle w:val="TOC2"/>
        <w:tabs>
          <w:tab w:val="right" w:leader="dot" w:pos="8306"/>
        </w:tabs>
      </w:pPr>
      <w:hyperlink w:anchor="_Toc18939" w:history="1">
        <w:r>
          <w:rPr>
            <w:rFonts w:ascii="仿宋" w:eastAsia="仿宋" w:hAnsi="仿宋" w:cs="仿宋" w:hint="eastAsia"/>
            <w:lang w:eastAsia="zh-CN"/>
          </w:rPr>
          <w:t>(二)、氯化聚合物项目执行阶段时间节点</w:t>
        </w:r>
        <w:r>
          <w:tab/>
        </w:r>
        <w:r>
          <w:fldChar w:fldCharType="begin"/>
        </w:r>
        <w:r>
          <w:instrText xml:space="preserve"> PAGEREF _Toc18939 \h </w:instrText>
        </w:r>
        <w:r>
          <w:fldChar w:fldCharType="separate"/>
        </w:r>
        <w:r>
          <w:t>46</w:t>
        </w:r>
        <w:r>
          <w:fldChar w:fldCharType="end"/>
        </w:r>
      </w:hyperlink>
    </w:p>
    <w:p>
      <w:pPr>
        <w:pStyle w:val="TOC2"/>
        <w:tabs>
          <w:tab w:val="right" w:leader="dot" w:pos="8306"/>
        </w:tabs>
      </w:pPr>
      <w:hyperlink w:anchor="_Toc1280" w:history="1">
        <w:r>
          <w:rPr>
            <w:rFonts w:ascii="仿宋" w:eastAsia="仿宋" w:hAnsi="仿宋" w:cs="仿宋" w:hint="eastAsia"/>
            <w:lang w:eastAsia="zh-CN"/>
          </w:rPr>
          <w:t>(三)、氯化聚合物项目完成阶段时间节点</w:t>
        </w:r>
        <w:r>
          <w:tab/>
        </w:r>
        <w:r>
          <w:fldChar w:fldCharType="begin"/>
        </w:r>
        <w:r>
          <w:instrText xml:space="preserve"> PAGEREF _Toc1280 \h </w:instrText>
        </w:r>
        <w:r>
          <w:fldChar w:fldCharType="separate"/>
        </w:r>
        <w:r>
          <w:t>47</w:t>
        </w:r>
        <w:r>
          <w:fldChar w:fldCharType="end"/>
        </w:r>
      </w:hyperlink>
    </w:p>
    <w:p>
      <w:pPr>
        <w:pStyle w:val="TOC1"/>
        <w:tabs>
          <w:tab w:val="right" w:leader="dot" w:pos="8306"/>
        </w:tabs>
      </w:pPr>
      <w:hyperlink w:anchor="_Toc4599" w:history="1">
        <w:r>
          <w:rPr>
            <w:rFonts w:ascii="仿宋" w:eastAsia="仿宋" w:hAnsi="仿宋" w:cs="仿宋" w:hint="eastAsia"/>
            <w:lang w:eastAsia="zh-CN"/>
          </w:rPr>
          <w:t>十四、氯化聚合物项目实施保障措施</w:t>
        </w:r>
        <w:r>
          <w:tab/>
        </w:r>
        <w:r>
          <w:fldChar w:fldCharType="begin"/>
        </w:r>
        <w:r>
          <w:instrText xml:space="preserve"> PAGEREF _Toc4599 \h </w:instrText>
        </w:r>
        <w:r>
          <w:fldChar w:fldCharType="separate"/>
        </w:r>
        <w:r>
          <w:t>48</w:t>
        </w:r>
        <w:r>
          <w:fldChar w:fldCharType="end"/>
        </w:r>
      </w:hyperlink>
    </w:p>
    <w:p>
      <w:pPr>
        <w:pStyle w:val="TOC2"/>
        <w:tabs>
          <w:tab w:val="right" w:leader="dot" w:pos="8306"/>
        </w:tabs>
      </w:pPr>
      <w:hyperlink w:anchor="_Toc28718" w:history="1">
        <w:r>
          <w:rPr>
            <w:rFonts w:ascii="仿宋" w:eastAsia="仿宋" w:hAnsi="仿宋" w:cs="仿宋" w:hint="eastAsia"/>
            <w:lang w:eastAsia="zh-CN"/>
          </w:rPr>
          <w:t>(一)、氯化聚合物项目实施保障机制</w:t>
        </w:r>
        <w:r>
          <w:tab/>
        </w:r>
        <w:r>
          <w:fldChar w:fldCharType="begin"/>
        </w:r>
        <w:r>
          <w:instrText xml:space="preserve"> PAGEREF _Toc28718 \h </w:instrText>
        </w:r>
        <w:r>
          <w:fldChar w:fldCharType="separate"/>
        </w:r>
        <w:r>
          <w:t>48</w:t>
        </w:r>
        <w:r>
          <w:fldChar w:fldCharType="end"/>
        </w:r>
      </w:hyperlink>
    </w:p>
    <w:p>
      <w:pPr>
        <w:pStyle w:val="TOC2"/>
        <w:tabs>
          <w:tab w:val="right" w:leader="dot" w:pos="8306"/>
        </w:tabs>
      </w:pPr>
      <w:hyperlink w:anchor="_Toc18591" w:history="1">
        <w:r>
          <w:rPr>
            <w:rFonts w:ascii="仿宋" w:eastAsia="仿宋" w:hAnsi="仿宋" w:cs="仿宋" w:hint="eastAsia"/>
            <w:lang w:eastAsia="zh-CN"/>
          </w:rPr>
          <w:t>(二)、氯化聚合物项目法律合规要求</w:t>
        </w:r>
        <w:r>
          <w:tab/>
        </w:r>
        <w:r>
          <w:fldChar w:fldCharType="begin"/>
        </w:r>
        <w:r>
          <w:instrText xml:space="preserve"> PAGEREF _Toc18591 \h </w:instrText>
        </w:r>
        <w:r>
          <w:fldChar w:fldCharType="separate"/>
        </w:r>
        <w:r>
          <w:t>51</w:t>
        </w:r>
        <w:r>
          <w:fldChar w:fldCharType="end"/>
        </w:r>
      </w:hyperlink>
    </w:p>
    <w:p>
      <w:pPr>
        <w:pStyle w:val="TOC2"/>
        <w:tabs>
          <w:tab w:val="right" w:leader="dot" w:pos="8306"/>
        </w:tabs>
      </w:pPr>
      <w:hyperlink w:anchor="_Toc7865" w:history="1">
        <w:r>
          <w:rPr>
            <w:rFonts w:ascii="仿宋" w:eastAsia="仿宋" w:hAnsi="仿宋" w:cs="仿宋" w:hint="eastAsia"/>
            <w:lang w:eastAsia="zh-CN"/>
          </w:rPr>
          <w:t>(三)、氯化聚合物项目合同管理与法律事务</w:t>
        </w:r>
        <w:r>
          <w:tab/>
        </w:r>
        <w:r>
          <w:fldChar w:fldCharType="begin"/>
        </w:r>
        <w:r>
          <w:instrText xml:space="preserve"> PAGEREF _Toc7865 \h </w:instrText>
        </w:r>
        <w:r>
          <w:fldChar w:fldCharType="separate"/>
        </w:r>
        <w:r>
          <w:t>56</w:t>
        </w:r>
        <w:r>
          <w:fldChar w:fldCharType="end"/>
        </w:r>
      </w:hyperlink>
    </w:p>
    <w:p>
      <w:pPr>
        <w:pStyle w:val="TOC2"/>
        <w:tabs>
          <w:tab w:val="right" w:leader="dot" w:pos="8306"/>
        </w:tabs>
      </w:pPr>
      <w:hyperlink w:anchor="_Toc5142" w:history="1">
        <w:r>
          <w:rPr>
            <w:rFonts w:ascii="仿宋" w:eastAsia="仿宋" w:hAnsi="仿宋" w:cs="仿宋" w:hint="eastAsia"/>
            <w:lang w:eastAsia="zh-CN"/>
          </w:rPr>
          <w:t>(四)、氯化聚合物项目知识产权保护策略</w:t>
        </w:r>
        <w:r>
          <w:tab/>
        </w:r>
        <w:r>
          <w:fldChar w:fldCharType="begin"/>
        </w:r>
        <w:r>
          <w:instrText xml:space="preserve"> PAGEREF _Toc5142 \h </w:instrText>
        </w:r>
        <w:r>
          <w:fldChar w:fldCharType="separate"/>
        </w:r>
        <w:r>
          <w:t>62</w:t>
        </w:r>
        <w:r>
          <w:fldChar w:fldCharType="end"/>
        </w:r>
      </w:hyperlink>
    </w:p>
    <w:p>
      <w:pPr>
        <w:pStyle w:val="TOC1"/>
        <w:tabs>
          <w:tab w:val="right" w:leader="dot" w:pos="8306"/>
        </w:tabs>
      </w:pPr>
      <w:hyperlink w:anchor="_Toc19248" w:history="1">
        <w:r>
          <w:rPr>
            <w:rFonts w:ascii="仿宋" w:eastAsia="仿宋" w:hAnsi="仿宋" w:cs="仿宋" w:hint="eastAsia"/>
            <w:lang w:eastAsia="zh-CN"/>
          </w:rPr>
          <w:t>十五、氯化聚合物项目工程方案分析</w:t>
        </w:r>
        <w:r>
          <w:tab/>
        </w:r>
        <w:r>
          <w:fldChar w:fldCharType="begin"/>
        </w:r>
        <w:r>
          <w:instrText xml:space="preserve"> PAGEREF _Toc19248 \h </w:instrText>
        </w:r>
        <w:r>
          <w:fldChar w:fldCharType="separate"/>
        </w:r>
        <w:r>
          <w:t>64</w:t>
        </w:r>
        <w:r>
          <w:fldChar w:fldCharType="end"/>
        </w:r>
      </w:hyperlink>
    </w:p>
    <w:p>
      <w:pPr>
        <w:pStyle w:val="TOC2"/>
        <w:tabs>
          <w:tab w:val="right" w:leader="dot" w:pos="8306"/>
        </w:tabs>
      </w:pPr>
      <w:hyperlink w:anchor="_Toc9659" w:history="1">
        <w:r>
          <w:rPr>
            <w:rFonts w:ascii="仿宋" w:eastAsia="仿宋" w:hAnsi="仿宋" w:cs="仿宋" w:hint="eastAsia"/>
            <w:lang w:eastAsia="zh-CN"/>
          </w:rPr>
          <w:t>(一)、建筑工程设计原则</w:t>
        </w:r>
        <w:r>
          <w:tab/>
        </w:r>
        <w:r>
          <w:fldChar w:fldCharType="begin"/>
        </w:r>
        <w:r>
          <w:instrText xml:space="preserve"> PAGEREF _Toc9659 \h </w:instrText>
        </w:r>
        <w:r>
          <w:fldChar w:fldCharType="separate"/>
        </w:r>
        <w:r>
          <w:t>64</w:t>
        </w:r>
        <w:r>
          <w:fldChar w:fldCharType="end"/>
        </w:r>
      </w:hyperlink>
    </w:p>
    <w:p>
      <w:pPr>
        <w:pStyle w:val="TOC2"/>
        <w:tabs>
          <w:tab w:val="right" w:leader="dot" w:pos="8306"/>
        </w:tabs>
      </w:pPr>
      <w:hyperlink w:anchor="_Toc1603" w:history="1">
        <w:r>
          <w:rPr>
            <w:rFonts w:ascii="仿宋" w:eastAsia="仿宋" w:hAnsi="仿宋" w:cs="仿宋" w:hint="eastAsia"/>
            <w:lang w:eastAsia="zh-CN"/>
          </w:rPr>
          <w:t>(二)、土建工程建设指标</w:t>
        </w:r>
        <w:r>
          <w:tab/>
        </w:r>
        <w:r>
          <w:fldChar w:fldCharType="begin"/>
        </w:r>
        <w:r>
          <w:instrText xml:space="preserve"> PAGEREF _Toc1603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40"/>
      <w:r>
        <w:rPr>
          <w:rFonts w:ascii="仿宋" w:eastAsia="仿宋" w:hAnsi="仿宋" w:cs="仿宋" w:hint="eastAsia"/>
          <w:sz w:val="28"/>
          <w:lang w:eastAsia="zh-CN"/>
        </w:rPr>
        <w:t>一、氯化聚合物项目可持续发展</w:t>
      </w:r>
      <w:bookmarkEnd w:id="2"/>
    </w:p>
    <w:p>
      <w:pPr>
        <w:pStyle w:val="Heading2"/>
        <w:rPr>
          <w:rFonts w:ascii="仿宋" w:eastAsia="仿宋" w:hAnsi="仿宋" w:cs="仿宋" w:hint="eastAsia"/>
          <w:lang w:eastAsia="zh-CN"/>
        </w:rPr>
      </w:pPr>
      <w:bookmarkStart w:id="3" w:name="_Toc1533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合物项目中，氯化聚合物项目团队着眼于未来，明确了可持续发展的战略方向。制定的具体可持续发展目标包括降低资源使用、采用环保技术、最大化社会效益等。这一步骤不仅有助于氯化聚合物项目在环保和社会责任方面达到最高标准，也为未来提供了明确的指引，确保氯化聚合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可持续实践的融入氯化聚合物项目管理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化聚合物项目管理周期。从氯化聚合物项目规划开始，氯化聚合物项目团队就考虑了环境和社会的因素。在执行阶段，氯化聚合物项目团队积极推动绿色技术的应用，优化资源利用。此外，关注员工的社会责任，通过培训和沟通活动提高员工对可持续发展的认知，使他们能够在日常工作中践行可持续实践。这些举措不仅为氯化聚合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53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扎根于氯化聚合物项目的可持续发展理念，我们深信环保与社会责任是氯化聚合物项目成功的关键支柱。在氯化聚合物项目的每一步，我们都致力于通过创新和实践，履行对环境和社会的坚定责任。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合物项目团队通过引入先进的环保技术、建立高效的废物处理系统以及推动能源节约措施，积极履行环保责任。定期的环保监测和评估确保氯化聚合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合物项目不仅致力于自身可持续发展，还注重对社会的回馈。通过支持社区氯化聚合物项目、参与慈善事业、提供培训机会等方式，氯化聚合物项目积极履行社会责任。与当地社区建立积极互动，关注员工的工作与生活平衡，以及员工的身心健康，是氯化聚合物项目在社会责任层面的关键举措。这样的实践不仅增强了氯化聚合物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431"/>
      <w:r>
        <w:rPr>
          <w:rFonts w:ascii="仿宋" w:eastAsia="仿宋" w:hAnsi="仿宋" w:cs="仿宋" w:hint="eastAsia"/>
          <w:sz w:val="28"/>
          <w:lang w:eastAsia="zh-CN"/>
        </w:rPr>
        <w:t>二、氯化聚合物项目选址可行性分析</w:t>
      </w:r>
      <w:bookmarkEnd w:id="5"/>
    </w:p>
    <w:p>
      <w:pPr>
        <w:pStyle w:val="Heading2"/>
        <w:rPr>
          <w:rFonts w:ascii="仿宋" w:eastAsia="仿宋" w:hAnsi="仿宋" w:cs="仿宋" w:hint="eastAsia"/>
          <w:lang w:eastAsia="zh-CN"/>
        </w:rPr>
      </w:pPr>
      <w:bookmarkStart w:id="6" w:name="_Toc19553"/>
      <w:r>
        <w:rPr>
          <w:rFonts w:ascii="仿宋" w:eastAsia="仿宋" w:hAnsi="仿宋" w:cs="仿宋" w:hint="eastAsia"/>
          <w:lang w:eastAsia="zh-CN"/>
        </w:rPr>
        <w:t>(一)、氯化聚合物项目选址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该氯化聚合物项目选址位于XX省XX市XX区XXX街道</w:t>
      </w:r>
    </w:p>
    <w:p>
      <w:pPr>
        <w:pStyle w:val="Heading2"/>
        <w:ind w:firstLine="560" w:firstLineChars="200"/>
        <w:rPr>
          <w:rFonts w:ascii="仿宋" w:eastAsia="仿宋" w:hAnsi="仿宋" w:cs="仿宋" w:hint="eastAsia"/>
          <w:sz w:val="28"/>
          <w:lang w:eastAsia="zh-CN"/>
        </w:rPr>
      </w:pPr>
      <w:bookmarkStart w:id="7" w:name="_Toc2774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氯化聚合物项目的征地面积将根据氯化聚合物项目的实际规模和需求进行精确规划。具体面积XXX平方米，旨在确保氯化聚合物项目不仅能够满足当前的发展需求，还能够预留空间以适应未来的扩展。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净用地面积是在征地面积基础上去除不可利用面积后的实际可开发用地。具体面积XXX平方米，考虑到环保、交通、安全等多方面因素，以确保氯化聚合物项目在整体利用效率上达到最优。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氯化聚合物项目计划建设的建筑总规模具体面积XXX平方米。这一规模的确定综合考虑了氯化聚合物项目的性质、规模，以及城市规划的相关要求，确保建筑布局与周边环境协调一致。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绿地率是氯化聚合物项目用地中被规划为绿地的比例。具体面积XXX平方米，旨在通过合理规划绿地，改善氯化聚合物项目周边环境，提升居民生活质量，并符合城市整体绿化规划。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容积率是用地上可以建设的建筑总体积与用地面积之比。具体面积XXX，通过合理的容积率规划，确保氯化聚合物项目建筑规模与周边环境和谐共生。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化聚合物项目选址与当地城市规划相一致，具体面积XXX平方米。通过与城市规划部门深入沟通，确保氯化聚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化聚合物项目选址符合当地产业政策，具体面积XXX平方米。这包括氯化聚合物项目对当地经济的促进作用，以及对相关产业的带动效应，确保氯化聚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用地总体要求必须符合环保和可持续发展的原则，具体面积XXX平方米。通过采用绿色建筑设计、节能减排等措施，确保氯化聚合物项目在建设和运营过程中对环境的影响最小化，达到可持续发展的要求。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确保氯化聚合物项目选址具备必要的公共设施配套，具体面积XXX平方米。这包括交通便利性、教育、医疗等基础设施，以提高居民生活品质，使得氯化聚合物项目选址更具吸引力。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考虑用地总体要求对当地社会稳定性的影响，具体面积XXX平方米。通过深入了解当地社区反馈，确保氯化聚合物项目的选址和建设过程对当地社会和谐稳定产生积极作用。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化聚合物项目选址不仅符合法规和规划，还在实际操作中具有可行性。这一全面规划将为氯化聚合物项目的成功实施提供坚实的基础，确保氯化聚合物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89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氯化聚合物项目的设备规划和空间设计中，我们将采取灵活设备布局的措施。设备布局将根据实际需求进行灵活设计，避免不必要的浪费。通过合理规划设备摆放位置，我们将提高设备的利用率，减少设备间距，以确保氯化聚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氯化聚合物项目内部引入共享设施的概念，例如共享会议室、办公区等。通过这种方式，我们可以减少对资源的重复建设，提高资源共享效率，从而减小氯化聚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348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氯化聚合物项目的总图布置中，我们将不同功能区域进行明确的规划，以最大程度满足氯化聚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40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氯化聚合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氯化聚合物项目对环境的影响是综合评价的重要因素之一。我们将详细考虑选址周边的自然环境、生态保护区、水源地等情况，确保氯化聚合物项目的建设和运营对环境影响最小化，并符合当地的环保法规标准。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对选址的评价还需充分考虑当地政府的产业政策和法规。我们将详细了解氯化聚合物项目所在地的相关政策，确保氯化聚合物项目的规划和运营与当地法规相符，降低不必要的法律风险。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考虑到社会稳定性对企业运营的重要性，我们将评估选址地区的社会安全情况、劳工关系、社区反馈等方面，以确保氯化聚合物项目的建设和运营不会受到社会稳定性的负面影响。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最后，我们将综合考虑用地成本，包括土地购置费用、土地开发成本等。通过对用地成本的详细评估，我们能够做出更为精确的经济效益分析，为氯化聚合物项目的投资决策提供有力支持。</w:t>
      </w:r>
    </w:p>
    <w:p>
      <w:pPr>
        <w:pStyle w:val="Heading1"/>
        <w:ind w:firstLine="560" w:firstLineChars="200"/>
        <w:rPr>
          <w:rFonts w:ascii="仿宋" w:eastAsia="仿宋" w:hAnsi="仿宋" w:cs="仿宋" w:hint="eastAsia"/>
          <w:sz w:val="28"/>
          <w:lang w:eastAsia="zh-CN"/>
        </w:rPr>
      </w:pPr>
      <w:bookmarkStart w:id="11" w:name="_Toc761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7210"/>
      <w:r>
        <w:rPr>
          <w:rFonts w:ascii="仿宋" w:eastAsia="仿宋" w:hAnsi="仿宋" w:cs="仿宋" w:hint="eastAsia"/>
          <w:lang w:eastAsia="zh-CN"/>
        </w:rPr>
        <w:t>(一)、氯化聚合物行业分析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氯化聚合物行业一直以来都是市场的关注焦点。行业内的发展趋势、竞争态势以及潜在机会都对氯化聚合物项目的推进产生深远的影响。通过深入研究行业的整体概貌，我们将更好地理解行业的核心特征，为氯化聚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合物行业，技术一直是推动创新和发展的关键因素。我们将对当前技术趋势进行详尽分析，包括但不限于人工智能、大数据应用、先进制造技术等。这有助于氯化聚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氯化聚合物项目成功的基础。我们将对主要竞争对手进行深入研究，包括其市场份额、产品特点、市场定位等。通过全面了解竞争对手的优势和劣势，氯化聚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9845"/>
      <w:r>
        <w:rPr>
          <w:rFonts w:ascii="仿宋" w:eastAsia="仿宋" w:hAnsi="仿宋" w:cs="仿宋" w:hint="eastAsia"/>
          <w:sz w:val="28"/>
          <w:lang w:eastAsia="zh-CN"/>
        </w:rPr>
        <w:t>(二)、氯化聚合物市场分析预测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氯化聚合物市场未来的增长趋势。这包括市场的整体规模、各细分领域的发展趋势等。氯化聚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氯化聚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氯化聚合物项目实施过程中需要充分考虑的因素。我们将对市场风险进行全面评估，包括但不限于政策法规风险、市场竞争风险、技术变革风险等。通过对潜在风险的深入分析，氯化聚合物项目可以制定相应的风险缓解策略，降低不确定性对氯化聚合物项目的影响。</w:t>
      </w:r>
    </w:p>
    <w:p>
      <w:pPr>
        <w:pStyle w:val="Heading1"/>
        <w:ind w:firstLine="560" w:firstLineChars="200"/>
        <w:rPr>
          <w:rFonts w:ascii="仿宋" w:eastAsia="仿宋" w:hAnsi="仿宋" w:cs="仿宋" w:hint="eastAsia"/>
          <w:sz w:val="28"/>
          <w:lang w:eastAsia="zh-CN"/>
        </w:rPr>
      </w:pPr>
      <w:bookmarkStart w:id="14" w:name="_Toc29102"/>
      <w:r>
        <w:rPr>
          <w:rFonts w:ascii="仿宋" w:eastAsia="仿宋" w:hAnsi="仿宋" w:cs="仿宋" w:hint="eastAsia"/>
          <w:sz w:val="28"/>
          <w:lang w:eastAsia="zh-CN"/>
        </w:rPr>
        <w:t>四、氯化聚合物项目危机管理</w:t>
      </w:r>
      <w:bookmarkEnd w:id="14"/>
    </w:p>
    <w:p>
      <w:pPr>
        <w:pStyle w:val="Heading2"/>
        <w:rPr>
          <w:rFonts w:ascii="仿宋" w:eastAsia="仿宋" w:hAnsi="仿宋" w:cs="仿宋" w:hint="eastAsia"/>
          <w:lang w:eastAsia="zh-CN"/>
        </w:rPr>
      </w:pPr>
      <w:bookmarkStart w:id="15" w:name="_Toc896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合物项目危机管理中，危机预警与识别是确保氯化聚合物项目稳健运行的核心步骤。通过建立全面的监测机制，氯化聚合物项目团队旨在及时发现和理解潜在的风险和危机因素，以便采取及时的预防和应对措施，确保氯化聚合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首先，通过深入的风险评估，氯化聚合物项目团队全面分析了整个氯化聚合物项目和各个阶段可能存在的威胁。这包括准确评估每个潜在风险的发生概率和可能影响的程度，为后续危机预警提供了有力支持。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氯化聚合物项目团队着重于明确定义氯化聚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氯化聚合物项目进展的持续监控，团队能够及时发现潜在问题并作出迅速反应。氯化聚合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在这一阶段，团队的专业素养和反应速度将发挥至关重要的作用，以确保潜在危机能够在初期得到有效的处理，最大程度地减轻负面影响。通过危机预警与识别，氯化聚合物项目得以更有序、可控地推进。</w:t>
      </w:r>
    </w:p>
    <w:p>
      <w:pPr>
        <w:pStyle w:val="Heading2"/>
        <w:ind w:firstLine="560" w:firstLineChars="200"/>
        <w:rPr>
          <w:rFonts w:ascii="仿宋" w:eastAsia="仿宋" w:hAnsi="仿宋" w:cs="仿宋" w:hint="eastAsia"/>
          <w:sz w:val="28"/>
          <w:lang w:eastAsia="zh-CN"/>
        </w:rPr>
      </w:pPr>
      <w:bookmarkStart w:id="16" w:name="_Toc872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在危机发生时，氯化聚合物项目团队立即行动，成立了应急小组。该小组的任务是迅速制定并实施紧急应对措施，以最小化潜在损失。以下是采取的主要措施：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暂停氯化聚合物项目进度：为遏制危机蔓延，氯化聚合物项目暂时停止进行，以便全面评估当前状况。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资源重新分配：重新评估氯化聚合物项目资源的分配，确保最大限度地减小损失。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实时沟通：与关键利益相关者建立实时沟通机制，向他们传递氯化聚合物项目危机的实际状况，保障氯化聚合物项目核心利益。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在紧急应对的同时，氯化聚合物项目团队强调了团队协作和有效沟通的重要性。以下是团队协作的关键举措：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信息共享机制：建立了信息共享平台，确保团队成员能够及时获取氯化聚合物项目危机的实时信息。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领导者沟通：氯化聚合物项目领导者通过定期会议和即时沟通工具，指导团队应对危机，保持团队稳定运行。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随着危机得到初步控制，氯化聚合物项目团队转向制定恢复计划，以确保氯化聚合物项目能够从中迅速恢复。主要恢复计划包括：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修复受损的进度计划：重新评估氯化聚合物项目进度，制定修复计划，确保氯化聚合物项目尽快回归正常进程。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重新调整资源分配：优化资源分配，确保氯化聚合物项目在有限资源下高效运转。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风险管理机制加强：对氯化聚合物项目风险进行全面评估，制定更强化的风险管理策略，以预防未来可能的危机。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23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260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氯化聚合物项目的技术管理特点体现在其创新导向。通过引入最先进的技术趋势和解决方案，氯化聚合物项目致力于提升科技含量、提高质量和效率水平。这意味着我们将采用最新的工具和方法，确保氯化聚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氯化聚合物项目技术管理的显著特征。通过整合不同领域的技术资源，我们实现了跨学科的协同工作。这有助于优化技术架构，提高整体效能。此外，整合性策略还促进了不同技术团队之间的紧密沟通和高效合作，确保氯化聚合物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氯化聚合物项目所采用的技术。通过不断优化技术方案，氯化聚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氯化聚合物项目团队将在氯化聚合物项目初期识别可能的技术风险，并采取相应的预防和应对措施。通过建立健全的风险评估机制，氯化聚合物项目能够在实施过程中及时发现并解决潜在的技术问题，保障氯化聚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氯化聚合物项目中，技术将成为氯化聚合物项目成功的有力支持。这一深度剖析揭示了技术管理在氯化聚合物项目实施中的关键作用，为氯化聚合物项目的技术基础奠定了坚实的基础。</w:t>
      </w:r>
    </w:p>
    <w:p>
      <w:pPr>
        <w:pStyle w:val="Heading2"/>
        <w:ind w:firstLine="560" w:firstLineChars="200"/>
        <w:rPr>
          <w:rFonts w:ascii="仿宋" w:eastAsia="仿宋" w:hAnsi="仿宋" w:cs="仿宋" w:hint="eastAsia"/>
          <w:sz w:val="28"/>
          <w:lang w:eastAsia="zh-CN"/>
        </w:rPr>
      </w:pPr>
      <w:bookmarkStart w:id="19" w:name="_Toc4310"/>
      <w:r>
        <w:rPr>
          <w:rFonts w:ascii="仿宋" w:eastAsia="仿宋" w:hAnsi="仿宋" w:cs="仿宋" w:hint="eastAsia"/>
          <w:sz w:val="28"/>
          <w:lang w:eastAsia="zh-CN"/>
        </w:rPr>
        <w:t>(二)、氯化聚合物项目工艺技术设计方案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氯化聚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氯化聚合物项目将严格按照相关行业规范要求进行组织。通过有效控制产品质量，氯化聚合物项目将致力于为顾客提供优质的氯化聚合物项目产品和良好的服务。这体现了氯化聚合物项目对于生产活动合规性和质量标准的高度重视，为氯化聚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氯化聚合物项目注重生态效益和清洁生产原则。氯化聚合物项目建设将紧密结合地方特色经济发展，与社会经济发展规划和区域环境保护规划方案相协调一致。通过与当地区域自然生态系统的结合，氯化聚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氯化聚合物项目产品具有多样化的客户需求和个性化的特点。因此，氯化聚合物项目产品规格品种多样，且单批生产数量较小。为满足这一特点，氯化聚合物项目承办单位将建设先进的柔性制造生产线。通过广泛应用柔性制造技术，氯化聚合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氯化聚合物项目采用的技术具有较高的技术含量和自动化水平，处于国内先进水平。这一技术选用不仅体现了对生产效率、质量和环境友好性的高标准要求，同时为氯化聚合物项目的可持续发展奠定了坚实的基础。</w:t>
      </w:r>
    </w:p>
    <w:p>
      <w:pPr>
        <w:pStyle w:val="Heading2"/>
        <w:ind w:firstLine="560" w:firstLineChars="200"/>
        <w:rPr>
          <w:rFonts w:ascii="仿宋" w:eastAsia="仿宋" w:hAnsi="仿宋" w:cs="仿宋" w:hint="eastAsia"/>
          <w:sz w:val="28"/>
          <w:lang w:eastAsia="zh-CN"/>
        </w:rPr>
      </w:pPr>
      <w:bookmarkStart w:id="20" w:name="_Toc2337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为确保氯化聚合物项目的高效生产和技术实施，我们制定了一套精心设计的设备选型方案，以满足氯化聚合物项目生产、质量和环保的要求。该方案的主要特点如下：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https://d.book118.com/148022046042006031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1B47BD"/>
    <w:rsid w:val="6B1B47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2204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2024-01-17T19:15:00Z</dcterms:created>
  <dcterms:modified xsi:type="dcterms:W3CDTF">2024-01-17T19:15:42Z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4AEAB550100F4DDDB7B3CB706B8E0FDB_11</vt:lpwstr>
  </property>
  <property fmtid="{D5CDD505-2E9C-101B-9397-08002B2CF9AE}" pid="3" name="KSOProductBuildVer">
    <vt:lpwstr>2052-12.1.0.16120</vt:lpwstr>
  </property>
</Properties>
</file>