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菊花茶市场分析及竞争策略分析报告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1056" w:history="1">
        <w:r>
          <w:rPr>
            <w:rFonts w:ascii="仿宋" w:eastAsia="仿宋" w:hAnsi="仿宋" w:cs="仿宋" w:hint="eastAsia"/>
            <w:lang w:val="en-GB"/>
          </w:rPr>
          <w:t>序言</w:t>
        </w:r>
        <w:r>
          <w:tab/>
        </w:r>
        <w:r>
          <w:fldChar w:fldCharType="begin"/>
        </w:r>
        <w:r>
          <w:instrText xml:space="preserve"> PAGEREF _Toc21056 \h </w:instrText>
        </w:r>
        <w:r>
          <w:fldChar w:fldCharType="separate"/>
        </w:r>
        <w:r>
          <w:t>3</w:t>
        </w:r>
        <w:r>
          <w:fldChar w:fldCharType="end"/>
        </w:r>
      </w:hyperlink>
    </w:p>
    <w:p>
      <w:pPr>
        <w:pStyle w:val="TOC1"/>
        <w:tabs>
          <w:tab w:val="right" w:leader="dot" w:pos="8306"/>
        </w:tabs>
      </w:pPr>
      <w:hyperlink w:anchor="_Toc10407" w:history="1">
        <w:r>
          <w:rPr>
            <w:rFonts w:ascii="仿宋" w:eastAsia="仿宋" w:hAnsi="仿宋" w:cs="仿宋" w:hint="eastAsia"/>
            <w:lang w:val="en-GB"/>
          </w:rPr>
          <w:t>一、菊花茶项目概论</w:t>
        </w:r>
        <w:r>
          <w:tab/>
        </w:r>
        <w:r>
          <w:fldChar w:fldCharType="begin"/>
        </w:r>
        <w:r>
          <w:instrText xml:space="preserve"> PAGEREF _Toc10407 \h </w:instrText>
        </w:r>
        <w:r>
          <w:fldChar w:fldCharType="separate"/>
        </w:r>
        <w:r>
          <w:t>3</w:t>
        </w:r>
        <w:r>
          <w:fldChar w:fldCharType="end"/>
        </w:r>
      </w:hyperlink>
    </w:p>
    <w:p>
      <w:pPr>
        <w:pStyle w:val="TOC2"/>
        <w:tabs>
          <w:tab w:val="right" w:leader="dot" w:pos="8306"/>
        </w:tabs>
      </w:pPr>
      <w:hyperlink w:anchor="_Toc21507" w:history="1">
        <w:r>
          <w:rPr>
            <w:rFonts w:ascii="仿宋" w:eastAsia="仿宋" w:hAnsi="仿宋" w:cs="仿宋" w:hint="eastAsia"/>
            <w:lang w:val="en-GB"/>
          </w:rPr>
          <w:t>(一)、菊花茶项目概述</w:t>
        </w:r>
        <w:r>
          <w:tab/>
        </w:r>
        <w:r>
          <w:fldChar w:fldCharType="begin"/>
        </w:r>
        <w:r>
          <w:instrText xml:space="preserve"> PAGEREF _Toc21507 \h </w:instrText>
        </w:r>
        <w:r>
          <w:fldChar w:fldCharType="separate"/>
        </w:r>
        <w:r>
          <w:t>3</w:t>
        </w:r>
        <w:r>
          <w:fldChar w:fldCharType="end"/>
        </w:r>
      </w:hyperlink>
    </w:p>
    <w:p>
      <w:pPr>
        <w:pStyle w:val="TOC2"/>
        <w:tabs>
          <w:tab w:val="right" w:leader="dot" w:pos="8306"/>
        </w:tabs>
      </w:pPr>
      <w:hyperlink w:anchor="_Toc31722" w:history="1">
        <w:r>
          <w:rPr>
            <w:rFonts w:ascii="仿宋" w:eastAsia="仿宋" w:hAnsi="仿宋" w:cs="仿宋" w:hint="eastAsia"/>
            <w:lang w:val="en-GB"/>
          </w:rPr>
          <w:t>(二)、菊花茶项目总投资及资金构成</w:t>
        </w:r>
        <w:r>
          <w:tab/>
        </w:r>
        <w:r>
          <w:fldChar w:fldCharType="begin"/>
        </w:r>
        <w:r>
          <w:instrText xml:space="preserve"> PAGEREF _Toc31722 \h </w:instrText>
        </w:r>
        <w:r>
          <w:fldChar w:fldCharType="separate"/>
        </w:r>
        <w:r>
          <w:t>4</w:t>
        </w:r>
        <w:r>
          <w:fldChar w:fldCharType="end"/>
        </w:r>
      </w:hyperlink>
    </w:p>
    <w:p>
      <w:pPr>
        <w:pStyle w:val="TOC2"/>
        <w:tabs>
          <w:tab w:val="right" w:leader="dot" w:pos="8306"/>
        </w:tabs>
      </w:pPr>
      <w:hyperlink w:anchor="_Toc9523" w:history="1">
        <w:r>
          <w:rPr>
            <w:rFonts w:ascii="仿宋" w:eastAsia="仿宋" w:hAnsi="仿宋" w:cs="仿宋" w:hint="eastAsia"/>
            <w:lang w:val="en-GB"/>
          </w:rPr>
          <w:t>(三)、资金筹措方案</w:t>
        </w:r>
        <w:r>
          <w:tab/>
        </w:r>
        <w:r>
          <w:fldChar w:fldCharType="begin"/>
        </w:r>
        <w:r>
          <w:instrText xml:space="preserve"> PAGEREF _Toc9523 \h </w:instrText>
        </w:r>
        <w:r>
          <w:fldChar w:fldCharType="separate"/>
        </w:r>
        <w:r>
          <w:t>5</w:t>
        </w:r>
        <w:r>
          <w:fldChar w:fldCharType="end"/>
        </w:r>
      </w:hyperlink>
    </w:p>
    <w:p>
      <w:pPr>
        <w:pStyle w:val="TOC2"/>
        <w:tabs>
          <w:tab w:val="right" w:leader="dot" w:pos="8306"/>
        </w:tabs>
      </w:pPr>
      <w:hyperlink w:anchor="_Toc10634" w:history="1">
        <w:r>
          <w:rPr>
            <w:rFonts w:ascii="仿宋" w:eastAsia="仿宋" w:hAnsi="仿宋" w:cs="仿宋" w:hint="eastAsia"/>
            <w:lang w:val="en-GB"/>
          </w:rPr>
          <w:t>(四)、菊花茶项目预期经济效益规划目标</w:t>
        </w:r>
        <w:r>
          <w:tab/>
        </w:r>
        <w:r>
          <w:fldChar w:fldCharType="begin"/>
        </w:r>
        <w:r>
          <w:instrText xml:space="preserve"> PAGEREF _Toc10634 \h </w:instrText>
        </w:r>
        <w:r>
          <w:fldChar w:fldCharType="separate"/>
        </w:r>
        <w:r>
          <w:t>5</w:t>
        </w:r>
        <w:r>
          <w:fldChar w:fldCharType="end"/>
        </w:r>
      </w:hyperlink>
    </w:p>
    <w:p>
      <w:pPr>
        <w:pStyle w:val="TOC2"/>
        <w:tabs>
          <w:tab w:val="right" w:leader="dot" w:pos="8306"/>
        </w:tabs>
      </w:pPr>
      <w:hyperlink w:anchor="_Toc12893" w:history="1">
        <w:r>
          <w:rPr>
            <w:rFonts w:ascii="仿宋" w:eastAsia="仿宋" w:hAnsi="仿宋" w:cs="仿宋" w:hint="eastAsia"/>
            <w:lang w:val="en-GB"/>
          </w:rPr>
          <w:t>(五)、菊花茶项目建设进度规划</w:t>
        </w:r>
        <w:r>
          <w:tab/>
        </w:r>
        <w:r>
          <w:fldChar w:fldCharType="begin"/>
        </w:r>
        <w:r>
          <w:instrText xml:space="preserve"> PAGEREF _Toc12893 \h </w:instrText>
        </w:r>
        <w:r>
          <w:fldChar w:fldCharType="separate"/>
        </w:r>
        <w:r>
          <w:t>6</w:t>
        </w:r>
        <w:r>
          <w:fldChar w:fldCharType="end"/>
        </w:r>
      </w:hyperlink>
    </w:p>
    <w:p>
      <w:pPr>
        <w:pStyle w:val="TOC1"/>
        <w:tabs>
          <w:tab w:val="right" w:leader="dot" w:pos="8306"/>
        </w:tabs>
      </w:pPr>
      <w:hyperlink w:anchor="_Toc21262" w:history="1">
        <w:r>
          <w:rPr>
            <w:rFonts w:ascii="仿宋" w:eastAsia="仿宋" w:hAnsi="仿宋" w:cs="仿宋" w:hint="eastAsia"/>
            <w:lang w:val="en-GB"/>
          </w:rPr>
          <w:t>二、菊花茶行业发展现状</w:t>
        </w:r>
        <w:r>
          <w:tab/>
        </w:r>
        <w:r>
          <w:fldChar w:fldCharType="begin"/>
        </w:r>
        <w:r>
          <w:instrText xml:space="preserve"> PAGEREF _Toc21262 \h </w:instrText>
        </w:r>
        <w:r>
          <w:fldChar w:fldCharType="separate"/>
        </w:r>
        <w:r>
          <w:t>8</w:t>
        </w:r>
        <w:r>
          <w:fldChar w:fldCharType="end"/>
        </w:r>
      </w:hyperlink>
    </w:p>
    <w:p>
      <w:pPr>
        <w:pStyle w:val="TOC2"/>
        <w:tabs>
          <w:tab w:val="right" w:leader="dot" w:pos="8306"/>
        </w:tabs>
      </w:pPr>
      <w:hyperlink w:anchor="_Toc2414" w:history="1">
        <w:r>
          <w:rPr>
            <w:rFonts w:ascii="仿宋" w:eastAsia="仿宋" w:hAnsi="仿宋" w:cs="仿宋" w:hint="eastAsia"/>
            <w:lang w:val="en-GB"/>
          </w:rPr>
          <w:t>(一)、菊花茶行业整体概况</w:t>
        </w:r>
        <w:r>
          <w:tab/>
        </w:r>
        <w:r>
          <w:fldChar w:fldCharType="begin"/>
        </w:r>
        <w:r>
          <w:instrText xml:space="preserve"> PAGEREF _Toc2414 \h </w:instrText>
        </w:r>
        <w:r>
          <w:fldChar w:fldCharType="separate"/>
        </w:r>
        <w:r>
          <w:t>8</w:t>
        </w:r>
        <w:r>
          <w:fldChar w:fldCharType="end"/>
        </w:r>
      </w:hyperlink>
    </w:p>
    <w:p>
      <w:pPr>
        <w:pStyle w:val="TOC2"/>
        <w:tabs>
          <w:tab w:val="right" w:leader="dot" w:pos="8306"/>
        </w:tabs>
      </w:pPr>
      <w:hyperlink w:anchor="_Toc32550" w:history="1">
        <w:r>
          <w:rPr>
            <w:rFonts w:ascii="仿宋" w:eastAsia="仿宋" w:hAnsi="仿宋" w:cs="仿宋" w:hint="eastAsia"/>
            <w:lang w:val="en-GB"/>
          </w:rPr>
          <w:t>(二)、技术创新与发展</w:t>
        </w:r>
        <w:r>
          <w:tab/>
        </w:r>
        <w:r>
          <w:fldChar w:fldCharType="begin"/>
        </w:r>
        <w:r>
          <w:instrText xml:space="preserve"> PAGEREF _Toc32550 \h </w:instrText>
        </w:r>
        <w:r>
          <w:fldChar w:fldCharType="separate"/>
        </w:r>
        <w:r>
          <w:t>9</w:t>
        </w:r>
        <w:r>
          <w:fldChar w:fldCharType="end"/>
        </w:r>
      </w:hyperlink>
    </w:p>
    <w:p>
      <w:pPr>
        <w:pStyle w:val="TOC2"/>
        <w:tabs>
          <w:tab w:val="right" w:leader="dot" w:pos="8306"/>
        </w:tabs>
      </w:pPr>
      <w:hyperlink w:anchor="_Toc27878" w:history="1">
        <w:r>
          <w:rPr>
            <w:rFonts w:ascii="仿宋" w:eastAsia="仿宋" w:hAnsi="仿宋" w:cs="仿宋" w:hint="eastAsia"/>
            <w:lang w:val="en-GB"/>
          </w:rPr>
          <w:t>(三)、政策与法规</w:t>
        </w:r>
        <w:r>
          <w:tab/>
        </w:r>
        <w:r>
          <w:fldChar w:fldCharType="begin"/>
        </w:r>
        <w:r>
          <w:instrText xml:space="preserve"> PAGEREF _Toc27878 \h </w:instrText>
        </w:r>
        <w:r>
          <w:fldChar w:fldCharType="separate"/>
        </w:r>
        <w:r>
          <w:t>10</w:t>
        </w:r>
        <w:r>
          <w:fldChar w:fldCharType="end"/>
        </w:r>
      </w:hyperlink>
    </w:p>
    <w:p>
      <w:pPr>
        <w:pStyle w:val="TOC2"/>
        <w:tabs>
          <w:tab w:val="right" w:leader="dot" w:pos="8306"/>
        </w:tabs>
      </w:pPr>
      <w:hyperlink w:anchor="_Toc10907" w:history="1">
        <w:r>
          <w:rPr>
            <w:rFonts w:ascii="仿宋" w:eastAsia="仿宋" w:hAnsi="仿宋" w:cs="仿宋" w:hint="eastAsia"/>
            <w:lang w:val="en-GB"/>
          </w:rPr>
          <w:t>(四)、消费者需求变化</w:t>
        </w:r>
        <w:r>
          <w:tab/>
        </w:r>
        <w:r>
          <w:fldChar w:fldCharType="begin"/>
        </w:r>
        <w:r>
          <w:instrText xml:space="preserve"> PAGEREF _Toc10907 \h </w:instrText>
        </w:r>
        <w:r>
          <w:fldChar w:fldCharType="separate"/>
        </w:r>
        <w:r>
          <w:t>11</w:t>
        </w:r>
        <w:r>
          <w:fldChar w:fldCharType="end"/>
        </w:r>
      </w:hyperlink>
    </w:p>
    <w:p>
      <w:pPr>
        <w:pStyle w:val="TOC1"/>
        <w:tabs>
          <w:tab w:val="right" w:leader="dot" w:pos="8306"/>
        </w:tabs>
      </w:pPr>
      <w:hyperlink w:anchor="_Toc16783" w:history="1">
        <w:r>
          <w:rPr>
            <w:rFonts w:ascii="仿宋" w:eastAsia="仿宋" w:hAnsi="仿宋" w:cs="仿宋" w:hint="eastAsia"/>
            <w:lang w:val="en-GB"/>
          </w:rPr>
          <w:t>三、菊花茶危机管理与应对策略</w:t>
        </w:r>
        <w:r>
          <w:tab/>
        </w:r>
        <w:r>
          <w:fldChar w:fldCharType="begin"/>
        </w:r>
        <w:r>
          <w:instrText xml:space="preserve"> PAGEREF _Toc16783 \h </w:instrText>
        </w:r>
        <w:r>
          <w:fldChar w:fldCharType="separate"/>
        </w:r>
        <w:r>
          <w:t>12</w:t>
        </w:r>
        <w:r>
          <w:fldChar w:fldCharType="end"/>
        </w:r>
      </w:hyperlink>
    </w:p>
    <w:p>
      <w:pPr>
        <w:pStyle w:val="TOC2"/>
        <w:tabs>
          <w:tab w:val="right" w:leader="dot" w:pos="8306"/>
        </w:tabs>
      </w:pPr>
      <w:hyperlink w:anchor="_Toc7596" w:history="1">
        <w:r>
          <w:rPr>
            <w:rFonts w:ascii="仿宋" w:eastAsia="仿宋" w:hAnsi="仿宋" w:cs="仿宋" w:hint="eastAsia"/>
            <w:lang w:val="en-GB"/>
          </w:rPr>
          <w:t>(一)、危机预警与应急计划</w:t>
        </w:r>
        <w:r>
          <w:tab/>
        </w:r>
        <w:r>
          <w:fldChar w:fldCharType="begin"/>
        </w:r>
        <w:r>
          <w:instrText xml:space="preserve"> PAGEREF _Toc7596 \h </w:instrText>
        </w:r>
        <w:r>
          <w:fldChar w:fldCharType="separate"/>
        </w:r>
        <w:r>
          <w:t>12</w:t>
        </w:r>
        <w:r>
          <w:fldChar w:fldCharType="end"/>
        </w:r>
      </w:hyperlink>
    </w:p>
    <w:p>
      <w:pPr>
        <w:pStyle w:val="TOC2"/>
        <w:tabs>
          <w:tab w:val="right" w:leader="dot" w:pos="8306"/>
        </w:tabs>
      </w:pPr>
      <w:hyperlink w:anchor="_Toc13020" w:history="1">
        <w:r>
          <w:rPr>
            <w:rFonts w:ascii="仿宋" w:eastAsia="仿宋" w:hAnsi="仿宋" w:cs="仿宋" w:hint="eastAsia"/>
            <w:lang w:val="en-GB"/>
          </w:rPr>
          <w:t>(二)、公关与危机沟通</w:t>
        </w:r>
        <w:r>
          <w:tab/>
        </w:r>
        <w:r>
          <w:fldChar w:fldCharType="begin"/>
        </w:r>
        <w:r>
          <w:instrText xml:space="preserve"> PAGEREF _Toc13020 \h </w:instrText>
        </w:r>
        <w:r>
          <w:fldChar w:fldCharType="separate"/>
        </w:r>
        <w:r>
          <w:t>13</w:t>
        </w:r>
        <w:r>
          <w:fldChar w:fldCharType="end"/>
        </w:r>
      </w:hyperlink>
    </w:p>
    <w:p>
      <w:pPr>
        <w:pStyle w:val="TOC2"/>
        <w:tabs>
          <w:tab w:val="right" w:leader="dot" w:pos="8306"/>
        </w:tabs>
      </w:pPr>
      <w:hyperlink w:anchor="_Toc4455" w:history="1">
        <w:r>
          <w:rPr>
            <w:rFonts w:ascii="仿宋" w:eastAsia="仿宋" w:hAnsi="仿宋" w:cs="仿宋" w:hint="eastAsia"/>
            <w:lang w:val="en-GB"/>
          </w:rPr>
          <w:t>(三)、媒体关系与舆情管理</w:t>
        </w:r>
        <w:r>
          <w:tab/>
        </w:r>
        <w:r>
          <w:fldChar w:fldCharType="begin"/>
        </w:r>
        <w:r>
          <w:instrText xml:space="preserve"> PAGEREF _Toc4455 \h </w:instrText>
        </w:r>
        <w:r>
          <w:fldChar w:fldCharType="separate"/>
        </w:r>
        <w:r>
          <w:t>15</w:t>
        </w:r>
        <w:r>
          <w:fldChar w:fldCharType="end"/>
        </w:r>
      </w:hyperlink>
    </w:p>
    <w:p>
      <w:pPr>
        <w:pStyle w:val="TOC2"/>
        <w:tabs>
          <w:tab w:val="right" w:leader="dot" w:pos="8306"/>
        </w:tabs>
      </w:pPr>
      <w:hyperlink w:anchor="_Toc2915" w:history="1">
        <w:r>
          <w:rPr>
            <w:rFonts w:ascii="仿宋" w:eastAsia="仿宋" w:hAnsi="仿宋" w:cs="仿宋" w:hint="eastAsia"/>
            <w:lang w:val="en-GB"/>
          </w:rPr>
          <w:t>(四)、企业社会责任与危机回应</w:t>
        </w:r>
        <w:r>
          <w:tab/>
        </w:r>
        <w:r>
          <w:fldChar w:fldCharType="begin"/>
        </w:r>
        <w:r>
          <w:instrText xml:space="preserve"> PAGEREF _Toc2915 \h </w:instrText>
        </w:r>
        <w:r>
          <w:fldChar w:fldCharType="separate"/>
        </w:r>
        <w:r>
          <w:t>16</w:t>
        </w:r>
        <w:r>
          <w:fldChar w:fldCharType="end"/>
        </w:r>
      </w:hyperlink>
    </w:p>
    <w:p>
      <w:pPr>
        <w:pStyle w:val="TOC1"/>
        <w:tabs>
          <w:tab w:val="right" w:leader="dot" w:pos="8306"/>
        </w:tabs>
      </w:pPr>
      <w:hyperlink w:anchor="_Toc19652" w:history="1">
        <w:r>
          <w:rPr>
            <w:rFonts w:ascii="仿宋" w:eastAsia="仿宋" w:hAnsi="仿宋" w:cs="仿宋" w:hint="eastAsia"/>
            <w:lang w:val="en-GB"/>
          </w:rPr>
          <w:t>四、公司简介</w:t>
        </w:r>
        <w:r>
          <w:tab/>
        </w:r>
        <w:r>
          <w:fldChar w:fldCharType="begin"/>
        </w:r>
        <w:r>
          <w:instrText xml:space="preserve"> PAGEREF _Toc19652 \h </w:instrText>
        </w:r>
        <w:r>
          <w:fldChar w:fldCharType="separate"/>
        </w:r>
        <w:r>
          <w:t>17</w:t>
        </w:r>
        <w:r>
          <w:fldChar w:fldCharType="end"/>
        </w:r>
      </w:hyperlink>
    </w:p>
    <w:p>
      <w:pPr>
        <w:pStyle w:val="TOC2"/>
        <w:tabs>
          <w:tab w:val="right" w:leader="dot" w:pos="8306"/>
        </w:tabs>
      </w:pPr>
      <w:hyperlink w:anchor="_Toc27155" w:history="1">
        <w:r>
          <w:rPr>
            <w:rFonts w:ascii="仿宋" w:eastAsia="仿宋" w:hAnsi="仿宋" w:cs="仿宋" w:hint="eastAsia"/>
            <w:lang w:val="en-GB"/>
          </w:rPr>
          <w:t>(一)、公司基本信息</w:t>
        </w:r>
        <w:r>
          <w:tab/>
        </w:r>
        <w:r>
          <w:fldChar w:fldCharType="begin"/>
        </w:r>
        <w:r>
          <w:instrText xml:space="preserve"> PAGEREF _Toc27155 \h </w:instrText>
        </w:r>
        <w:r>
          <w:fldChar w:fldCharType="separate"/>
        </w:r>
        <w:r>
          <w:t>17</w:t>
        </w:r>
        <w:r>
          <w:fldChar w:fldCharType="end"/>
        </w:r>
      </w:hyperlink>
    </w:p>
    <w:p>
      <w:pPr>
        <w:pStyle w:val="TOC2"/>
        <w:tabs>
          <w:tab w:val="right" w:leader="dot" w:pos="8306"/>
        </w:tabs>
      </w:pPr>
      <w:hyperlink w:anchor="_Toc24451" w:history="1">
        <w:r>
          <w:rPr>
            <w:rFonts w:ascii="仿宋" w:eastAsia="仿宋" w:hAnsi="仿宋" w:cs="仿宋" w:hint="eastAsia"/>
            <w:lang w:val="en-GB"/>
          </w:rPr>
          <w:t>(二)、公司简介</w:t>
        </w:r>
        <w:r>
          <w:tab/>
        </w:r>
        <w:r>
          <w:fldChar w:fldCharType="begin"/>
        </w:r>
        <w:r>
          <w:instrText xml:space="preserve"> PAGEREF _Toc24451 \h </w:instrText>
        </w:r>
        <w:r>
          <w:fldChar w:fldCharType="separate"/>
        </w:r>
        <w:r>
          <w:t>18</w:t>
        </w:r>
        <w:r>
          <w:fldChar w:fldCharType="end"/>
        </w:r>
      </w:hyperlink>
    </w:p>
    <w:p>
      <w:pPr>
        <w:pStyle w:val="TOC1"/>
        <w:tabs>
          <w:tab w:val="right" w:leader="dot" w:pos="8306"/>
        </w:tabs>
      </w:pPr>
      <w:hyperlink w:anchor="_Toc522" w:history="1">
        <w:r>
          <w:rPr>
            <w:rFonts w:ascii="仿宋" w:eastAsia="仿宋" w:hAnsi="仿宋" w:cs="仿宋" w:hint="eastAsia"/>
            <w:lang w:val="en-GB"/>
          </w:rPr>
          <w:t>五、员工培训与绩效提升</w:t>
        </w:r>
        <w:r>
          <w:tab/>
        </w:r>
        <w:r>
          <w:fldChar w:fldCharType="begin"/>
        </w:r>
        <w:r>
          <w:instrText xml:space="preserve"> PAGEREF _Toc522 \h </w:instrText>
        </w:r>
        <w:r>
          <w:fldChar w:fldCharType="separate"/>
        </w:r>
        <w:r>
          <w:t>19</w:t>
        </w:r>
        <w:r>
          <w:fldChar w:fldCharType="end"/>
        </w:r>
      </w:hyperlink>
    </w:p>
    <w:p>
      <w:pPr>
        <w:pStyle w:val="TOC2"/>
        <w:tabs>
          <w:tab w:val="right" w:leader="dot" w:pos="8306"/>
        </w:tabs>
      </w:pPr>
      <w:hyperlink w:anchor="_Toc4387" w:history="1">
        <w:r>
          <w:rPr>
            <w:rFonts w:ascii="仿宋" w:eastAsia="仿宋" w:hAnsi="仿宋" w:cs="仿宋" w:hint="eastAsia"/>
            <w:lang w:val="en-GB"/>
          </w:rPr>
          <w:t>(一)、培训需求分析与计划</w:t>
        </w:r>
        <w:r>
          <w:tab/>
        </w:r>
        <w:r>
          <w:fldChar w:fldCharType="begin"/>
        </w:r>
        <w:r>
          <w:instrText xml:space="preserve"> PAGEREF _Toc4387 \h </w:instrText>
        </w:r>
        <w:r>
          <w:fldChar w:fldCharType="separate"/>
        </w:r>
        <w:r>
          <w:t>19</w:t>
        </w:r>
        <w:r>
          <w:fldChar w:fldCharType="end"/>
        </w:r>
      </w:hyperlink>
    </w:p>
    <w:p>
      <w:pPr>
        <w:pStyle w:val="TOC2"/>
        <w:tabs>
          <w:tab w:val="right" w:leader="dot" w:pos="8306"/>
        </w:tabs>
      </w:pPr>
      <w:hyperlink w:anchor="_Toc16957" w:history="1">
        <w:r>
          <w:rPr>
            <w:rFonts w:ascii="仿宋" w:eastAsia="仿宋" w:hAnsi="仿宋" w:cs="仿宋" w:hint="eastAsia"/>
            <w:lang w:val="en-GB"/>
          </w:rPr>
          <w:t>(二)、绩效评价体系与激励机制</w:t>
        </w:r>
        <w:r>
          <w:tab/>
        </w:r>
        <w:r>
          <w:fldChar w:fldCharType="begin"/>
        </w:r>
        <w:r>
          <w:instrText xml:space="preserve"> PAGEREF _Toc16957 \h </w:instrText>
        </w:r>
        <w:r>
          <w:fldChar w:fldCharType="separate"/>
        </w:r>
        <w:r>
          <w:t>20</w:t>
        </w:r>
        <w:r>
          <w:fldChar w:fldCharType="end"/>
        </w:r>
      </w:hyperlink>
    </w:p>
    <w:p>
      <w:pPr>
        <w:pStyle w:val="TOC2"/>
        <w:tabs>
          <w:tab w:val="right" w:leader="dot" w:pos="8306"/>
        </w:tabs>
      </w:pPr>
      <w:hyperlink w:anchor="_Toc3181" w:history="1">
        <w:r>
          <w:rPr>
            <w:rFonts w:ascii="仿宋" w:eastAsia="仿宋" w:hAnsi="仿宋" w:cs="仿宋" w:hint="eastAsia"/>
            <w:lang w:val="en-GB"/>
          </w:rPr>
          <w:t>(三)、职业发展规划与晋升通道</w:t>
        </w:r>
        <w:r>
          <w:tab/>
        </w:r>
        <w:r>
          <w:fldChar w:fldCharType="begin"/>
        </w:r>
        <w:r>
          <w:instrText xml:space="preserve"> PAGEREF _Toc3181 \h </w:instrText>
        </w:r>
        <w:r>
          <w:fldChar w:fldCharType="separate"/>
        </w:r>
        <w:r>
          <w:t>22</w:t>
        </w:r>
        <w:r>
          <w:fldChar w:fldCharType="end"/>
        </w:r>
      </w:hyperlink>
    </w:p>
    <w:p>
      <w:pPr>
        <w:pStyle w:val="TOC2"/>
        <w:tabs>
          <w:tab w:val="right" w:leader="dot" w:pos="8306"/>
        </w:tabs>
      </w:pPr>
      <w:hyperlink w:anchor="_Toc27477" w:history="1">
        <w:r>
          <w:rPr>
            <w:rFonts w:ascii="仿宋" w:eastAsia="仿宋" w:hAnsi="仿宋" w:cs="仿宋" w:hint="eastAsia"/>
            <w:lang w:val="en-GB"/>
          </w:rPr>
          <w:t>(四)、员工满意度与团队凝聚力</w:t>
        </w:r>
        <w:r>
          <w:tab/>
        </w:r>
        <w:r>
          <w:fldChar w:fldCharType="begin"/>
        </w:r>
        <w:r>
          <w:instrText xml:space="preserve"> PAGEREF _Toc27477 \h </w:instrText>
        </w:r>
        <w:r>
          <w:fldChar w:fldCharType="separate"/>
        </w:r>
        <w:r>
          <w:t>24</w:t>
        </w:r>
        <w:r>
          <w:fldChar w:fldCharType="end"/>
        </w:r>
      </w:hyperlink>
    </w:p>
    <w:p>
      <w:pPr>
        <w:pStyle w:val="TOC1"/>
        <w:tabs>
          <w:tab w:val="right" w:leader="dot" w:pos="8306"/>
        </w:tabs>
      </w:pPr>
      <w:hyperlink w:anchor="_Toc21600" w:history="1">
        <w:r>
          <w:rPr>
            <w:rFonts w:ascii="仿宋" w:eastAsia="仿宋" w:hAnsi="仿宋" w:cs="仿宋" w:hint="eastAsia"/>
            <w:lang w:val="en-GB"/>
          </w:rPr>
          <w:t>六、市场趋势与消费者洞察</w:t>
        </w:r>
        <w:r>
          <w:tab/>
        </w:r>
        <w:r>
          <w:fldChar w:fldCharType="begin"/>
        </w:r>
        <w:r>
          <w:instrText xml:space="preserve"> PAGEREF _Toc21600 \h </w:instrText>
        </w:r>
        <w:r>
          <w:fldChar w:fldCharType="separate"/>
        </w:r>
        <w:r>
          <w:t>26</w:t>
        </w:r>
        <w:r>
          <w:fldChar w:fldCharType="end"/>
        </w:r>
      </w:hyperlink>
    </w:p>
    <w:p>
      <w:pPr>
        <w:pStyle w:val="TOC2"/>
        <w:tabs>
          <w:tab w:val="right" w:leader="dot" w:pos="8306"/>
        </w:tabs>
      </w:pPr>
      <w:hyperlink w:anchor="_Toc3432" w:history="1">
        <w:r>
          <w:rPr>
            <w:rFonts w:ascii="仿宋" w:eastAsia="仿宋" w:hAnsi="仿宋" w:cs="仿宋" w:hint="eastAsia"/>
            <w:lang w:val="en-GB"/>
          </w:rPr>
          <w:t>(一)、市场趋势分析与预测</w:t>
        </w:r>
        <w:r>
          <w:tab/>
        </w:r>
        <w:r>
          <w:fldChar w:fldCharType="begin"/>
        </w:r>
        <w:r>
          <w:instrText xml:space="preserve"> PAGEREF _Toc3432 \h </w:instrText>
        </w:r>
        <w:r>
          <w:fldChar w:fldCharType="separate"/>
        </w:r>
        <w:r>
          <w:t>26</w:t>
        </w:r>
        <w:r>
          <w:fldChar w:fldCharType="end"/>
        </w:r>
      </w:hyperlink>
    </w:p>
    <w:p>
      <w:pPr>
        <w:pStyle w:val="TOC2"/>
        <w:tabs>
          <w:tab w:val="right" w:leader="dot" w:pos="8306"/>
        </w:tabs>
      </w:pPr>
      <w:hyperlink w:anchor="_Toc13703" w:history="1">
        <w:r>
          <w:rPr>
            <w:rFonts w:ascii="仿宋" w:eastAsia="仿宋" w:hAnsi="仿宋" w:cs="仿宋" w:hint="eastAsia"/>
            <w:lang w:val="en-GB"/>
          </w:rPr>
          <w:t>(二)、消费者洞察与行为研究</w:t>
        </w:r>
        <w:r>
          <w:tab/>
        </w:r>
        <w:r>
          <w:fldChar w:fldCharType="begin"/>
        </w:r>
        <w:r>
          <w:instrText xml:space="preserve"> PAGEREF _Toc13703 \h </w:instrText>
        </w:r>
        <w:r>
          <w:fldChar w:fldCharType="separate"/>
        </w:r>
        <w:r>
          <w:t>28</w:t>
        </w:r>
        <w:r>
          <w:fldChar w:fldCharType="end"/>
        </w:r>
      </w:hyperlink>
    </w:p>
    <w:p>
      <w:pPr>
        <w:pStyle w:val="TOC2"/>
        <w:tabs>
          <w:tab w:val="right" w:leader="dot" w:pos="8306"/>
        </w:tabs>
      </w:pPr>
      <w:hyperlink w:anchor="_Toc29811" w:history="1">
        <w:r>
          <w:rPr>
            <w:rFonts w:ascii="仿宋" w:eastAsia="仿宋" w:hAnsi="仿宋" w:cs="仿宋" w:hint="eastAsia"/>
            <w:lang w:val="en-GB"/>
          </w:rPr>
          <w:t>(三)、产品创新与市场适应性</w:t>
        </w:r>
        <w:r>
          <w:tab/>
        </w:r>
        <w:r>
          <w:fldChar w:fldCharType="begin"/>
        </w:r>
        <w:r>
          <w:instrText xml:space="preserve"> PAGEREF _Toc29811 \h </w:instrText>
        </w:r>
        <w:r>
          <w:fldChar w:fldCharType="separate"/>
        </w:r>
        <w:r>
          <w:t>29</w:t>
        </w:r>
        <w:r>
          <w:fldChar w:fldCharType="end"/>
        </w:r>
      </w:hyperlink>
    </w:p>
    <w:p>
      <w:pPr>
        <w:pStyle w:val="TOC2"/>
        <w:tabs>
          <w:tab w:val="right" w:leader="dot" w:pos="8306"/>
        </w:tabs>
      </w:pPr>
      <w:hyperlink w:anchor="_Toc16131" w:history="1">
        <w:r>
          <w:rPr>
            <w:rFonts w:ascii="仿宋" w:eastAsia="仿宋" w:hAnsi="仿宋" w:cs="仿宋" w:hint="eastAsia"/>
            <w:lang w:val="en-GB"/>
          </w:rPr>
          <w:t>(四)、服务体验与客户满意度</w:t>
        </w:r>
        <w:r>
          <w:tab/>
        </w:r>
        <w:r>
          <w:fldChar w:fldCharType="begin"/>
        </w:r>
        <w:r>
          <w:instrText xml:space="preserve"> PAGEREF _Toc16131 \h </w:instrText>
        </w:r>
        <w:r>
          <w:fldChar w:fldCharType="separate"/>
        </w:r>
        <w:r>
          <w:t>31</w:t>
        </w:r>
        <w:r>
          <w:fldChar w:fldCharType="end"/>
        </w:r>
      </w:hyperlink>
    </w:p>
    <w:p>
      <w:pPr>
        <w:pStyle w:val="TOC1"/>
        <w:tabs>
          <w:tab w:val="right" w:leader="dot" w:pos="8306"/>
        </w:tabs>
      </w:pPr>
      <w:hyperlink w:anchor="_Toc456" w:history="1">
        <w:r>
          <w:rPr>
            <w:rFonts w:ascii="仿宋" w:eastAsia="仿宋" w:hAnsi="仿宋" w:cs="仿宋" w:hint="eastAsia"/>
            <w:lang w:val="en-GB"/>
          </w:rPr>
          <w:t>七、技术与生产管理</w:t>
        </w:r>
        <w:r>
          <w:tab/>
        </w:r>
        <w:r>
          <w:fldChar w:fldCharType="begin"/>
        </w:r>
        <w:r>
          <w:instrText xml:space="preserve"> PAGEREF _Toc456 \h </w:instrText>
        </w:r>
        <w:r>
          <w:fldChar w:fldCharType="separate"/>
        </w:r>
        <w:r>
          <w:t>32</w:t>
        </w:r>
        <w:r>
          <w:fldChar w:fldCharType="end"/>
        </w:r>
      </w:hyperlink>
    </w:p>
    <w:p>
      <w:pPr>
        <w:pStyle w:val="TOC2"/>
        <w:tabs>
          <w:tab w:val="right" w:leader="dot" w:pos="8306"/>
        </w:tabs>
      </w:pPr>
      <w:hyperlink w:anchor="_Toc26824" w:history="1">
        <w:r>
          <w:rPr>
            <w:rFonts w:ascii="仿宋" w:eastAsia="仿宋" w:hAnsi="仿宋" w:cs="仿宋" w:hint="eastAsia"/>
            <w:lang w:val="en-GB"/>
          </w:rPr>
          <w:t>(一)、生产流程与工艺优化</w:t>
        </w:r>
        <w:r>
          <w:tab/>
        </w:r>
        <w:r>
          <w:fldChar w:fldCharType="begin"/>
        </w:r>
        <w:r>
          <w:instrText xml:space="preserve"> PAGEREF _Toc26824 \h </w:instrText>
        </w:r>
        <w:r>
          <w:fldChar w:fldCharType="separate"/>
        </w:r>
        <w:r>
          <w:t>32</w:t>
        </w:r>
        <w:r>
          <w:fldChar w:fldCharType="end"/>
        </w:r>
      </w:hyperlink>
    </w:p>
    <w:p>
      <w:pPr>
        <w:pStyle w:val="TOC2"/>
        <w:tabs>
          <w:tab w:val="right" w:leader="dot" w:pos="8306"/>
        </w:tabs>
      </w:pPr>
      <w:hyperlink w:anchor="_Toc8653" w:history="1">
        <w:r>
          <w:rPr>
            <w:rFonts w:ascii="仿宋" w:eastAsia="仿宋" w:hAnsi="仿宋" w:cs="仿宋" w:hint="eastAsia"/>
            <w:lang w:val="en-GB"/>
          </w:rPr>
          <w:t>(二)、技术创新与研发投入</w:t>
        </w:r>
        <w:r>
          <w:tab/>
        </w:r>
        <w:r>
          <w:fldChar w:fldCharType="begin"/>
        </w:r>
        <w:r>
          <w:instrText xml:space="preserve"> PAGEREF _Toc8653 \h </w:instrText>
        </w:r>
        <w:r>
          <w:fldChar w:fldCharType="separate"/>
        </w:r>
        <w:r>
          <w:t>34</w:t>
        </w:r>
        <w:r>
          <w:fldChar w:fldCharType="end"/>
        </w:r>
      </w:hyperlink>
    </w:p>
    <w:p>
      <w:pPr>
        <w:pStyle w:val="TOC2"/>
        <w:tabs>
          <w:tab w:val="right" w:leader="dot" w:pos="8306"/>
        </w:tabs>
      </w:pPr>
      <w:hyperlink w:anchor="_Toc30944" w:history="1">
        <w:r>
          <w:rPr>
            <w:rFonts w:ascii="仿宋" w:eastAsia="仿宋" w:hAnsi="仿宋" w:cs="仿宋" w:hint="eastAsia"/>
            <w:lang w:val="en-GB"/>
          </w:rPr>
          <w:t>(三)、设备与技术更新计划</w:t>
        </w:r>
        <w:r>
          <w:tab/>
        </w:r>
        <w:r>
          <w:fldChar w:fldCharType="begin"/>
        </w:r>
        <w:r>
          <w:instrText xml:space="preserve"> PAGEREF _Toc30944 \h </w:instrText>
        </w:r>
        <w:r>
          <w:fldChar w:fldCharType="separate"/>
        </w:r>
        <w:r>
          <w:t>35</w:t>
        </w:r>
        <w:r>
          <w:fldChar w:fldCharType="end"/>
        </w:r>
      </w:hyperlink>
    </w:p>
    <w:p>
      <w:pPr>
        <w:pStyle w:val="TOC2"/>
        <w:tabs>
          <w:tab w:val="right" w:leader="dot" w:pos="8306"/>
        </w:tabs>
      </w:pPr>
      <w:hyperlink w:anchor="_Toc18615" w:history="1">
        <w:r>
          <w:rPr>
            <w:rFonts w:ascii="仿宋" w:eastAsia="仿宋" w:hAnsi="仿宋" w:cs="仿宋" w:hint="eastAsia"/>
            <w:lang w:val="en-GB"/>
          </w:rPr>
          <w:t>(四)、质量管理与生产效率提升</w:t>
        </w:r>
        <w:r>
          <w:tab/>
        </w:r>
        <w:r>
          <w:fldChar w:fldCharType="begin"/>
        </w:r>
        <w:r>
          <w:instrText xml:space="preserve"> PAGEREF _Toc18615 \h </w:instrText>
        </w:r>
        <w:r>
          <w:fldChar w:fldCharType="separate"/>
        </w:r>
        <w:r>
          <w:t>36</w:t>
        </w:r>
        <w:r>
          <w:fldChar w:fldCharType="end"/>
        </w:r>
      </w:hyperlink>
    </w:p>
    <w:p>
      <w:pPr>
        <w:pStyle w:val="TOC1"/>
        <w:tabs>
          <w:tab w:val="right" w:leader="dot" w:pos="8306"/>
        </w:tabs>
      </w:pPr>
      <w:hyperlink w:anchor="_Toc1970" w:history="1">
        <w:r>
          <w:rPr>
            <w:rFonts w:ascii="仿宋" w:eastAsia="仿宋" w:hAnsi="仿宋" w:cs="仿宋" w:hint="eastAsia"/>
            <w:lang w:val="en-GB"/>
          </w:rPr>
          <w:t>八、菊花茶市场地位与竞争战略</w:t>
        </w:r>
        <w:r>
          <w:tab/>
        </w:r>
        <w:r>
          <w:fldChar w:fldCharType="begin"/>
        </w:r>
        <w:r>
          <w:instrText xml:space="preserve"> PAGEREF _Toc1970 \h </w:instrText>
        </w:r>
        <w:r>
          <w:fldChar w:fldCharType="separate"/>
        </w:r>
        <w:r>
          <w:t>37</w:t>
        </w:r>
        <w:r>
          <w:fldChar w:fldCharType="end"/>
        </w:r>
      </w:hyperlink>
    </w:p>
    <w:p>
      <w:pPr>
        <w:pStyle w:val="TOC2"/>
        <w:tabs>
          <w:tab w:val="right" w:leader="dot" w:pos="8306"/>
        </w:tabs>
      </w:pPr>
      <w:hyperlink w:anchor="_Toc30254" w:history="1">
        <w:r>
          <w:rPr>
            <w:rFonts w:ascii="仿宋" w:eastAsia="仿宋" w:hAnsi="仿宋" w:cs="仿宋" w:hint="eastAsia"/>
            <w:lang w:val="en-GB"/>
          </w:rPr>
          <w:t>(一)、公司市场地位</w:t>
        </w:r>
        <w:r>
          <w:tab/>
        </w:r>
        <w:r>
          <w:fldChar w:fldCharType="begin"/>
        </w:r>
        <w:r>
          <w:instrText xml:space="preserve"> PAGEREF _Toc30254 \h </w:instrText>
        </w:r>
        <w:r>
          <w:fldChar w:fldCharType="separate"/>
        </w:r>
        <w:r>
          <w:t>37</w:t>
        </w:r>
        <w:r>
          <w:fldChar w:fldCharType="end"/>
        </w:r>
      </w:hyperlink>
    </w:p>
    <w:p>
      <w:pPr>
        <w:pStyle w:val="TOC2"/>
        <w:tabs>
          <w:tab w:val="right" w:leader="dot" w:pos="8306"/>
        </w:tabs>
      </w:pPr>
      <w:hyperlink w:anchor="_Toc17315" w:history="1">
        <w:r>
          <w:rPr>
            <w:rFonts w:ascii="仿宋" w:eastAsia="仿宋" w:hAnsi="仿宋" w:cs="仿宋" w:hint="eastAsia"/>
            <w:lang w:val="en-GB"/>
          </w:rPr>
          <w:t>(二)、竞争对手分析</w:t>
        </w:r>
        <w:r>
          <w:tab/>
        </w:r>
        <w:r>
          <w:fldChar w:fldCharType="begin"/>
        </w:r>
        <w:r>
          <w:instrText xml:space="preserve"> PAGEREF _Toc17315 \h </w:instrText>
        </w:r>
        <w:r>
          <w:fldChar w:fldCharType="separate"/>
        </w:r>
        <w:r>
          <w:t>38</w:t>
        </w:r>
        <w:r>
          <w:fldChar w:fldCharType="end"/>
        </w:r>
      </w:hyperlink>
    </w:p>
    <w:p>
      <w:pPr>
        <w:pStyle w:val="TOC2"/>
        <w:tabs>
          <w:tab w:val="right" w:leader="dot" w:pos="8306"/>
        </w:tabs>
      </w:pPr>
      <w:hyperlink w:anchor="_Toc32506" w:history="1">
        <w:r>
          <w:rPr>
            <w:rFonts w:ascii="仿宋" w:eastAsia="仿宋" w:hAnsi="仿宋" w:cs="仿宋" w:hint="eastAsia"/>
            <w:lang w:val="en-GB"/>
          </w:rPr>
          <w:t>(三)、竞争战略</w:t>
        </w:r>
        <w:r>
          <w:tab/>
        </w:r>
        <w:r>
          <w:fldChar w:fldCharType="begin"/>
        </w:r>
        <w:r>
          <w:instrText xml:space="preserve"> PAGEREF _Toc32506 \h </w:instrText>
        </w:r>
        <w:r>
          <w:fldChar w:fldCharType="separate"/>
        </w:r>
        <w:r>
          <w:t>39</w:t>
        </w:r>
        <w:r>
          <w:fldChar w:fldCharType="end"/>
        </w:r>
      </w:hyperlink>
    </w:p>
    <w:p>
      <w:pPr>
        <w:pStyle w:val="TOC2"/>
        <w:tabs>
          <w:tab w:val="right" w:leader="dot" w:pos="8306"/>
        </w:tabs>
      </w:pPr>
      <w:hyperlink w:anchor="_Toc22148" w:history="1">
        <w:r>
          <w:rPr>
            <w:rFonts w:ascii="仿宋" w:eastAsia="仿宋" w:hAnsi="仿宋" w:cs="仿宋" w:hint="eastAsia"/>
            <w:lang w:val="en-GB"/>
          </w:rPr>
          <w:t>(四)、市场定位</w:t>
        </w:r>
        <w:r>
          <w:tab/>
        </w:r>
        <w:r>
          <w:fldChar w:fldCharType="begin"/>
        </w:r>
        <w:r>
          <w:instrText xml:space="preserve"> PAGEREF _Toc22148 \h </w:instrText>
        </w:r>
        <w:r>
          <w:fldChar w:fldCharType="separate"/>
        </w:r>
        <w:r>
          <w:t>40</w:t>
        </w:r>
        <w:r>
          <w:fldChar w:fldCharType="end"/>
        </w:r>
      </w:hyperlink>
    </w:p>
    <w:p>
      <w:pPr>
        <w:pStyle w:val="TOC1"/>
        <w:tabs>
          <w:tab w:val="right" w:leader="dot" w:pos="8306"/>
        </w:tabs>
      </w:pPr>
      <w:hyperlink w:anchor="_Toc5415" w:history="1">
        <w:r>
          <w:rPr>
            <w:rFonts w:ascii="仿宋" w:eastAsia="仿宋" w:hAnsi="仿宋" w:cs="仿宋" w:hint="eastAsia"/>
            <w:lang w:val="en-GB"/>
          </w:rPr>
          <w:t>九、菊花茶新型运营方式</w:t>
        </w:r>
        <w:r>
          <w:tab/>
        </w:r>
        <w:r>
          <w:fldChar w:fldCharType="begin"/>
        </w:r>
        <w:r>
          <w:instrText xml:space="preserve"> PAGEREF _Toc5415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31" w:history="1">
        <w:r>
          <w:rPr>
            <w:rFonts w:ascii="仿宋" w:eastAsia="仿宋" w:hAnsi="仿宋" w:cs="仿宋" w:hint="eastAsia"/>
            <w:lang w:val="en-GB"/>
          </w:rPr>
          <w:t>(一)、创新业务模式</w:t>
        </w:r>
        <w:r>
          <w:tab/>
        </w:r>
        <w:r>
          <w:fldChar w:fldCharType="begin"/>
        </w:r>
        <w:r>
          <w:instrText xml:space="preserve"> PAGEREF _Toc9131 \h </w:instrText>
        </w:r>
        <w:r>
          <w:fldChar w:fldCharType="separate"/>
        </w:r>
        <w:r>
          <w:t>41</w:t>
        </w:r>
        <w:r>
          <w:fldChar w:fldCharType="end"/>
        </w:r>
      </w:hyperlink>
    </w:p>
    <w:p>
      <w:pPr>
        <w:pStyle w:val="TOC2"/>
        <w:tabs>
          <w:tab w:val="right" w:leader="dot" w:pos="8306"/>
        </w:tabs>
      </w:pPr>
      <w:hyperlink w:anchor="_Toc2630" w:history="1">
        <w:r>
          <w:rPr>
            <w:rFonts w:ascii="仿宋" w:eastAsia="仿宋" w:hAnsi="仿宋" w:cs="仿宋" w:hint="eastAsia"/>
            <w:lang w:val="en-GB"/>
          </w:rPr>
          <w:t>(二)、数字化运营</w:t>
        </w:r>
        <w:r>
          <w:tab/>
        </w:r>
        <w:r>
          <w:fldChar w:fldCharType="begin"/>
        </w:r>
        <w:r>
          <w:instrText xml:space="preserve"> PAGEREF _Toc2630 \h </w:instrText>
        </w:r>
        <w:r>
          <w:fldChar w:fldCharType="separate"/>
        </w:r>
        <w:r>
          <w:t>42</w:t>
        </w:r>
        <w:r>
          <w:fldChar w:fldCharType="end"/>
        </w:r>
      </w:hyperlink>
    </w:p>
    <w:p>
      <w:pPr>
        <w:pStyle w:val="TOC2"/>
        <w:tabs>
          <w:tab w:val="right" w:leader="dot" w:pos="8306"/>
        </w:tabs>
      </w:pPr>
      <w:hyperlink w:anchor="_Toc2992" w:history="1">
        <w:r>
          <w:rPr>
            <w:rFonts w:ascii="仿宋" w:eastAsia="仿宋" w:hAnsi="仿宋" w:cs="仿宋" w:hint="eastAsia"/>
            <w:lang w:val="en-GB"/>
          </w:rPr>
          <w:t>(三)、智能化技术应用</w:t>
        </w:r>
        <w:r>
          <w:tab/>
        </w:r>
        <w:r>
          <w:fldChar w:fldCharType="begin"/>
        </w:r>
        <w:r>
          <w:instrText xml:space="preserve"> PAGEREF _Toc2992 \h </w:instrText>
        </w:r>
        <w:r>
          <w:fldChar w:fldCharType="separate"/>
        </w:r>
        <w:r>
          <w:t>43</w:t>
        </w:r>
        <w:r>
          <w:fldChar w:fldCharType="end"/>
        </w:r>
      </w:hyperlink>
    </w:p>
    <w:p>
      <w:pPr>
        <w:pStyle w:val="TOC2"/>
        <w:tabs>
          <w:tab w:val="right" w:leader="dot" w:pos="8306"/>
        </w:tabs>
      </w:pPr>
      <w:hyperlink w:anchor="_Toc25778" w:history="1">
        <w:r>
          <w:rPr>
            <w:rFonts w:ascii="仿宋" w:eastAsia="仿宋" w:hAnsi="仿宋" w:cs="仿宋" w:hint="eastAsia"/>
            <w:lang w:val="en-GB"/>
          </w:rPr>
          <w:t>(四)、可持续经营实践</w:t>
        </w:r>
        <w:r>
          <w:tab/>
        </w:r>
        <w:r>
          <w:fldChar w:fldCharType="begin"/>
        </w:r>
        <w:r>
          <w:instrText xml:space="preserve"> PAGEREF _Toc25778 \h </w:instrText>
        </w:r>
        <w:r>
          <w:fldChar w:fldCharType="separate"/>
        </w:r>
        <w:r>
          <w:t>44</w:t>
        </w:r>
        <w:r>
          <w:fldChar w:fldCharType="end"/>
        </w:r>
      </w:hyperlink>
    </w:p>
    <w:p>
      <w:pPr>
        <w:pStyle w:val="TOC1"/>
        <w:tabs>
          <w:tab w:val="right" w:leader="dot" w:pos="8306"/>
        </w:tabs>
      </w:pPr>
      <w:hyperlink w:anchor="_Toc2844" w:history="1">
        <w:r>
          <w:rPr>
            <w:rFonts w:ascii="仿宋" w:eastAsia="仿宋" w:hAnsi="仿宋" w:cs="仿宋" w:hint="eastAsia"/>
            <w:lang w:val="en-GB"/>
          </w:rPr>
          <w:t>十、菊花茶定价策略</w:t>
        </w:r>
        <w:r>
          <w:tab/>
        </w:r>
        <w:r>
          <w:fldChar w:fldCharType="begin"/>
        </w:r>
        <w:r>
          <w:instrText xml:space="preserve"> PAGEREF _Toc2844 \h </w:instrText>
        </w:r>
        <w:r>
          <w:fldChar w:fldCharType="separate"/>
        </w:r>
        <w:r>
          <w:t>46</w:t>
        </w:r>
        <w:r>
          <w:fldChar w:fldCharType="end"/>
        </w:r>
      </w:hyperlink>
    </w:p>
    <w:p>
      <w:pPr>
        <w:pStyle w:val="TOC2"/>
        <w:tabs>
          <w:tab w:val="right" w:leader="dot" w:pos="8306"/>
        </w:tabs>
      </w:pPr>
      <w:hyperlink w:anchor="_Toc26626" w:history="1">
        <w:r>
          <w:rPr>
            <w:rFonts w:ascii="仿宋" w:eastAsia="仿宋" w:hAnsi="仿宋" w:cs="仿宋" w:hint="eastAsia"/>
            <w:lang w:val="en-GB"/>
          </w:rPr>
          <w:t>(一)、定价策略概述</w:t>
        </w:r>
        <w:r>
          <w:tab/>
        </w:r>
        <w:r>
          <w:fldChar w:fldCharType="begin"/>
        </w:r>
        <w:r>
          <w:instrText xml:space="preserve"> PAGEREF _Toc26626 \h </w:instrText>
        </w:r>
        <w:r>
          <w:fldChar w:fldCharType="separate"/>
        </w:r>
        <w:r>
          <w:t>46</w:t>
        </w:r>
        <w:r>
          <w:fldChar w:fldCharType="end"/>
        </w:r>
      </w:hyperlink>
    </w:p>
    <w:p>
      <w:pPr>
        <w:pStyle w:val="TOC2"/>
        <w:tabs>
          <w:tab w:val="right" w:leader="dot" w:pos="8306"/>
        </w:tabs>
      </w:pPr>
      <w:hyperlink w:anchor="_Toc29583" w:history="1">
        <w:r>
          <w:rPr>
            <w:rFonts w:ascii="仿宋" w:eastAsia="仿宋" w:hAnsi="仿宋" w:cs="仿宋" w:hint="eastAsia"/>
            <w:lang w:val="en-GB"/>
          </w:rPr>
          <w:t>(二)、成本分析</w:t>
        </w:r>
        <w:r>
          <w:tab/>
        </w:r>
        <w:r>
          <w:fldChar w:fldCharType="begin"/>
        </w:r>
        <w:r>
          <w:instrText xml:space="preserve"> PAGEREF _Toc29583 \h </w:instrText>
        </w:r>
        <w:r>
          <w:fldChar w:fldCharType="separate"/>
        </w:r>
        <w:r>
          <w:t>48</w:t>
        </w:r>
        <w:r>
          <w:fldChar w:fldCharType="end"/>
        </w:r>
      </w:hyperlink>
    </w:p>
    <w:p>
      <w:pPr>
        <w:pStyle w:val="TOC2"/>
        <w:tabs>
          <w:tab w:val="right" w:leader="dot" w:pos="8306"/>
        </w:tabs>
      </w:pPr>
      <w:hyperlink w:anchor="_Toc29205" w:history="1">
        <w:r>
          <w:rPr>
            <w:rFonts w:ascii="仿宋" w:eastAsia="仿宋" w:hAnsi="仿宋" w:cs="仿宋" w:hint="eastAsia"/>
            <w:lang w:val="en-GB"/>
          </w:rPr>
          <w:t>(三)、市场需求与弹性</w:t>
        </w:r>
        <w:r>
          <w:tab/>
        </w:r>
        <w:r>
          <w:fldChar w:fldCharType="begin"/>
        </w:r>
        <w:r>
          <w:instrText xml:space="preserve"> PAGEREF _Toc29205 \h </w:instrText>
        </w:r>
        <w:r>
          <w:fldChar w:fldCharType="separate"/>
        </w:r>
        <w:r>
          <w:t>50</w:t>
        </w:r>
        <w:r>
          <w:fldChar w:fldCharType="end"/>
        </w:r>
      </w:hyperlink>
    </w:p>
    <w:p>
      <w:pPr>
        <w:pStyle w:val="TOC2"/>
        <w:tabs>
          <w:tab w:val="right" w:leader="dot" w:pos="8306"/>
        </w:tabs>
      </w:pPr>
      <w:hyperlink w:anchor="_Toc15151" w:history="1">
        <w:r>
          <w:rPr>
            <w:rFonts w:ascii="仿宋" w:eastAsia="仿宋" w:hAnsi="仿宋" w:cs="仿宋" w:hint="eastAsia"/>
            <w:lang w:val="en-GB"/>
          </w:rPr>
          <w:t>(四)、竞争对手定价</w:t>
        </w:r>
        <w:r>
          <w:tab/>
        </w:r>
        <w:r>
          <w:fldChar w:fldCharType="begin"/>
        </w:r>
        <w:r>
          <w:instrText xml:space="preserve"> PAGEREF _Toc15151 \h </w:instrText>
        </w:r>
        <w:r>
          <w:fldChar w:fldCharType="separate"/>
        </w:r>
        <w:r>
          <w:t>51</w:t>
        </w:r>
        <w:r>
          <w:fldChar w:fldCharType="end"/>
        </w:r>
      </w:hyperlink>
    </w:p>
    <w:p>
      <w:pPr>
        <w:pStyle w:val="TOC1"/>
        <w:tabs>
          <w:tab w:val="right" w:leader="dot" w:pos="8306"/>
        </w:tabs>
      </w:pPr>
      <w:hyperlink w:anchor="_Toc22863" w:history="1">
        <w:r>
          <w:rPr>
            <w:rFonts w:ascii="仿宋" w:eastAsia="仿宋" w:hAnsi="仿宋" w:cs="仿宋" w:hint="eastAsia"/>
            <w:lang w:val="en-GB"/>
          </w:rPr>
          <w:t>十一、菊花茶数字化发展方案</w:t>
        </w:r>
        <w:r>
          <w:tab/>
        </w:r>
        <w:r>
          <w:fldChar w:fldCharType="begin"/>
        </w:r>
        <w:r>
          <w:instrText xml:space="preserve"> PAGEREF _Toc22863 \h </w:instrText>
        </w:r>
        <w:r>
          <w:fldChar w:fldCharType="separate"/>
        </w:r>
        <w:r>
          <w:t>52</w:t>
        </w:r>
        <w:r>
          <w:fldChar w:fldCharType="end"/>
        </w:r>
      </w:hyperlink>
    </w:p>
    <w:p>
      <w:pPr>
        <w:pStyle w:val="TOC2"/>
        <w:tabs>
          <w:tab w:val="right" w:leader="dot" w:pos="8306"/>
        </w:tabs>
      </w:pPr>
      <w:hyperlink w:anchor="_Toc31828" w:history="1">
        <w:r>
          <w:rPr>
            <w:rFonts w:ascii="仿宋" w:eastAsia="仿宋" w:hAnsi="仿宋" w:cs="仿宋" w:hint="eastAsia"/>
            <w:lang w:val="en-GB"/>
          </w:rPr>
          <w:t>(一)、数字化战略规划</w:t>
        </w:r>
        <w:r>
          <w:tab/>
        </w:r>
        <w:r>
          <w:fldChar w:fldCharType="begin"/>
        </w:r>
        <w:r>
          <w:instrText xml:space="preserve"> PAGEREF _Toc31828 \h </w:instrText>
        </w:r>
        <w:r>
          <w:fldChar w:fldCharType="separate"/>
        </w:r>
        <w:r>
          <w:t>52</w:t>
        </w:r>
        <w:r>
          <w:fldChar w:fldCharType="end"/>
        </w:r>
      </w:hyperlink>
    </w:p>
    <w:p>
      <w:pPr>
        <w:pStyle w:val="TOC2"/>
        <w:tabs>
          <w:tab w:val="right" w:leader="dot" w:pos="8306"/>
        </w:tabs>
      </w:pPr>
      <w:hyperlink w:anchor="_Toc7689" w:history="1">
        <w:r>
          <w:rPr>
            <w:rFonts w:ascii="仿宋" w:eastAsia="仿宋" w:hAnsi="仿宋" w:cs="仿宋" w:hint="eastAsia"/>
            <w:lang w:val="en-GB"/>
          </w:rPr>
          <w:t>(二)、数据安全与隐私保护</w:t>
        </w:r>
        <w:r>
          <w:tab/>
        </w:r>
        <w:r>
          <w:fldChar w:fldCharType="begin"/>
        </w:r>
        <w:r>
          <w:instrText xml:space="preserve"> PAGEREF _Toc7689 \h </w:instrText>
        </w:r>
        <w:r>
          <w:fldChar w:fldCharType="separate"/>
        </w:r>
        <w:r>
          <w:t>53</w:t>
        </w:r>
        <w:r>
          <w:fldChar w:fldCharType="end"/>
        </w:r>
      </w:hyperlink>
    </w:p>
    <w:p>
      <w:pPr>
        <w:pStyle w:val="TOC2"/>
        <w:tabs>
          <w:tab w:val="right" w:leader="dot" w:pos="8306"/>
        </w:tabs>
      </w:pPr>
      <w:hyperlink w:anchor="_Toc20429" w:history="1">
        <w:r>
          <w:rPr>
            <w:rFonts w:ascii="仿宋" w:eastAsia="仿宋" w:hAnsi="仿宋" w:cs="仿宋" w:hint="eastAsia"/>
            <w:lang w:val="en-GB"/>
          </w:rPr>
          <w:t>(三)、人工智能与大数据应用</w:t>
        </w:r>
        <w:r>
          <w:tab/>
        </w:r>
        <w:r>
          <w:fldChar w:fldCharType="begin"/>
        </w:r>
        <w:r>
          <w:instrText xml:space="preserve"> PAGEREF _Toc20429 \h </w:instrText>
        </w:r>
        <w:r>
          <w:fldChar w:fldCharType="separate"/>
        </w:r>
        <w:r>
          <w:t>55</w:t>
        </w:r>
        <w:r>
          <w:fldChar w:fldCharType="end"/>
        </w:r>
      </w:hyperlink>
    </w:p>
    <w:p>
      <w:pPr>
        <w:pStyle w:val="TOC2"/>
        <w:tabs>
          <w:tab w:val="right" w:leader="dot" w:pos="8306"/>
        </w:tabs>
      </w:pPr>
      <w:hyperlink w:anchor="_Toc4166" w:history="1">
        <w:r>
          <w:rPr>
            <w:rFonts w:ascii="仿宋" w:eastAsia="仿宋" w:hAnsi="仿宋" w:cs="仿宋" w:hint="eastAsia"/>
            <w:lang w:val="en-GB"/>
          </w:rPr>
          <w:t>(四)、信息技术基础设施建设</w:t>
        </w:r>
        <w:r>
          <w:tab/>
        </w:r>
        <w:r>
          <w:fldChar w:fldCharType="begin"/>
        </w:r>
        <w:r>
          <w:instrText xml:space="preserve"> PAGEREF _Toc4166 \h </w:instrText>
        </w:r>
        <w:r>
          <w:fldChar w:fldCharType="separate"/>
        </w:r>
        <w:r>
          <w:t>56</w:t>
        </w:r>
        <w:r>
          <w:fldChar w:fldCharType="end"/>
        </w:r>
      </w:hyperlink>
    </w:p>
    <w:p>
      <w:pPr>
        <w:pStyle w:val="TOC1"/>
        <w:tabs>
          <w:tab w:val="right" w:leader="dot" w:pos="8306"/>
        </w:tabs>
      </w:pPr>
      <w:hyperlink w:anchor="_Toc15935" w:history="1">
        <w:r>
          <w:rPr>
            <w:rFonts w:ascii="仿宋" w:eastAsia="仿宋" w:hAnsi="仿宋" w:cs="仿宋" w:hint="eastAsia"/>
            <w:lang w:val="en-GB"/>
          </w:rPr>
          <w:t>十二、菊花茶风险管理与合规</w:t>
        </w:r>
        <w:r>
          <w:tab/>
        </w:r>
        <w:r>
          <w:fldChar w:fldCharType="begin"/>
        </w:r>
        <w:r>
          <w:instrText xml:space="preserve"> PAGEREF _Toc15935 \h </w:instrText>
        </w:r>
        <w:r>
          <w:fldChar w:fldCharType="separate"/>
        </w:r>
        <w:r>
          <w:t>57</w:t>
        </w:r>
        <w:r>
          <w:fldChar w:fldCharType="end"/>
        </w:r>
      </w:hyperlink>
    </w:p>
    <w:p>
      <w:pPr>
        <w:pStyle w:val="TOC2"/>
        <w:tabs>
          <w:tab w:val="right" w:leader="dot" w:pos="8306"/>
        </w:tabs>
      </w:pPr>
      <w:hyperlink w:anchor="_Toc21532" w:history="1">
        <w:r>
          <w:rPr>
            <w:rFonts w:ascii="仿宋" w:eastAsia="仿宋" w:hAnsi="仿宋" w:cs="仿宋" w:hint="eastAsia"/>
            <w:lang w:val="en-GB"/>
          </w:rPr>
          <w:t>(一)、风险评估与监测体系</w:t>
        </w:r>
        <w:r>
          <w:tab/>
        </w:r>
        <w:r>
          <w:fldChar w:fldCharType="begin"/>
        </w:r>
        <w:r>
          <w:instrText xml:space="preserve"> PAGEREF _Toc21532 \h </w:instrText>
        </w:r>
        <w:r>
          <w:fldChar w:fldCharType="separate"/>
        </w:r>
        <w:r>
          <w:t>57</w:t>
        </w:r>
        <w:r>
          <w:fldChar w:fldCharType="end"/>
        </w:r>
      </w:hyperlink>
    </w:p>
    <w:p>
      <w:pPr>
        <w:pStyle w:val="TOC2"/>
        <w:tabs>
          <w:tab w:val="right" w:leader="dot" w:pos="8306"/>
        </w:tabs>
      </w:pPr>
      <w:hyperlink w:anchor="_Toc10589" w:history="1">
        <w:r>
          <w:rPr>
            <w:rFonts w:ascii="仿宋" w:eastAsia="仿宋" w:hAnsi="仿宋" w:cs="仿宋" w:hint="eastAsia"/>
            <w:lang w:val="en-GB"/>
          </w:rPr>
          <w:t>(二)、合规政策制定与执行</w:t>
        </w:r>
        <w:r>
          <w:tab/>
        </w:r>
        <w:r>
          <w:fldChar w:fldCharType="begin"/>
        </w:r>
        <w:r>
          <w:instrText xml:space="preserve"> PAGEREF _Toc10589 \h </w:instrText>
        </w:r>
        <w:r>
          <w:fldChar w:fldCharType="separate"/>
        </w:r>
        <w:r>
          <w:t>58</w:t>
        </w:r>
        <w:r>
          <w:fldChar w:fldCharType="end"/>
        </w:r>
      </w:hyperlink>
    </w:p>
    <w:p>
      <w:pPr>
        <w:pStyle w:val="TOC2"/>
        <w:tabs>
          <w:tab w:val="right" w:leader="dot" w:pos="8306"/>
        </w:tabs>
      </w:pPr>
      <w:hyperlink w:anchor="_Toc17024" w:history="1">
        <w:r>
          <w:rPr>
            <w:rFonts w:ascii="仿宋" w:eastAsia="仿宋" w:hAnsi="仿宋" w:cs="仿宋" w:hint="eastAsia"/>
            <w:lang w:val="en-GB"/>
          </w:rPr>
          <w:t>(三)、危机管理与灾备计划</w:t>
        </w:r>
        <w:r>
          <w:tab/>
        </w:r>
        <w:r>
          <w:fldChar w:fldCharType="begin"/>
        </w:r>
        <w:r>
          <w:instrText xml:space="preserve"> PAGEREF _Toc17024 \h </w:instrText>
        </w:r>
        <w:r>
          <w:fldChar w:fldCharType="separate"/>
        </w:r>
        <w:r>
          <w:t>60</w:t>
        </w:r>
        <w:r>
          <w:fldChar w:fldCharType="end"/>
        </w:r>
      </w:hyperlink>
    </w:p>
    <w:p>
      <w:pPr>
        <w:pStyle w:val="TOC2"/>
        <w:tabs>
          <w:tab w:val="right" w:leader="dot" w:pos="8306"/>
        </w:tabs>
      </w:pPr>
      <w:hyperlink w:anchor="_Toc21523" w:history="1">
        <w:r>
          <w:rPr>
            <w:rFonts w:ascii="仿宋" w:eastAsia="仿宋" w:hAnsi="仿宋" w:cs="仿宋" w:hint="eastAsia"/>
            <w:lang w:val="en-GB"/>
          </w:rPr>
          <w:t>(四)、法律事务与法规遵从</w:t>
        </w:r>
        <w:r>
          <w:tab/>
        </w:r>
        <w:r>
          <w:fldChar w:fldCharType="begin"/>
        </w:r>
        <w:r>
          <w:instrText xml:space="preserve"> PAGEREF _Toc21523 \h </w:instrText>
        </w:r>
        <w:r>
          <w:fldChar w:fldCharType="separate"/>
        </w:r>
        <w:r>
          <w:t>61</w:t>
        </w:r>
        <w:r>
          <w:fldChar w:fldCharType="end"/>
        </w:r>
      </w:hyperlink>
    </w:p>
    <w:p>
      <w:pPr>
        <w:pStyle w:val="TOC1"/>
        <w:tabs>
          <w:tab w:val="right" w:leader="dot" w:pos="8306"/>
        </w:tabs>
      </w:pPr>
      <w:hyperlink w:anchor="_Toc20820" w:history="1">
        <w:r>
          <w:rPr>
            <w:rFonts w:ascii="仿宋" w:eastAsia="仿宋" w:hAnsi="仿宋" w:cs="仿宋" w:hint="eastAsia"/>
            <w:lang w:val="en-GB"/>
          </w:rPr>
          <w:t>十三、菊花茶国际化战略</w:t>
        </w:r>
        <w:r>
          <w:tab/>
        </w:r>
        <w:r>
          <w:fldChar w:fldCharType="begin"/>
        </w:r>
        <w:r>
          <w:instrText xml:space="preserve"> PAGEREF _Toc20820 \h </w:instrText>
        </w:r>
        <w:r>
          <w:fldChar w:fldCharType="separate"/>
        </w:r>
        <w:r>
          <w:t>63</w:t>
        </w:r>
        <w:r>
          <w:fldChar w:fldCharType="end"/>
        </w:r>
      </w:hyperlink>
    </w:p>
    <w:p>
      <w:pPr>
        <w:pStyle w:val="TOC2"/>
        <w:tabs>
          <w:tab w:val="right" w:leader="dot" w:pos="8306"/>
        </w:tabs>
      </w:pPr>
      <w:hyperlink w:anchor="_Toc10458" w:history="1">
        <w:r>
          <w:rPr>
            <w:rFonts w:ascii="仿宋" w:eastAsia="仿宋" w:hAnsi="仿宋" w:cs="仿宋" w:hint="eastAsia"/>
            <w:lang w:val="en-GB"/>
          </w:rPr>
          <w:t>(一)、海外市场分析与选择</w:t>
        </w:r>
        <w:r>
          <w:tab/>
        </w:r>
        <w:r>
          <w:fldChar w:fldCharType="begin"/>
        </w:r>
        <w:r>
          <w:instrText xml:space="preserve"> PAGEREF _Toc10458 \h </w:instrText>
        </w:r>
        <w:r>
          <w:fldChar w:fldCharType="separate"/>
        </w:r>
        <w:r>
          <w:t>63</w:t>
        </w:r>
        <w:r>
          <w:fldChar w:fldCharType="end"/>
        </w:r>
      </w:hyperlink>
    </w:p>
    <w:p>
      <w:pPr>
        <w:pStyle w:val="TOC2"/>
        <w:tabs>
          <w:tab w:val="right" w:leader="dot" w:pos="8306"/>
        </w:tabs>
      </w:pPr>
      <w:hyperlink w:anchor="_Toc17628" w:history="1">
        <w:r>
          <w:rPr>
            <w:rFonts w:ascii="仿宋" w:eastAsia="仿宋" w:hAnsi="仿宋" w:cs="仿宋" w:hint="eastAsia"/>
            <w:lang w:val="en-GB"/>
          </w:rPr>
          <w:t>(二)、跨国合作伙伴关系</w:t>
        </w:r>
        <w:r>
          <w:tab/>
        </w:r>
        <w:r>
          <w:fldChar w:fldCharType="begin"/>
        </w:r>
        <w:r>
          <w:instrText xml:space="preserve"> PAGEREF _Toc17628 \h </w:instrText>
        </w:r>
        <w:r>
          <w:fldChar w:fldCharType="separate"/>
        </w:r>
        <w:r>
          <w:t>64</w:t>
        </w:r>
        <w:r>
          <w:fldChar w:fldCharType="end"/>
        </w:r>
      </w:hyperlink>
    </w:p>
    <w:p>
      <w:pPr>
        <w:pStyle w:val="TOC2"/>
        <w:tabs>
          <w:tab w:val="right" w:leader="dot" w:pos="8306"/>
        </w:tabs>
      </w:pPr>
      <w:hyperlink w:anchor="_Toc6089" w:history="1">
        <w:r>
          <w:rPr>
            <w:rFonts w:ascii="仿宋" w:eastAsia="仿宋" w:hAnsi="仿宋" w:cs="仿宋" w:hint="eastAsia"/>
            <w:lang w:val="en-GB"/>
          </w:rPr>
          <w:t>(三)、国际市场营销与品牌推广</w:t>
        </w:r>
        <w:r>
          <w:tab/>
        </w:r>
        <w:r>
          <w:fldChar w:fldCharType="begin"/>
        </w:r>
        <w:r>
          <w:instrText xml:space="preserve"> PAGEREF _Toc6089 \h </w:instrText>
        </w:r>
        <w:r>
          <w:fldChar w:fldCharType="separate"/>
        </w:r>
        <w:r>
          <w:t>65</w:t>
        </w:r>
        <w:r>
          <w:fldChar w:fldCharType="end"/>
        </w:r>
      </w:hyperlink>
    </w:p>
    <w:p>
      <w:pPr>
        <w:pStyle w:val="TOC2"/>
        <w:tabs>
          <w:tab w:val="right" w:leader="dot" w:pos="8306"/>
        </w:tabs>
      </w:pPr>
      <w:hyperlink w:anchor="_Toc15893" w:history="1">
        <w:r>
          <w:rPr>
            <w:rFonts w:ascii="仿宋" w:eastAsia="仿宋" w:hAnsi="仿宋" w:cs="仿宋" w:hint="eastAsia"/>
            <w:lang w:val="en-GB"/>
          </w:rPr>
          <w:t>(四)、国际贸易与风险管理</w:t>
        </w:r>
        <w:r>
          <w:tab/>
        </w:r>
        <w:r>
          <w:fldChar w:fldCharType="begin"/>
        </w:r>
        <w:r>
          <w:instrText xml:space="preserve"> PAGEREF _Toc15893 \h </w:instrText>
        </w:r>
        <w:r>
          <w:fldChar w:fldCharType="separate"/>
        </w:r>
        <w:r>
          <w:t>66</w:t>
        </w:r>
        <w:r>
          <w:fldChar w:fldCharType="end"/>
        </w:r>
      </w:hyperlink>
    </w:p>
    <w:p>
      <w:pPr>
        <w:pStyle w:val="TOC1"/>
        <w:tabs>
          <w:tab w:val="right" w:leader="dot" w:pos="8306"/>
        </w:tabs>
      </w:pPr>
      <w:hyperlink w:anchor="_Toc29224" w:history="1">
        <w:r>
          <w:rPr>
            <w:rFonts w:ascii="仿宋" w:eastAsia="仿宋" w:hAnsi="仿宋" w:cs="仿宋" w:hint="eastAsia"/>
            <w:lang w:val="en-GB"/>
          </w:rPr>
          <w:t>十四、菊花茶行业高质量发展</w:t>
        </w:r>
        <w:r>
          <w:tab/>
        </w:r>
        <w:r>
          <w:fldChar w:fldCharType="begin"/>
        </w:r>
        <w:r>
          <w:instrText xml:space="preserve"> PAGEREF _Toc29224 \h </w:instrText>
        </w:r>
        <w:r>
          <w:fldChar w:fldCharType="separate"/>
        </w:r>
        <w:r>
          <w:t>68</w:t>
        </w:r>
        <w:r>
          <w:fldChar w:fldCharType="end"/>
        </w:r>
      </w:hyperlink>
    </w:p>
    <w:p>
      <w:pPr>
        <w:pStyle w:val="TOC2"/>
        <w:tabs>
          <w:tab w:val="right" w:leader="dot" w:pos="8306"/>
        </w:tabs>
      </w:pPr>
      <w:hyperlink w:anchor="_Toc5244" w:history="1">
        <w:r>
          <w:rPr>
            <w:rFonts w:ascii="仿宋" w:eastAsia="仿宋" w:hAnsi="仿宋" w:cs="仿宋" w:hint="eastAsia"/>
            <w:lang w:val="en-GB"/>
          </w:rPr>
          <w:t>(一)、质量管理体系</w:t>
        </w:r>
        <w:r>
          <w:tab/>
        </w:r>
        <w:r>
          <w:fldChar w:fldCharType="begin"/>
        </w:r>
        <w:r>
          <w:instrText xml:space="preserve"> PAGEREF _Toc5244 \h </w:instrText>
        </w:r>
        <w:r>
          <w:fldChar w:fldCharType="separate"/>
        </w:r>
        <w:r>
          <w:t>68</w:t>
        </w:r>
        <w:r>
          <w:fldChar w:fldCharType="end"/>
        </w:r>
      </w:hyperlink>
    </w:p>
    <w:p>
      <w:pPr>
        <w:pStyle w:val="TOC2"/>
        <w:tabs>
          <w:tab w:val="right" w:leader="dot" w:pos="8306"/>
        </w:tabs>
      </w:pPr>
      <w:hyperlink w:anchor="_Toc6022" w:history="1">
        <w:r>
          <w:rPr>
            <w:rFonts w:ascii="仿宋" w:eastAsia="仿宋" w:hAnsi="仿宋" w:cs="仿宋" w:hint="eastAsia"/>
            <w:lang w:val="en-GB"/>
          </w:rPr>
          <w:t>(二)、创新与研发投入</w:t>
        </w:r>
        <w:r>
          <w:tab/>
        </w:r>
        <w:r>
          <w:fldChar w:fldCharType="begin"/>
        </w:r>
        <w:r>
          <w:instrText xml:space="preserve"> PAGEREF _Toc6022 \h </w:instrText>
        </w:r>
        <w:r>
          <w:fldChar w:fldCharType="separate"/>
        </w:r>
        <w:r>
          <w:t>69</w:t>
        </w:r>
        <w:r>
          <w:fldChar w:fldCharType="end"/>
        </w:r>
      </w:hyperlink>
    </w:p>
    <w:p>
      <w:pPr>
        <w:pStyle w:val="TOC2"/>
        <w:tabs>
          <w:tab w:val="right" w:leader="dot" w:pos="8306"/>
        </w:tabs>
      </w:pPr>
      <w:hyperlink w:anchor="_Toc8004" w:history="1">
        <w:r>
          <w:rPr>
            <w:rFonts w:ascii="仿宋" w:eastAsia="仿宋" w:hAnsi="仿宋" w:cs="仿宋" w:hint="eastAsia"/>
            <w:lang w:val="en-GB"/>
          </w:rPr>
          <w:t>(三)、生产效率提升</w:t>
        </w:r>
        <w:r>
          <w:tab/>
        </w:r>
        <w:r>
          <w:fldChar w:fldCharType="begin"/>
        </w:r>
        <w:r>
          <w:instrText xml:space="preserve"> PAGEREF _Toc8004 \h </w:instrText>
        </w:r>
        <w:r>
          <w:fldChar w:fldCharType="separate"/>
        </w:r>
        <w:r>
          <w:t>71</w:t>
        </w:r>
        <w:r>
          <w:fldChar w:fldCharType="end"/>
        </w:r>
      </w:hyperlink>
    </w:p>
    <w:p>
      <w:pPr>
        <w:pStyle w:val="TOC2"/>
        <w:tabs>
          <w:tab w:val="right" w:leader="dot" w:pos="8306"/>
        </w:tabs>
      </w:pPr>
      <w:hyperlink w:anchor="_Toc10408" w:history="1">
        <w:r>
          <w:rPr>
            <w:rFonts w:ascii="仿宋" w:eastAsia="仿宋" w:hAnsi="仿宋" w:cs="仿宋" w:hint="eastAsia"/>
            <w:lang w:val="en-GB"/>
          </w:rPr>
          <w:t>(四)、环保与可持续发展</w:t>
        </w:r>
        <w:r>
          <w:tab/>
        </w:r>
        <w:r>
          <w:fldChar w:fldCharType="begin"/>
        </w:r>
        <w:r>
          <w:instrText xml:space="preserve"> PAGEREF _Toc10408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1056"/>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菊花茶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10407"/>
      <w:r>
        <w:rPr>
          <w:rFonts w:ascii="仿宋" w:eastAsia="仿宋" w:hAnsi="仿宋" w:cs="仿宋" w:hint="eastAsia"/>
          <w:sz w:val="28"/>
          <w:lang w:val="en-GB"/>
        </w:rPr>
        <w:t>一、菊花茶项目概论</w:t>
      </w:r>
      <w:bookmarkEnd w:id="2"/>
    </w:p>
    <w:p>
      <w:pPr>
        <w:pStyle w:val="Heading2"/>
        <w:rPr>
          <w:rFonts w:ascii="仿宋" w:eastAsia="仿宋" w:hAnsi="仿宋" w:cs="仿宋" w:hint="eastAsia"/>
          <w:lang w:val="en-GB"/>
        </w:rPr>
      </w:pPr>
      <w:bookmarkStart w:id="3" w:name="_Toc21507"/>
      <w:r>
        <w:rPr>
          <w:rFonts w:ascii="仿宋" w:eastAsia="仿宋" w:hAnsi="仿宋" w:cs="仿宋" w:hint="eastAsia"/>
          <w:lang w:val="en-GB"/>
        </w:rPr>
        <w:t>(一)、菊花茶项目概述</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菊花茶项目基本情况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承办机构名称：xxx 企业有限公司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菊花茶项目性质：拓展及增建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菊花茶项目建设地域： xxx（待定）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菊花茶项目联络人： 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 主承办单位基本情况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主办单位名称：xxx 集团有限公司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单位性质：大型综合企业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主办单位总部： xxx 城市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单位联系人：王 xx</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5、 单位联系方式：[联系方式]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(三) 菊花茶项目建设选址及用地规模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选址依据： 菊花茶项目选址的主要依据是考虑到区域经济发展、交通便利性、资源供给等多方面因素，确保菊花茶项目能够充分融入当地发展规划，并为未来的可持续发展奠定基础。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用地规模： 本菊花茶项目所需用地规模为XXXX亩（或平方米，具体数字根据实际情况而定）。用地规模的确定充分考虑了菊花茶项目建设的需要，同时符合当地土地利用规划和法规要求。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用地性质： 菊花茶项目用地的性质将根据当地规划和土地管理部门的要求，确保符合法律法规，并获得相关土地证照。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土地利用计划： 在菊花茶项目建设过程中，将遵循土地合理利用的原则，最大化地发挥土地资源的效益，确保菊花茶项目用地得到科学、合理的利用。</w:t>
      </w:r>
    </w:p>
    <w:p>
      <w:pPr>
        <w:pStyle w:val="Heading2"/>
        <w:ind w:firstLine="560" w:firstLineChars="200"/>
        <w:rPr>
          <w:rFonts w:ascii="仿宋" w:eastAsia="仿宋" w:hAnsi="仿宋" w:cs="仿宋" w:hint="eastAsia"/>
          <w:sz w:val="28"/>
          <w:lang w:val="en-GB"/>
        </w:rPr>
      </w:pPr>
      <w:bookmarkStart w:id="4" w:name="_Toc31722"/>
      <w:r>
        <w:rPr>
          <w:rFonts w:ascii="仿宋" w:eastAsia="仿宋" w:hAnsi="仿宋" w:cs="仿宋" w:hint="eastAsia"/>
          <w:sz w:val="28"/>
          <w:lang w:val="en-GB"/>
        </w:rPr>
        <w:t>(二)、菊花茶项目总投资及资金构成</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本菊花茶项目总投资及资金构成如下：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总投资额： 菊花茶项目的总投资为XXXX万元。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资金构成：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自有资金： 由企业自筹的资金为XXXX万元。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银行贷款： 申请银行贷款XXXX万元。</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3. 资金用途： 投资将主要用于菊花茶项目的前期准备、工程勘察与设计、土建工程施工、设备采购、设备安装调试、试车投产等方面。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贷款利率： 银行贷款的利率按XX%测算。</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建设期利息： 在建设期间，预计产生的贷款利息为XXXX万元。</w:t>
      </w:r>
    </w:p>
    <w:p>
      <w:pPr>
        <w:pStyle w:val="Heading2"/>
        <w:ind w:firstLine="560" w:firstLineChars="200"/>
        <w:rPr>
          <w:rFonts w:ascii="仿宋" w:eastAsia="仿宋" w:hAnsi="仿宋" w:cs="仿宋" w:hint="eastAsia"/>
          <w:sz w:val="28"/>
          <w:lang w:val="en-GB"/>
        </w:rPr>
      </w:pPr>
      <w:bookmarkStart w:id="5" w:name="_Toc9523"/>
      <w:r>
        <w:rPr>
          <w:rFonts w:ascii="仿宋" w:eastAsia="仿宋" w:hAnsi="仿宋" w:cs="仿宋" w:hint="eastAsia"/>
          <w:sz w:val="28"/>
          <w:lang w:val="en-GB"/>
        </w:rPr>
        <w:t>(三)、资金筹措方案</w:t>
      </w:r>
      <w:bookmarkEnd w:id="5"/>
    </w:p>
    <w:p>
      <w:pPr>
        <w:ind w:firstLine="560" w:firstLineChars="200"/>
        <w:rPr>
          <w:rFonts w:ascii="仿宋" w:eastAsia="仿宋" w:hAnsi="仿宋" w:cs="仿宋" w:hint="eastAsia"/>
          <w:sz w:val="28"/>
          <w:lang w:val="en-GB"/>
        </w:r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(一)菊花茶项目资本金筹措方案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满足菊花茶项目总投资XXX万元的资金需求，xxx有限公司制定了自筹资金（资本金）XXX万元的资金筹措方案。公司将通过内部资金调动和股东注资的方式，确保菊花茶项目有足够的资本金支持，以保障菊花茶项目的正常启动和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(二)申请银行借款方案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经过谨慎的财务测算，本期工程菊花茶项目拟申请银行借款总额XXX万元。公司将根据菊花茶项目的实际资金需求，向银行申请长期借款，以获取额外的资金支持。这一借款方案将有助于提高菊花茶项目的资金灵活性，确保菊花茶项目建设和运营阶段的正常资金供给。</w:t>
      </w:r>
    </w:p>
    <w:p>
      <w:pPr>
        <w:pStyle w:val="Heading2"/>
        <w:ind w:firstLine="560" w:firstLineChars="200"/>
        <w:rPr>
          <w:rFonts w:ascii="仿宋" w:eastAsia="仿宋" w:hAnsi="仿宋" w:cs="仿宋" w:hint="eastAsia"/>
          <w:sz w:val="28"/>
          <w:lang w:val="en-GB"/>
        </w:rPr>
      </w:pPr>
      <w:bookmarkStart w:id="6" w:name="_Toc10634"/>
      <w:r>
        <w:rPr>
          <w:rFonts w:ascii="仿宋" w:eastAsia="仿宋" w:hAnsi="仿宋" w:cs="仿宋" w:hint="eastAsia"/>
          <w:sz w:val="28"/>
          <w:lang w:val="en-GB"/>
        </w:rPr>
        <w:t>(四)、菊花茶项目预期经济效益规划目标</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菊花茶项目预期经济效益规划目标</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基于菊花茶项目总投资XX万元以及资本金和银行借款的筹措方案，XXX有限公司明确了菊花茶项目的预期经济效益规划目标。主要目标包括：</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投资回报率（IRR）： 公司设定菊花茶项目的投资回报率目标，确保菊花茶项目能够在合理的时间内实现良好的经济效益。通过精确的财务测算和风险评估，公司将力求实现菊花茶项目IRR的最大化。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资金回收期： 公司将通过科学合理的财务规划，争取缩短菊花茶项目的资金回收期。这有助于提高菊花茶项目的资金周转效率，确保资金在菊花茶项目建设和运营中得到充分利用。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净现值（NPV）： 公司将制定明确的净现值目标，通过精细的财务计划和成本控制，争取实现菊花茶项目净现值的最大化。这有助于评估菊花茶项目的长期盈利能力。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经济增加值（EVA）： 公司将关注菊花茶项目的经济增加值，通过提高管理水平、降低成本、提高效益等方式，努力实现菊花茶项目对企业价值的最大化贡献。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些明确的经济效益目标将成为公司在菊花茶项目实施过程中的重要衡量标准，有助于确保菊花茶项目的经济效益能够达到或超出预期水平。同时，公司将不断进行财务分析和风险评估，及时调整经济效益规划目标，以应对外部环境的变化和不确定性因素。</w:t>
      </w:r>
    </w:p>
    <w:p>
      <w:pPr>
        <w:pStyle w:val="Heading2"/>
        <w:ind w:firstLine="560" w:firstLineChars="200"/>
        <w:rPr>
          <w:rFonts w:ascii="仿宋" w:eastAsia="仿宋" w:hAnsi="仿宋" w:cs="仿宋" w:hint="eastAsia"/>
          <w:sz w:val="28"/>
          <w:lang w:val="en-GB"/>
        </w:rPr>
      </w:pPr>
      <w:bookmarkStart w:id="7" w:name="_Toc12893"/>
      <w:r>
        <w:rPr>
          <w:rFonts w:ascii="仿宋" w:eastAsia="仿宋" w:hAnsi="仿宋" w:cs="仿宋" w:hint="eastAsia"/>
          <w:sz w:val="28"/>
          <w:lang w:val="en-GB"/>
        </w:rPr>
        <w:t>(五)、菊花茶项目建设进度规划</w:t>
      </w:r>
      <w:bookmarkEnd w:id="7"/>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为确保菊花茶项目按时高效推进，公司制定了详细的菊花茶项目建设进度规划。下面是菊花茶项目建设的主要时间节点和任务计划：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前期准备阶段（XX个月）：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w:t>
      </w:r>
      <w:r>
        <w:rPr>
          <w:rFonts w:ascii="仿宋" w:eastAsia="仿宋" w:hAnsi="仿宋" w:cs="仿宋" w:hint="eastAsia"/>
          <w:sz w:val="28"/>
          <w:lang w:val="en-GB"/>
        </w:rPr>
        <w:t xml:space="preserve"> </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https://d.book118.com/148023014011006034</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菊花茶市场分析及竞争策略分析报告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菊花茶市场分析及竞争策略分析报告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菊花茶市场分析及竞争策略分析报告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菊花茶市场分析及竞争策略分析报告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菊花茶市场分析及竞争策略分析报告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菊花茶市场分析及竞争策略分析报告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菊花茶市场分析及竞争策略分析报告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C777BB"/>
    <w:rsid w:val="019E643E"/>
    <w:rsid w:val="087B4B79"/>
    <w:rsid w:val="08A4245A"/>
    <w:rsid w:val="0E096B61"/>
    <w:rsid w:val="11F10280"/>
    <w:rsid w:val="12CC74D5"/>
    <w:rsid w:val="15E31134"/>
    <w:rsid w:val="15EE685F"/>
    <w:rsid w:val="1686797E"/>
    <w:rsid w:val="1A1618A1"/>
    <w:rsid w:val="1AA83274"/>
    <w:rsid w:val="1B91329E"/>
    <w:rsid w:val="1BB26BD2"/>
    <w:rsid w:val="1CC777BB"/>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48023014011006034"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2024-01-10T22:10:00Z</dcterms:created>
  <dcterms:modified xsi:type="dcterms:W3CDTF">2024-01-10T22:10:12Z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AF1C355DB65A40F78B656318E9725CA3_11</vt:lpwstr>
  </property>
  <property fmtid="{D5CDD505-2E9C-101B-9397-08002B2CF9AE}" pid="3" name="KSOProductBuildVer">
    <vt:lpwstr>2052-12.1.0.16120</vt:lpwstr>
  </property>
</Properties>
</file>