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紫外线灯管项目规划设计蓝图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91" w:history="1">
        <w:r>
          <w:rPr>
            <w:rFonts w:ascii="仿宋" w:eastAsia="仿宋" w:hAnsi="仿宋" w:cs="仿宋" w:hint="eastAsia"/>
            <w:lang w:eastAsia="zh-CN"/>
          </w:rPr>
          <w:t>前言</w:t>
        </w:r>
        <w:r>
          <w:tab/>
        </w:r>
        <w:r>
          <w:fldChar w:fldCharType="begin"/>
        </w:r>
        <w:r>
          <w:instrText xml:space="preserve"> PAGEREF _Toc23791 \h </w:instrText>
        </w:r>
        <w:r>
          <w:fldChar w:fldCharType="separate"/>
        </w:r>
        <w:r>
          <w:t>3</w:t>
        </w:r>
        <w:r>
          <w:fldChar w:fldCharType="end"/>
        </w:r>
      </w:hyperlink>
    </w:p>
    <w:p>
      <w:pPr>
        <w:pStyle w:val="TOC1"/>
        <w:tabs>
          <w:tab w:val="right" w:leader="dot" w:pos="8306"/>
        </w:tabs>
      </w:pPr>
      <w:hyperlink w:anchor="_Toc11856" w:history="1">
        <w:r>
          <w:rPr>
            <w:rFonts w:ascii="仿宋" w:eastAsia="仿宋" w:hAnsi="仿宋" w:cs="仿宋" w:hint="eastAsia"/>
            <w:lang w:eastAsia="zh-CN"/>
          </w:rPr>
          <w:t>一、紫外线灯管项目概论</w:t>
        </w:r>
        <w:r>
          <w:tab/>
        </w:r>
        <w:r>
          <w:fldChar w:fldCharType="begin"/>
        </w:r>
        <w:r>
          <w:instrText xml:space="preserve"> PAGEREF _Toc11856 \h </w:instrText>
        </w:r>
        <w:r>
          <w:fldChar w:fldCharType="separate"/>
        </w:r>
        <w:r>
          <w:t>3</w:t>
        </w:r>
        <w:r>
          <w:fldChar w:fldCharType="end"/>
        </w:r>
      </w:hyperlink>
    </w:p>
    <w:p>
      <w:pPr>
        <w:pStyle w:val="TOC2"/>
        <w:tabs>
          <w:tab w:val="right" w:leader="dot" w:pos="8306"/>
        </w:tabs>
      </w:pPr>
      <w:hyperlink w:anchor="_Toc14768" w:history="1">
        <w:r>
          <w:rPr>
            <w:rFonts w:ascii="仿宋" w:eastAsia="仿宋" w:hAnsi="仿宋" w:cs="仿宋" w:hint="eastAsia"/>
            <w:lang w:eastAsia="zh-CN"/>
          </w:rPr>
          <w:t>(一)、紫外线灯管项目概况</w:t>
        </w:r>
        <w:r>
          <w:tab/>
        </w:r>
        <w:r>
          <w:fldChar w:fldCharType="begin"/>
        </w:r>
        <w:r>
          <w:instrText xml:space="preserve"> PAGEREF _Toc14768 \h </w:instrText>
        </w:r>
        <w:r>
          <w:fldChar w:fldCharType="separate"/>
        </w:r>
        <w:r>
          <w:t>3</w:t>
        </w:r>
        <w:r>
          <w:fldChar w:fldCharType="end"/>
        </w:r>
      </w:hyperlink>
    </w:p>
    <w:p>
      <w:pPr>
        <w:pStyle w:val="TOC2"/>
        <w:tabs>
          <w:tab w:val="right" w:leader="dot" w:pos="8306"/>
        </w:tabs>
      </w:pPr>
      <w:hyperlink w:anchor="_Toc28535" w:history="1">
        <w:r>
          <w:rPr>
            <w:rFonts w:ascii="仿宋" w:eastAsia="仿宋" w:hAnsi="仿宋" w:cs="仿宋" w:hint="eastAsia"/>
            <w:lang w:eastAsia="zh-CN"/>
          </w:rPr>
          <w:t>(二)、紫外线灯管项目目标</w:t>
        </w:r>
        <w:r>
          <w:tab/>
        </w:r>
        <w:r>
          <w:fldChar w:fldCharType="begin"/>
        </w:r>
        <w:r>
          <w:instrText xml:space="preserve"> PAGEREF _Toc28535 \h </w:instrText>
        </w:r>
        <w:r>
          <w:fldChar w:fldCharType="separate"/>
        </w:r>
        <w:r>
          <w:t>5</w:t>
        </w:r>
        <w:r>
          <w:fldChar w:fldCharType="end"/>
        </w:r>
      </w:hyperlink>
    </w:p>
    <w:p>
      <w:pPr>
        <w:pStyle w:val="TOC2"/>
        <w:tabs>
          <w:tab w:val="right" w:leader="dot" w:pos="8306"/>
        </w:tabs>
      </w:pPr>
      <w:hyperlink w:anchor="_Toc796" w:history="1">
        <w:r>
          <w:rPr>
            <w:rFonts w:ascii="仿宋" w:eastAsia="仿宋" w:hAnsi="仿宋" w:cs="仿宋" w:hint="eastAsia"/>
            <w:lang w:eastAsia="zh-CN"/>
          </w:rPr>
          <w:t>(三)、紫外线灯管项目提出的理由</w:t>
        </w:r>
        <w:r>
          <w:tab/>
        </w:r>
        <w:r>
          <w:fldChar w:fldCharType="begin"/>
        </w:r>
        <w:r>
          <w:instrText xml:space="preserve"> PAGEREF _Toc796 \h </w:instrText>
        </w:r>
        <w:r>
          <w:fldChar w:fldCharType="separate"/>
        </w:r>
        <w:r>
          <w:t>6</w:t>
        </w:r>
        <w:r>
          <w:fldChar w:fldCharType="end"/>
        </w:r>
      </w:hyperlink>
    </w:p>
    <w:p>
      <w:pPr>
        <w:pStyle w:val="TOC2"/>
        <w:tabs>
          <w:tab w:val="right" w:leader="dot" w:pos="8306"/>
        </w:tabs>
      </w:pPr>
      <w:hyperlink w:anchor="_Toc13105" w:history="1">
        <w:r>
          <w:rPr>
            <w:rFonts w:ascii="仿宋" w:eastAsia="仿宋" w:hAnsi="仿宋" w:cs="仿宋" w:hint="eastAsia"/>
            <w:lang w:eastAsia="zh-CN"/>
          </w:rPr>
          <w:t>(四)、紫外线灯管项目意义</w:t>
        </w:r>
        <w:r>
          <w:tab/>
        </w:r>
        <w:r>
          <w:fldChar w:fldCharType="begin"/>
        </w:r>
        <w:r>
          <w:instrText xml:space="preserve"> PAGEREF _Toc13105 \h </w:instrText>
        </w:r>
        <w:r>
          <w:fldChar w:fldCharType="separate"/>
        </w:r>
        <w:r>
          <w:t>8</w:t>
        </w:r>
        <w:r>
          <w:fldChar w:fldCharType="end"/>
        </w:r>
      </w:hyperlink>
    </w:p>
    <w:p>
      <w:pPr>
        <w:pStyle w:val="TOC2"/>
        <w:tabs>
          <w:tab w:val="right" w:leader="dot" w:pos="8306"/>
        </w:tabs>
      </w:pPr>
      <w:hyperlink w:anchor="_Toc1048" w:history="1">
        <w:r>
          <w:rPr>
            <w:rFonts w:ascii="仿宋" w:eastAsia="仿宋" w:hAnsi="仿宋" w:cs="仿宋" w:hint="eastAsia"/>
            <w:lang w:eastAsia="zh-CN"/>
          </w:rPr>
          <w:t>(五)、紫外线灯管项目背景</w:t>
        </w:r>
        <w:r>
          <w:tab/>
        </w:r>
        <w:r>
          <w:fldChar w:fldCharType="begin"/>
        </w:r>
        <w:r>
          <w:instrText xml:space="preserve"> PAGEREF _Toc1048 \h </w:instrText>
        </w:r>
        <w:r>
          <w:fldChar w:fldCharType="separate"/>
        </w:r>
        <w:r>
          <w:t>9</w:t>
        </w:r>
        <w:r>
          <w:fldChar w:fldCharType="end"/>
        </w:r>
      </w:hyperlink>
    </w:p>
    <w:p>
      <w:pPr>
        <w:pStyle w:val="TOC1"/>
        <w:tabs>
          <w:tab w:val="right" w:leader="dot" w:pos="8306"/>
        </w:tabs>
      </w:pPr>
      <w:hyperlink w:anchor="_Toc18268" w:history="1">
        <w:r>
          <w:rPr>
            <w:rFonts w:ascii="仿宋" w:eastAsia="仿宋" w:hAnsi="仿宋" w:cs="仿宋" w:hint="eastAsia"/>
            <w:lang w:eastAsia="zh-CN"/>
          </w:rPr>
          <w:t>二、紫外线灯管项目绩效评估</w:t>
        </w:r>
        <w:r>
          <w:tab/>
        </w:r>
        <w:r>
          <w:fldChar w:fldCharType="begin"/>
        </w:r>
        <w:r>
          <w:instrText xml:space="preserve"> PAGEREF _Toc18268 \h </w:instrText>
        </w:r>
        <w:r>
          <w:fldChar w:fldCharType="separate"/>
        </w:r>
        <w:r>
          <w:t>10</w:t>
        </w:r>
        <w:r>
          <w:fldChar w:fldCharType="end"/>
        </w:r>
      </w:hyperlink>
    </w:p>
    <w:p>
      <w:pPr>
        <w:pStyle w:val="TOC2"/>
        <w:tabs>
          <w:tab w:val="right" w:leader="dot" w:pos="8306"/>
        </w:tabs>
      </w:pPr>
      <w:hyperlink w:anchor="_Toc3924" w:history="1">
        <w:r>
          <w:rPr>
            <w:rFonts w:ascii="仿宋" w:eastAsia="仿宋" w:hAnsi="仿宋" w:cs="仿宋" w:hint="eastAsia"/>
            <w:lang w:eastAsia="zh-CN"/>
          </w:rPr>
          <w:t>(一)、绩效评估指标</w:t>
        </w:r>
        <w:r>
          <w:tab/>
        </w:r>
        <w:r>
          <w:fldChar w:fldCharType="begin"/>
        </w:r>
        <w:r>
          <w:instrText xml:space="preserve"> PAGEREF _Toc3924 \h </w:instrText>
        </w:r>
        <w:r>
          <w:fldChar w:fldCharType="separate"/>
        </w:r>
        <w:r>
          <w:t>10</w:t>
        </w:r>
        <w:r>
          <w:fldChar w:fldCharType="end"/>
        </w:r>
      </w:hyperlink>
    </w:p>
    <w:p>
      <w:pPr>
        <w:pStyle w:val="TOC2"/>
        <w:tabs>
          <w:tab w:val="right" w:leader="dot" w:pos="8306"/>
        </w:tabs>
      </w:pPr>
      <w:hyperlink w:anchor="_Toc10000" w:history="1">
        <w:r>
          <w:rPr>
            <w:rFonts w:ascii="仿宋" w:eastAsia="仿宋" w:hAnsi="仿宋" w:cs="仿宋" w:hint="eastAsia"/>
            <w:lang w:eastAsia="zh-CN"/>
          </w:rPr>
          <w:t>(二)、绩效评估方法</w:t>
        </w:r>
        <w:r>
          <w:tab/>
        </w:r>
        <w:r>
          <w:fldChar w:fldCharType="begin"/>
        </w:r>
        <w:r>
          <w:instrText xml:space="preserve"> PAGEREF _Toc10000 \h </w:instrText>
        </w:r>
        <w:r>
          <w:fldChar w:fldCharType="separate"/>
        </w:r>
        <w:r>
          <w:t>11</w:t>
        </w:r>
        <w:r>
          <w:fldChar w:fldCharType="end"/>
        </w:r>
      </w:hyperlink>
    </w:p>
    <w:p>
      <w:pPr>
        <w:pStyle w:val="TOC2"/>
        <w:tabs>
          <w:tab w:val="right" w:leader="dot" w:pos="8306"/>
        </w:tabs>
      </w:pPr>
      <w:hyperlink w:anchor="_Toc25125" w:history="1">
        <w:r>
          <w:rPr>
            <w:rFonts w:ascii="仿宋" w:eastAsia="仿宋" w:hAnsi="仿宋" w:cs="仿宋" w:hint="eastAsia"/>
            <w:lang w:eastAsia="zh-CN"/>
          </w:rPr>
          <w:t>(三)、绩效评估周期</w:t>
        </w:r>
        <w:r>
          <w:tab/>
        </w:r>
        <w:r>
          <w:fldChar w:fldCharType="begin"/>
        </w:r>
        <w:r>
          <w:instrText xml:space="preserve"> PAGEREF _Toc25125 \h </w:instrText>
        </w:r>
        <w:r>
          <w:fldChar w:fldCharType="separate"/>
        </w:r>
        <w:r>
          <w:t>12</w:t>
        </w:r>
        <w:r>
          <w:fldChar w:fldCharType="end"/>
        </w:r>
      </w:hyperlink>
    </w:p>
    <w:p>
      <w:pPr>
        <w:pStyle w:val="TOC1"/>
        <w:tabs>
          <w:tab w:val="right" w:leader="dot" w:pos="8306"/>
        </w:tabs>
      </w:pPr>
      <w:hyperlink w:anchor="_Toc30333" w:history="1">
        <w:r>
          <w:rPr>
            <w:rFonts w:ascii="仿宋" w:eastAsia="仿宋" w:hAnsi="仿宋" w:cs="仿宋" w:hint="eastAsia"/>
            <w:lang w:eastAsia="zh-CN"/>
          </w:rPr>
          <w:t>三、紫外线灯管项目选址可行性分析</w:t>
        </w:r>
        <w:r>
          <w:tab/>
        </w:r>
        <w:r>
          <w:fldChar w:fldCharType="begin"/>
        </w:r>
        <w:r>
          <w:instrText xml:space="preserve"> PAGEREF _Toc30333 \h </w:instrText>
        </w:r>
        <w:r>
          <w:fldChar w:fldCharType="separate"/>
        </w:r>
        <w:r>
          <w:t>13</w:t>
        </w:r>
        <w:r>
          <w:fldChar w:fldCharType="end"/>
        </w:r>
      </w:hyperlink>
    </w:p>
    <w:p>
      <w:pPr>
        <w:pStyle w:val="TOC2"/>
        <w:tabs>
          <w:tab w:val="right" w:leader="dot" w:pos="8306"/>
        </w:tabs>
      </w:pPr>
      <w:hyperlink w:anchor="_Toc17246" w:history="1">
        <w:r>
          <w:rPr>
            <w:rFonts w:ascii="仿宋" w:eastAsia="仿宋" w:hAnsi="仿宋" w:cs="仿宋" w:hint="eastAsia"/>
            <w:lang w:eastAsia="zh-CN"/>
          </w:rPr>
          <w:t>(一)、紫外线灯管项目选址</w:t>
        </w:r>
        <w:r>
          <w:tab/>
        </w:r>
        <w:r>
          <w:fldChar w:fldCharType="begin"/>
        </w:r>
        <w:r>
          <w:instrText xml:space="preserve"> PAGEREF _Toc17246 \h </w:instrText>
        </w:r>
        <w:r>
          <w:fldChar w:fldCharType="separate"/>
        </w:r>
        <w:r>
          <w:t>13</w:t>
        </w:r>
        <w:r>
          <w:fldChar w:fldCharType="end"/>
        </w:r>
      </w:hyperlink>
    </w:p>
    <w:p>
      <w:pPr>
        <w:pStyle w:val="TOC2"/>
        <w:tabs>
          <w:tab w:val="right" w:leader="dot" w:pos="8306"/>
        </w:tabs>
      </w:pPr>
      <w:hyperlink w:anchor="_Toc28393" w:history="1">
        <w:r>
          <w:rPr>
            <w:rFonts w:ascii="仿宋" w:eastAsia="仿宋" w:hAnsi="仿宋" w:cs="仿宋" w:hint="eastAsia"/>
            <w:lang w:eastAsia="zh-CN"/>
          </w:rPr>
          <w:t>(二)、用地控制指标</w:t>
        </w:r>
        <w:r>
          <w:tab/>
        </w:r>
        <w:r>
          <w:fldChar w:fldCharType="begin"/>
        </w:r>
        <w:r>
          <w:instrText xml:space="preserve"> PAGEREF _Toc28393 \h </w:instrText>
        </w:r>
        <w:r>
          <w:fldChar w:fldCharType="separate"/>
        </w:r>
        <w:r>
          <w:t>13</w:t>
        </w:r>
        <w:r>
          <w:fldChar w:fldCharType="end"/>
        </w:r>
      </w:hyperlink>
    </w:p>
    <w:p>
      <w:pPr>
        <w:pStyle w:val="TOC2"/>
        <w:tabs>
          <w:tab w:val="right" w:leader="dot" w:pos="8306"/>
        </w:tabs>
      </w:pPr>
      <w:hyperlink w:anchor="_Toc26094" w:history="1">
        <w:r>
          <w:rPr>
            <w:rFonts w:ascii="仿宋" w:eastAsia="仿宋" w:hAnsi="仿宋" w:cs="仿宋" w:hint="eastAsia"/>
            <w:lang w:eastAsia="zh-CN"/>
          </w:rPr>
          <w:t>(三)、节约用地措施</w:t>
        </w:r>
        <w:r>
          <w:tab/>
        </w:r>
        <w:r>
          <w:fldChar w:fldCharType="begin"/>
        </w:r>
        <w:r>
          <w:instrText xml:space="preserve"> PAGEREF _Toc26094 \h </w:instrText>
        </w:r>
        <w:r>
          <w:fldChar w:fldCharType="separate"/>
        </w:r>
        <w:r>
          <w:t>15</w:t>
        </w:r>
        <w:r>
          <w:fldChar w:fldCharType="end"/>
        </w:r>
      </w:hyperlink>
    </w:p>
    <w:p>
      <w:pPr>
        <w:pStyle w:val="TOC2"/>
        <w:tabs>
          <w:tab w:val="right" w:leader="dot" w:pos="8306"/>
        </w:tabs>
      </w:pPr>
      <w:hyperlink w:anchor="_Toc17247" w:history="1">
        <w:r>
          <w:rPr>
            <w:rFonts w:ascii="仿宋" w:eastAsia="仿宋" w:hAnsi="仿宋" w:cs="仿宋" w:hint="eastAsia"/>
            <w:lang w:eastAsia="zh-CN"/>
          </w:rPr>
          <w:t>(四)、总图布置方案</w:t>
        </w:r>
        <w:r>
          <w:tab/>
        </w:r>
        <w:r>
          <w:fldChar w:fldCharType="begin"/>
        </w:r>
        <w:r>
          <w:instrText xml:space="preserve"> PAGEREF _Toc17247 \h </w:instrText>
        </w:r>
        <w:r>
          <w:fldChar w:fldCharType="separate"/>
        </w:r>
        <w:r>
          <w:t>16</w:t>
        </w:r>
        <w:r>
          <w:fldChar w:fldCharType="end"/>
        </w:r>
      </w:hyperlink>
    </w:p>
    <w:p>
      <w:pPr>
        <w:pStyle w:val="TOC2"/>
        <w:tabs>
          <w:tab w:val="right" w:leader="dot" w:pos="8306"/>
        </w:tabs>
      </w:pPr>
      <w:hyperlink w:anchor="_Toc5436" w:history="1">
        <w:r>
          <w:rPr>
            <w:rFonts w:ascii="仿宋" w:eastAsia="仿宋" w:hAnsi="仿宋" w:cs="仿宋" w:hint="eastAsia"/>
            <w:lang w:eastAsia="zh-CN"/>
          </w:rPr>
          <w:t>(五)、选址综合评价</w:t>
        </w:r>
        <w:r>
          <w:tab/>
        </w:r>
        <w:r>
          <w:fldChar w:fldCharType="begin"/>
        </w:r>
        <w:r>
          <w:instrText xml:space="preserve"> PAGEREF _Toc5436 \h </w:instrText>
        </w:r>
        <w:r>
          <w:fldChar w:fldCharType="separate"/>
        </w:r>
        <w:r>
          <w:t>17</w:t>
        </w:r>
        <w:r>
          <w:fldChar w:fldCharType="end"/>
        </w:r>
      </w:hyperlink>
    </w:p>
    <w:p>
      <w:pPr>
        <w:pStyle w:val="TOC1"/>
        <w:tabs>
          <w:tab w:val="right" w:leader="dot" w:pos="8306"/>
        </w:tabs>
      </w:pPr>
      <w:hyperlink w:anchor="_Toc3083" w:history="1">
        <w:r>
          <w:rPr>
            <w:rFonts w:ascii="仿宋" w:eastAsia="仿宋" w:hAnsi="仿宋" w:cs="仿宋" w:hint="eastAsia"/>
            <w:lang w:eastAsia="zh-CN"/>
          </w:rPr>
          <w:t>四、紫外线灯管项目土建工程</w:t>
        </w:r>
        <w:r>
          <w:tab/>
        </w:r>
        <w:r>
          <w:fldChar w:fldCharType="begin"/>
        </w:r>
        <w:r>
          <w:instrText xml:space="preserve"> PAGEREF _Toc3083 \h </w:instrText>
        </w:r>
        <w:r>
          <w:fldChar w:fldCharType="separate"/>
        </w:r>
        <w:r>
          <w:t>18</w:t>
        </w:r>
        <w:r>
          <w:fldChar w:fldCharType="end"/>
        </w:r>
      </w:hyperlink>
    </w:p>
    <w:p>
      <w:pPr>
        <w:pStyle w:val="TOC2"/>
        <w:tabs>
          <w:tab w:val="right" w:leader="dot" w:pos="8306"/>
        </w:tabs>
      </w:pPr>
      <w:hyperlink w:anchor="_Toc8603" w:history="1">
        <w:r>
          <w:rPr>
            <w:rFonts w:ascii="仿宋" w:eastAsia="仿宋" w:hAnsi="仿宋" w:cs="仿宋" w:hint="eastAsia"/>
            <w:lang w:eastAsia="zh-CN"/>
          </w:rPr>
          <w:t>(一)、建筑工程设计原则</w:t>
        </w:r>
        <w:r>
          <w:tab/>
        </w:r>
        <w:r>
          <w:fldChar w:fldCharType="begin"/>
        </w:r>
        <w:r>
          <w:instrText xml:space="preserve"> PAGEREF _Toc8603 \h </w:instrText>
        </w:r>
        <w:r>
          <w:fldChar w:fldCharType="separate"/>
        </w:r>
        <w:r>
          <w:t>18</w:t>
        </w:r>
        <w:r>
          <w:fldChar w:fldCharType="end"/>
        </w:r>
      </w:hyperlink>
    </w:p>
    <w:p>
      <w:pPr>
        <w:pStyle w:val="TOC2"/>
        <w:tabs>
          <w:tab w:val="right" w:leader="dot" w:pos="8306"/>
        </w:tabs>
      </w:pPr>
      <w:hyperlink w:anchor="_Toc30050" w:history="1">
        <w:r>
          <w:rPr>
            <w:rFonts w:ascii="仿宋" w:eastAsia="仿宋" w:hAnsi="仿宋" w:cs="仿宋" w:hint="eastAsia"/>
            <w:lang w:eastAsia="zh-CN"/>
          </w:rPr>
          <w:t>(二)、土建工程设计年限及安全等级</w:t>
        </w:r>
        <w:r>
          <w:tab/>
        </w:r>
        <w:r>
          <w:fldChar w:fldCharType="begin"/>
        </w:r>
        <w:r>
          <w:instrText xml:space="preserve"> PAGEREF _Toc30050 \h </w:instrText>
        </w:r>
        <w:r>
          <w:fldChar w:fldCharType="separate"/>
        </w:r>
        <w:r>
          <w:t>19</w:t>
        </w:r>
        <w:r>
          <w:fldChar w:fldCharType="end"/>
        </w:r>
      </w:hyperlink>
    </w:p>
    <w:p>
      <w:pPr>
        <w:pStyle w:val="TOC2"/>
        <w:tabs>
          <w:tab w:val="right" w:leader="dot" w:pos="8306"/>
        </w:tabs>
      </w:pPr>
      <w:hyperlink w:anchor="_Toc30043" w:history="1">
        <w:r>
          <w:rPr>
            <w:rFonts w:ascii="仿宋" w:eastAsia="仿宋" w:hAnsi="仿宋" w:cs="仿宋" w:hint="eastAsia"/>
            <w:lang w:eastAsia="zh-CN"/>
          </w:rPr>
          <w:t>(三)、建筑工程设计总体要求</w:t>
        </w:r>
        <w:r>
          <w:tab/>
        </w:r>
        <w:r>
          <w:fldChar w:fldCharType="begin"/>
        </w:r>
        <w:r>
          <w:instrText xml:space="preserve"> PAGEREF _Toc30043 \h </w:instrText>
        </w:r>
        <w:r>
          <w:fldChar w:fldCharType="separate"/>
        </w:r>
        <w:r>
          <w:t>20</w:t>
        </w:r>
        <w:r>
          <w:fldChar w:fldCharType="end"/>
        </w:r>
      </w:hyperlink>
    </w:p>
    <w:p>
      <w:pPr>
        <w:pStyle w:val="TOC2"/>
        <w:tabs>
          <w:tab w:val="right" w:leader="dot" w:pos="8306"/>
        </w:tabs>
      </w:pPr>
      <w:hyperlink w:anchor="_Toc6521" w:history="1">
        <w:r>
          <w:rPr>
            <w:rFonts w:ascii="仿宋" w:eastAsia="仿宋" w:hAnsi="仿宋" w:cs="仿宋" w:hint="eastAsia"/>
            <w:lang w:eastAsia="zh-CN"/>
          </w:rPr>
          <w:t>(四)、土建工程建设指标</w:t>
        </w:r>
        <w:r>
          <w:tab/>
        </w:r>
        <w:r>
          <w:fldChar w:fldCharType="begin"/>
        </w:r>
        <w:r>
          <w:instrText xml:space="preserve"> PAGEREF _Toc6521 \h </w:instrText>
        </w:r>
        <w:r>
          <w:fldChar w:fldCharType="separate"/>
        </w:r>
        <w:r>
          <w:t>21</w:t>
        </w:r>
        <w:r>
          <w:fldChar w:fldCharType="end"/>
        </w:r>
      </w:hyperlink>
    </w:p>
    <w:p>
      <w:pPr>
        <w:pStyle w:val="TOC1"/>
        <w:tabs>
          <w:tab w:val="right" w:leader="dot" w:pos="8306"/>
        </w:tabs>
      </w:pPr>
      <w:hyperlink w:anchor="_Toc16176" w:history="1">
        <w:r>
          <w:rPr>
            <w:rFonts w:ascii="仿宋" w:eastAsia="仿宋" w:hAnsi="仿宋" w:cs="仿宋" w:hint="eastAsia"/>
            <w:lang w:eastAsia="zh-CN"/>
          </w:rPr>
          <w:t>五、紫外线灯管项目可持续发展</w:t>
        </w:r>
        <w:r>
          <w:tab/>
        </w:r>
        <w:r>
          <w:fldChar w:fldCharType="begin"/>
        </w:r>
        <w:r>
          <w:instrText xml:space="preserve"> PAGEREF _Toc16176 \h </w:instrText>
        </w:r>
        <w:r>
          <w:fldChar w:fldCharType="separate"/>
        </w:r>
        <w:r>
          <w:t>21</w:t>
        </w:r>
        <w:r>
          <w:fldChar w:fldCharType="end"/>
        </w:r>
      </w:hyperlink>
    </w:p>
    <w:p>
      <w:pPr>
        <w:pStyle w:val="TOC2"/>
        <w:tabs>
          <w:tab w:val="right" w:leader="dot" w:pos="8306"/>
        </w:tabs>
      </w:pPr>
      <w:hyperlink w:anchor="_Toc23877" w:history="1">
        <w:r>
          <w:rPr>
            <w:rFonts w:ascii="仿宋" w:eastAsia="仿宋" w:hAnsi="仿宋" w:cs="仿宋" w:hint="eastAsia"/>
            <w:lang w:eastAsia="zh-CN"/>
          </w:rPr>
          <w:t>(一)、可持续战略与实践</w:t>
        </w:r>
        <w:r>
          <w:tab/>
        </w:r>
        <w:r>
          <w:fldChar w:fldCharType="begin"/>
        </w:r>
        <w:r>
          <w:instrText xml:space="preserve"> PAGEREF _Toc23877 \h </w:instrText>
        </w:r>
        <w:r>
          <w:fldChar w:fldCharType="separate"/>
        </w:r>
        <w:r>
          <w:t>21</w:t>
        </w:r>
        <w:r>
          <w:fldChar w:fldCharType="end"/>
        </w:r>
      </w:hyperlink>
    </w:p>
    <w:p>
      <w:pPr>
        <w:pStyle w:val="TOC2"/>
        <w:tabs>
          <w:tab w:val="right" w:leader="dot" w:pos="8306"/>
        </w:tabs>
      </w:pPr>
      <w:hyperlink w:anchor="_Toc17676" w:history="1">
        <w:r>
          <w:rPr>
            <w:rFonts w:ascii="仿宋" w:eastAsia="仿宋" w:hAnsi="仿宋" w:cs="仿宋" w:hint="eastAsia"/>
            <w:lang w:eastAsia="zh-CN"/>
          </w:rPr>
          <w:t>(二)、环保与社会责任</w:t>
        </w:r>
        <w:r>
          <w:tab/>
        </w:r>
        <w:r>
          <w:fldChar w:fldCharType="begin"/>
        </w:r>
        <w:r>
          <w:instrText xml:space="preserve"> PAGEREF _Toc17676 \h </w:instrText>
        </w:r>
        <w:r>
          <w:fldChar w:fldCharType="separate"/>
        </w:r>
        <w:r>
          <w:t>22</w:t>
        </w:r>
        <w:r>
          <w:fldChar w:fldCharType="end"/>
        </w:r>
      </w:hyperlink>
    </w:p>
    <w:p>
      <w:pPr>
        <w:pStyle w:val="TOC1"/>
        <w:tabs>
          <w:tab w:val="right" w:leader="dot" w:pos="8306"/>
        </w:tabs>
      </w:pPr>
      <w:hyperlink w:anchor="_Toc14481" w:history="1">
        <w:r>
          <w:rPr>
            <w:rFonts w:ascii="仿宋" w:eastAsia="仿宋" w:hAnsi="仿宋" w:cs="仿宋" w:hint="eastAsia"/>
            <w:lang w:eastAsia="zh-CN"/>
          </w:rPr>
          <w:t>六、紫外线灯管项目建设背景及必要性分析</w:t>
        </w:r>
        <w:r>
          <w:tab/>
        </w:r>
        <w:r>
          <w:fldChar w:fldCharType="begin"/>
        </w:r>
        <w:r>
          <w:instrText xml:space="preserve"> PAGEREF _Toc14481 \h </w:instrText>
        </w:r>
        <w:r>
          <w:fldChar w:fldCharType="separate"/>
        </w:r>
        <w:r>
          <w:t>23</w:t>
        </w:r>
        <w:r>
          <w:fldChar w:fldCharType="end"/>
        </w:r>
      </w:hyperlink>
    </w:p>
    <w:p>
      <w:pPr>
        <w:pStyle w:val="TOC2"/>
        <w:tabs>
          <w:tab w:val="right" w:leader="dot" w:pos="8306"/>
        </w:tabs>
      </w:pPr>
      <w:hyperlink w:anchor="_Toc19110" w:history="1">
        <w:r>
          <w:rPr>
            <w:rFonts w:ascii="仿宋" w:eastAsia="仿宋" w:hAnsi="仿宋" w:cs="仿宋" w:hint="eastAsia"/>
            <w:lang w:eastAsia="zh-CN"/>
          </w:rPr>
          <w:t>(一)、紫外线灯管项目背景分析</w:t>
        </w:r>
        <w:r>
          <w:tab/>
        </w:r>
        <w:r>
          <w:fldChar w:fldCharType="begin"/>
        </w:r>
        <w:r>
          <w:instrText xml:space="preserve"> PAGEREF _Toc19110 \h </w:instrText>
        </w:r>
        <w:r>
          <w:fldChar w:fldCharType="separate"/>
        </w:r>
        <w:r>
          <w:t>23</w:t>
        </w:r>
        <w:r>
          <w:fldChar w:fldCharType="end"/>
        </w:r>
      </w:hyperlink>
    </w:p>
    <w:p>
      <w:pPr>
        <w:pStyle w:val="TOC2"/>
        <w:tabs>
          <w:tab w:val="right" w:leader="dot" w:pos="8306"/>
        </w:tabs>
      </w:pPr>
      <w:hyperlink w:anchor="_Toc18156" w:history="1">
        <w:r>
          <w:rPr>
            <w:rFonts w:ascii="仿宋" w:eastAsia="仿宋" w:hAnsi="仿宋" w:cs="仿宋" w:hint="eastAsia"/>
            <w:lang w:eastAsia="zh-CN"/>
          </w:rPr>
          <w:t>(二)、紫外线灯管项目建设必要性分析</w:t>
        </w:r>
        <w:r>
          <w:tab/>
        </w:r>
        <w:r>
          <w:fldChar w:fldCharType="begin"/>
        </w:r>
        <w:r>
          <w:instrText xml:space="preserve"> PAGEREF _Toc18156 \h </w:instrText>
        </w:r>
        <w:r>
          <w:fldChar w:fldCharType="separate"/>
        </w:r>
        <w:r>
          <w:t>25</w:t>
        </w:r>
        <w:r>
          <w:fldChar w:fldCharType="end"/>
        </w:r>
      </w:hyperlink>
    </w:p>
    <w:p>
      <w:pPr>
        <w:pStyle w:val="TOC1"/>
        <w:tabs>
          <w:tab w:val="right" w:leader="dot" w:pos="8306"/>
        </w:tabs>
      </w:pPr>
      <w:hyperlink w:anchor="_Toc4408" w:history="1">
        <w:r>
          <w:rPr>
            <w:rFonts w:ascii="仿宋" w:eastAsia="仿宋" w:hAnsi="仿宋" w:cs="仿宋" w:hint="eastAsia"/>
            <w:lang w:eastAsia="zh-CN"/>
          </w:rPr>
          <w:t>七、紫外线灯管项目计划安排</w:t>
        </w:r>
        <w:r>
          <w:tab/>
        </w:r>
        <w:r>
          <w:fldChar w:fldCharType="begin"/>
        </w:r>
        <w:r>
          <w:instrText xml:space="preserve"> PAGEREF _Toc4408 \h </w:instrText>
        </w:r>
        <w:r>
          <w:fldChar w:fldCharType="separate"/>
        </w:r>
        <w:r>
          <w:t>26</w:t>
        </w:r>
        <w:r>
          <w:fldChar w:fldCharType="end"/>
        </w:r>
      </w:hyperlink>
    </w:p>
    <w:p>
      <w:pPr>
        <w:pStyle w:val="TOC2"/>
        <w:tabs>
          <w:tab w:val="right" w:leader="dot" w:pos="8306"/>
        </w:tabs>
      </w:pPr>
      <w:hyperlink w:anchor="_Toc12523" w:history="1">
        <w:r>
          <w:rPr>
            <w:rFonts w:ascii="仿宋" w:eastAsia="仿宋" w:hAnsi="仿宋" w:cs="仿宋" w:hint="eastAsia"/>
            <w:lang w:eastAsia="zh-CN"/>
          </w:rPr>
          <w:t>(一)、建设周期</w:t>
        </w:r>
        <w:r>
          <w:tab/>
        </w:r>
        <w:r>
          <w:fldChar w:fldCharType="begin"/>
        </w:r>
        <w:r>
          <w:instrText xml:space="preserve"> PAGEREF _Toc12523 \h </w:instrText>
        </w:r>
        <w:r>
          <w:fldChar w:fldCharType="separate"/>
        </w:r>
        <w:r>
          <w:t>26</w:t>
        </w:r>
        <w:r>
          <w:fldChar w:fldCharType="end"/>
        </w:r>
      </w:hyperlink>
    </w:p>
    <w:p>
      <w:pPr>
        <w:pStyle w:val="TOC2"/>
        <w:tabs>
          <w:tab w:val="right" w:leader="dot" w:pos="8306"/>
        </w:tabs>
      </w:pPr>
      <w:hyperlink w:anchor="_Toc25152" w:history="1">
        <w:r>
          <w:rPr>
            <w:rFonts w:ascii="仿宋" w:eastAsia="仿宋" w:hAnsi="仿宋" w:cs="仿宋" w:hint="eastAsia"/>
            <w:lang w:eastAsia="zh-CN"/>
          </w:rPr>
          <w:t>(二)、建设进度</w:t>
        </w:r>
        <w:r>
          <w:tab/>
        </w:r>
        <w:r>
          <w:fldChar w:fldCharType="begin"/>
        </w:r>
        <w:r>
          <w:instrText xml:space="preserve"> PAGEREF _Toc25152 \h </w:instrText>
        </w:r>
        <w:r>
          <w:fldChar w:fldCharType="separate"/>
        </w:r>
        <w:r>
          <w:t>27</w:t>
        </w:r>
        <w:r>
          <w:fldChar w:fldCharType="end"/>
        </w:r>
      </w:hyperlink>
    </w:p>
    <w:p>
      <w:pPr>
        <w:pStyle w:val="TOC2"/>
        <w:tabs>
          <w:tab w:val="right" w:leader="dot" w:pos="8306"/>
        </w:tabs>
      </w:pPr>
      <w:hyperlink w:anchor="_Toc14433" w:history="1">
        <w:r>
          <w:rPr>
            <w:rFonts w:ascii="仿宋" w:eastAsia="仿宋" w:hAnsi="仿宋" w:cs="仿宋" w:hint="eastAsia"/>
            <w:lang w:eastAsia="zh-CN"/>
          </w:rPr>
          <w:t>(三)、进度安排注意事项</w:t>
        </w:r>
        <w:r>
          <w:tab/>
        </w:r>
        <w:r>
          <w:fldChar w:fldCharType="begin"/>
        </w:r>
        <w:r>
          <w:instrText xml:space="preserve"> PAGEREF _Toc14433 \h </w:instrText>
        </w:r>
        <w:r>
          <w:fldChar w:fldCharType="separate"/>
        </w:r>
        <w:r>
          <w:t>28</w:t>
        </w:r>
        <w:r>
          <w:fldChar w:fldCharType="end"/>
        </w:r>
      </w:hyperlink>
    </w:p>
    <w:p>
      <w:pPr>
        <w:pStyle w:val="TOC2"/>
        <w:tabs>
          <w:tab w:val="right" w:leader="dot" w:pos="8306"/>
        </w:tabs>
      </w:pPr>
      <w:hyperlink w:anchor="_Toc25934" w:history="1">
        <w:r>
          <w:rPr>
            <w:rFonts w:ascii="仿宋" w:eastAsia="仿宋" w:hAnsi="仿宋" w:cs="仿宋" w:hint="eastAsia"/>
            <w:lang w:eastAsia="zh-CN"/>
          </w:rPr>
          <w:t>(四)、人力资源配置</w:t>
        </w:r>
        <w:r>
          <w:tab/>
        </w:r>
        <w:r>
          <w:fldChar w:fldCharType="begin"/>
        </w:r>
        <w:r>
          <w:instrText xml:space="preserve"> PAGEREF _Toc25934 \h </w:instrText>
        </w:r>
        <w:r>
          <w:fldChar w:fldCharType="separate"/>
        </w:r>
        <w:r>
          <w:t>29</w:t>
        </w:r>
        <w:r>
          <w:fldChar w:fldCharType="end"/>
        </w:r>
      </w:hyperlink>
    </w:p>
    <w:p>
      <w:pPr>
        <w:pStyle w:val="TOC1"/>
        <w:tabs>
          <w:tab w:val="right" w:leader="dot" w:pos="8306"/>
        </w:tabs>
      </w:pPr>
      <w:hyperlink w:anchor="_Toc18308" w:history="1">
        <w:r>
          <w:rPr>
            <w:rFonts w:ascii="仿宋" w:eastAsia="仿宋" w:hAnsi="仿宋" w:cs="仿宋" w:hint="eastAsia"/>
            <w:lang w:eastAsia="zh-CN"/>
          </w:rPr>
          <w:t>八、紫外线灯管项目技术管理</w:t>
        </w:r>
        <w:r>
          <w:tab/>
        </w:r>
        <w:r>
          <w:fldChar w:fldCharType="begin"/>
        </w:r>
        <w:r>
          <w:instrText xml:space="preserve"> PAGEREF _Toc18308 \h </w:instrText>
        </w:r>
        <w:r>
          <w:fldChar w:fldCharType="separate"/>
        </w:r>
        <w:r>
          <w:t>30</w:t>
        </w:r>
        <w:r>
          <w:fldChar w:fldCharType="end"/>
        </w:r>
      </w:hyperlink>
    </w:p>
    <w:p>
      <w:pPr>
        <w:pStyle w:val="TOC2"/>
        <w:tabs>
          <w:tab w:val="right" w:leader="dot" w:pos="8306"/>
        </w:tabs>
      </w:pPr>
      <w:hyperlink w:anchor="_Toc16668" w:history="1">
        <w:r>
          <w:rPr>
            <w:rFonts w:ascii="仿宋" w:eastAsia="仿宋" w:hAnsi="仿宋" w:cs="仿宋" w:hint="eastAsia"/>
            <w:lang w:eastAsia="zh-CN"/>
          </w:rPr>
          <w:t>(一)、技术方案选用方向</w:t>
        </w:r>
        <w:r>
          <w:tab/>
        </w:r>
        <w:r>
          <w:fldChar w:fldCharType="begin"/>
        </w:r>
        <w:r>
          <w:instrText xml:space="preserve"> PAGEREF _Toc16668 \h </w:instrText>
        </w:r>
        <w:r>
          <w:fldChar w:fldCharType="separate"/>
        </w:r>
        <w:r>
          <w:t>30</w:t>
        </w:r>
        <w:r>
          <w:fldChar w:fldCharType="end"/>
        </w:r>
      </w:hyperlink>
    </w:p>
    <w:p>
      <w:pPr>
        <w:pStyle w:val="TOC2"/>
        <w:tabs>
          <w:tab w:val="right" w:leader="dot" w:pos="8306"/>
        </w:tabs>
      </w:pPr>
      <w:hyperlink w:anchor="_Toc8730" w:history="1">
        <w:r>
          <w:rPr>
            <w:rFonts w:ascii="仿宋" w:eastAsia="仿宋" w:hAnsi="仿宋" w:cs="仿宋" w:hint="eastAsia"/>
            <w:lang w:eastAsia="zh-CN"/>
          </w:rPr>
          <w:t>(二)、工艺技术方案选用原则</w:t>
        </w:r>
        <w:r>
          <w:tab/>
        </w:r>
        <w:r>
          <w:fldChar w:fldCharType="begin"/>
        </w:r>
        <w:r>
          <w:instrText xml:space="preserve"> PAGEREF _Toc8730 \h </w:instrText>
        </w:r>
        <w:r>
          <w:fldChar w:fldCharType="separate"/>
        </w:r>
        <w:r>
          <w:t>32</w:t>
        </w:r>
        <w:r>
          <w:fldChar w:fldCharType="end"/>
        </w:r>
      </w:hyperlink>
    </w:p>
    <w:p>
      <w:pPr>
        <w:pStyle w:val="TOC2"/>
        <w:tabs>
          <w:tab w:val="right" w:leader="dot" w:pos="8306"/>
        </w:tabs>
      </w:pPr>
      <w:hyperlink w:anchor="_Toc19073" w:history="1">
        <w:r>
          <w:rPr>
            <w:rFonts w:ascii="仿宋" w:eastAsia="仿宋" w:hAnsi="仿宋" w:cs="仿宋" w:hint="eastAsia"/>
            <w:lang w:eastAsia="zh-CN"/>
          </w:rPr>
          <w:t>(三)、工艺技术方案要求</w:t>
        </w:r>
        <w:r>
          <w:tab/>
        </w:r>
        <w:r>
          <w:fldChar w:fldCharType="begin"/>
        </w:r>
        <w:r>
          <w:instrText xml:space="preserve"> PAGEREF _Toc19073 \h </w:instrText>
        </w:r>
        <w:r>
          <w:fldChar w:fldCharType="separate"/>
        </w:r>
        <w:r>
          <w:t>34</w:t>
        </w:r>
        <w:r>
          <w:fldChar w:fldCharType="end"/>
        </w:r>
      </w:hyperlink>
    </w:p>
    <w:p>
      <w:pPr>
        <w:pStyle w:val="TOC1"/>
        <w:tabs>
          <w:tab w:val="right" w:leader="dot" w:pos="8306"/>
        </w:tabs>
      </w:pPr>
      <w:hyperlink w:anchor="_Toc4380" w:history="1">
        <w:r>
          <w:rPr>
            <w:rFonts w:ascii="仿宋" w:eastAsia="仿宋" w:hAnsi="仿宋" w:cs="仿宋" w:hint="eastAsia"/>
            <w:lang w:eastAsia="zh-CN"/>
          </w:rPr>
          <w:t>九、紫外线灯管项目社会影响</w:t>
        </w:r>
        <w:r>
          <w:tab/>
        </w:r>
        <w:r>
          <w:fldChar w:fldCharType="begin"/>
        </w:r>
        <w:r>
          <w:instrText xml:space="preserve"> PAGEREF _Toc4380 \h </w:instrText>
        </w:r>
        <w:r>
          <w:fldChar w:fldCharType="separate"/>
        </w:r>
        <w:r>
          <w:t>36</w:t>
        </w:r>
        <w:r>
          <w:fldChar w:fldCharType="end"/>
        </w:r>
      </w:hyperlink>
    </w:p>
    <w:p>
      <w:pPr>
        <w:pStyle w:val="TOC2"/>
        <w:tabs>
          <w:tab w:val="right" w:leader="dot" w:pos="8306"/>
        </w:tabs>
      </w:pPr>
      <w:hyperlink w:anchor="_Toc22537" w:history="1">
        <w:r>
          <w:rPr>
            <w:rFonts w:ascii="仿宋" w:eastAsia="仿宋" w:hAnsi="仿宋" w:cs="仿宋" w:hint="eastAsia"/>
            <w:lang w:eastAsia="zh-CN"/>
          </w:rPr>
          <w:t>(一)、社会责任与义务</w:t>
        </w:r>
        <w:r>
          <w:tab/>
        </w:r>
        <w:r>
          <w:fldChar w:fldCharType="begin"/>
        </w:r>
        <w:r>
          <w:instrText xml:space="preserve"> PAGEREF _Toc22537 \h </w:instrText>
        </w:r>
        <w:r>
          <w:fldChar w:fldCharType="separate"/>
        </w:r>
        <w:r>
          <w:t>36</w:t>
        </w:r>
        <w:r>
          <w:fldChar w:fldCharType="end"/>
        </w:r>
      </w:hyperlink>
    </w:p>
    <w:p>
      <w:pPr>
        <w:pStyle w:val="TOC2"/>
        <w:tabs>
          <w:tab w:val="right" w:leader="dot" w:pos="8306"/>
        </w:tabs>
      </w:pPr>
      <w:hyperlink w:anchor="_Toc25722" w:history="1">
        <w:r>
          <w:rPr>
            <w:rFonts w:ascii="仿宋" w:eastAsia="仿宋" w:hAnsi="仿宋" w:cs="仿宋" w:hint="eastAsia"/>
            <w:lang w:eastAsia="zh-CN"/>
          </w:rPr>
          <w:t>(二)、社会参与与沟通</w:t>
        </w:r>
        <w:r>
          <w:tab/>
        </w:r>
        <w:r>
          <w:fldChar w:fldCharType="begin"/>
        </w:r>
        <w:r>
          <w:instrText xml:space="preserve"> PAGEREF _Toc25722 \h </w:instrText>
        </w:r>
        <w:r>
          <w:fldChar w:fldCharType="separate"/>
        </w:r>
        <w:r>
          <w:t>37</w:t>
        </w:r>
        <w:r>
          <w:fldChar w:fldCharType="end"/>
        </w:r>
      </w:hyperlink>
    </w:p>
    <w:p>
      <w:pPr>
        <w:pStyle w:val="TOC1"/>
        <w:tabs>
          <w:tab w:val="right" w:leader="dot" w:pos="8306"/>
        </w:tabs>
      </w:pPr>
      <w:hyperlink w:anchor="_Toc18225" w:history="1">
        <w:r>
          <w:rPr>
            <w:rFonts w:ascii="仿宋" w:eastAsia="仿宋" w:hAnsi="仿宋" w:cs="仿宋" w:hint="eastAsia"/>
            <w:lang w:eastAsia="zh-CN"/>
          </w:rPr>
          <w:t>十、生产安全保护</w:t>
        </w:r>
        <w:r>
          <w:tab/>
        </w:r>
        <w:r>
          <w:fldChar w:fldCharType="begin"/>
        </w:r>
        <w:r>
          <w:instrText xml:space="preserve"> PAGEREF _Toc18225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72" w:history="1">
        <w:r>
          <w:rPr>
            <w:rFonts w:ascii="仿宋" w:eastAsia="仿宋" w:hAnsi="仿宋" w:cs="仿宋" w:hint="eastAsia"/>
            <w:lang w:eastAsia="zh-CN"/>
          </w:rPr>
          <w:t>(一)、消防安全</w:t>
        </w:r>
        <w:r>
          <w:tab/>
        </w:r>
        <w:r>
          <w:fldChar w:fldCharType="begin"/>
        </w:r>
        <w:r>
          <w:instrText xml:space="preserve"> PAGEREF _Toc17372 \h </w:instrText>
        </w:r>
        <w:r>
          <w:fldChar w:fldCharType="separate"/>
        </w:r>
        <w:r>
          <w:t>38</w:t>
        </w:r>
        <w:r>
          <w:fldChar w:fldCharType="end"/>
        </w:r>
      </w:hyperlink>
    </w:p>
    <w:p>
      <w:pPr>
        <w:pStyle w:val="TOC2"/>
        <w:tabs>
          <w:tab w:val="right" w:leader="dot" w:pos="8306"/>
        </w:tabs>
      </w:pPr>
      <w:hyperlink w:anchor="_Toc26776" w:history="1">
        <w:r>
          <w:rPr>
            <w:rFonts w:ascii="仿宋" w:eastAsia="仿宋" w:hAnsi="仿宋" w:cs="仿宋" w:hint="eastAsia"/>
            <w:lang w:eastAsia="zh-CN"/>
          </w:rPr>
          <w:t>(二)、防火防爆总图布置措施</w:t>
        </w:r>
        <w:r>
          <w:tab/>
        </w:r>
        <w:r>
          <w:fldChar w:fldCharType="begin"/>
        </w:r>
        <w:r>
          <w:instrText xml:space="preserve"> PAGEREF _Toc26776 \h </w:instrText>
        </w:r>
        <w:r>
          <w:fldChar w:fldCharType="separate"/>
        </w:r>
        <w:r>
          <w:t>39</w:t>
        </w:r>
        <w:r>
          <w:fldChar w:fldCharType="end"/>
        </w:r>
      </w:hyperlink>
    </w:p>
    <w:p>
      <w:pPr>
        <w:pStyle w:val="TOC2"/>
        <w:tabs>
          <w:tab w:val="right" w:leader="dot" w:pos="8306"/>
        </w:tabs>
      </w:pPr>
      <w:hyperlink w:anchor="_Toc20121" w:history="1">
        <w:r>
          <w:rPr>
            <w:rFonts w:ascii="仿宋" w:eastAsia="仿宋" w:hAnsi="仿宋" w:cs="仿宋" w:hint="eastAsia"/>
            <w:lang w:eastAsia="zh-CN"/>
          </w:rPr>
          <w:t>(三)、自然灾害防范措施</w:t>
        </w:r>
        <w:r>
          <w:tab/>
        </w:r>
        <w:r>
          <w:fldChar w:fldCharType="begin"/>
        </w:r>
        <w:r>
          <w:instrText xml:space="preserve"> PAGEREF _Toc20121 \h </w:instrText>
        </w:r>
        <w:r>
          <w:fldChar w:fldCharType="separate"/>
        </w:r>
        <w:r>
          <w:t>40</w:t>
        </w:r>
        <w:r>
          <w:fldChar w:fldCharType="end"/>
        </w:r>
      </w:hyperlink>
    </w:p>
    <w:p>
      <w:pPr>
        <w:pStyle w:val="TOC2"/>
        <w:tabs>
          <w:tab w:val="right" w:leader="dot" w:pos="8306"/>
        </w:tabs>
      </w:pPr>
      <w:hyperlink w:anchor="_Toc29350" w:history="1">
        <w:r>
          <w:rPr>
            <w:rFonts w:ascii="仿宋" w:eastAsia="仿宋" w:hAnsi="仿宋" w:cs="仿宋" w:hint="eastAsia"/>
            <w:lang w:eastAsia="zh-CN"/>
          </w:rPr>
          <w:t>(四)、安全色及安全标志使用要求</w:t>
        </w:r>
        <w:r>
          <w:tab/>
        </w:r>
        <w:r>
          <w:fldChar w:fldCharType="begin"/>
        </w:r>
        <w:r>
          <w:instrText xml:space="preserve"> PAGEREF _Toc29350 \h </w:instrText>
        </w:r>
        <w:r>
          <w:fldChar w:fldCharType="separate"/>
        </w:r>
        <w:r>
          <w:t>41</w:t>
        </w:r>
        <w:r>
          <w:fldChar w:fldCharType="end"/>
        </w:r>
      </w:hyperlink>
    </w:p>
    <w:p>
      <w:pPr>
        <w:pStyle w:val="TOC2"/>
        <w:tabs>
          <w:tab w:val="right" w:leader="dot" w:pos="8306"/>
        </w:tabs>
      </w:pPr>
      <w:hyperlink w:anchor="_Toc19516" w:history="1">
        <w:r>
          <w:rPr>
            <w:rFonts w:ascii="仿宋" w:eastAsia="仿宋" w:hAnsi="仿宋" w:cs="仿宋" w:hint="eastAsia"/>
            <w:lang w:eastAsia="zh-CN"/>
          </w:rPr>
          <w:t>(五)、防尘防毒措施</w:t>
        </w:r>
        <w:r>
          <w:tab/>
        </w:r>
        <w:r>
          <w:fldChar w:fldCharType="begin"/>
        </w:r>
        <w:r>
          <w:instrText xml:space="preserve"> PAGEREF _Toc19516 \h </w:instrText>
        </w:r>
        <w:r>
          <w:fldChar w:fldCharType="separate"/>
        </w:r>
        <w:r>
          <w:t>42</w:t>
        </w:r>
        <w:r>
          <w:fldChar w:fldCharType="end"/>
        </w:r>
      </w:hyperlink>
    </w:p>
    <w:p>
      <w:pPr>
        <w:pStyle w:val="TOC2"/>
        <w:tabs>
          <w:tab w:val="right" w:leader="dot" w:pos="8306"/>
        </w:tabs>
      </w:pPr>
      <w:hyperlink w:anchor="_Toc22134" w:history="1">
        <w:r>
          <w:rPr>
            <w:rFonts w:ascii="仿宋" w:eastAsia="仿宋" w:hAnsi="仿宋" w:cs="仿宋" w:hint="eastAsia"/>
            <w:lang w:eastAsia="zh-CN"/>
          </w:rPr>
          <w:t>(六)、防静电、触电防护及防雷措施</w:t>
        </w:r>
        <w:r>
          <w:tab/>
        </w:r>
        <w:r>
          <w:fldChar w:fldCharType="begin"/>
        </w:r>
        <w:r>
          <w:instrText xml:space="preserve"> PAGEREF _Toc22134 \h </w:instrText>
        </w:r>
        <w:r>
          <w:fldChar w:fldCharType="separate"/>
        </w:r>
        <w:r>
          <w:t>43</w:t>
        </w:r>
        <w:r>
          <w:fldChar w:fldCharType="end"/>
        </w:r>
      </w:hyperlink>
    </w:p>
    <w:p>
      <w:pPr>
        <w:pStyle w:val="TOC2"/>
        <w:tabs>
          <w:tab w:val="right" w:leader="dot" w:pos="8306"/>
        </w:tabs>
      </w:pPr>
      <w:hyperlink w:anchor="_Toc31304" w:history="1">
        <w:r>
          <w:rPr>
            <w:rFonts w:ascii="仿宋" w:eastAsia="仿宋" w:hAnsi="仿宋" w:cs="仿宋" w:hint="eastAsia"/>
            <w:lang w:eastAsia="zh-CN"/>
          </w:rPr>
          <w:t>(七)、机械设备安全保障措施</w:t>
        </w:r>
        <w:r>
          <w:tab/>
        </w:r>
        <w:r>
          <w:fldChar w:fldCharType="begin"/>
        </w:r>
        <w:r>
          <w:instrText xml:space="preserve"> PAGEREF _Toc31304 \h </w:instrText>
        </w:r>
        <w:r>
          <w:fldChar w:fldCharType="separate"/>
        </w:r>
        <w:r>
          <w:t>44</w:t>
        </w:r>
        <w:r>
          <w:fldChar w:fldCharType="end"/>
        </w:r>
      </w:hyperlink>
    </w:p>
    <w:p>
      <w:pPr>
        <w:pStyle w:val="TOC1"/>
        <w:tabs>
          <w:tab w:val="right" w:leader="dot" w:pos="8306"/>
        </w:tabs>
      </w:pPr>
      <w:hyperlink w:anchor="_Toc28932" w:history="1">
        <w:r>
          <w:rPr>
            <w:rFonts w:ascii="仿宋" w:eastAsia="仿宋" w:hAnsi="仿宋" w:cs="仿宋" w:hint="eastAsia"/>
            <w:lang w:eastAsia="zh-CN"/>
          </w:rPr>
          <w:t>十一、紫外线灯管项目风险管理</w:t>
        </w:r>
        <w:r>
          <w:tab/>
        </w:r>
        <w:r>
          <w:fldChar w:fldCharType="begin"/>
        </w:r>
        <w:r>
          <w:instrText xml:space="preserve"> PAGEREF _Toc28932 \h </w:instrText>
        </w:r>
        <w:r>
          <w:fldChar w:fldCharType="separate"/>
        </w:r>
        <w:r>
          <w:t>46</w:t>
        </w:r>
        <w:r>
          <w:fldChar w:fldCharType="end"/>
        </w:r>
      </w:hyperlink>
    </w:p>
    <w:p>
      <w:pPr>
        <w:pStyle w:val="TOC2"/>
        <w:tabs>
          <w:tab w:val="right" w:leader="dot" w:pos="8306"/>
        </w:tabs>
      </w:pPr>
      <w:hyperlink w:anchor="_Toc10532" w:history="1">
        <w:r>
          <w:rPr>
            <w:rFonts w:ascii="仿宋" w:eastAsia="仿宋" w:hAnsi="仿宋" w:cs="仿宋" w:hint="eastAsia"/>
            <w:lang w:eastAsia="zh-CN"/>
          </w:rPr>
          <w:t>(一)、风险识别与评估</w:t>
        </w:r>
        <w:r>
          <w:tab/>
        </w:r>
        <w:r>
          <w:fldChar w:fldCharType="begin"/>
        </w:r>
        <w:r>
          <w:instrText xml:space="preserve"> PAGEREF _Toc10532 \h </w:instrText>
        </w:r>
        <w:r>
          <w:fldChar w:fldCharType="separate"/>
        </w:r>
        <w:r>
          <w:t>46</w:t>
        </w:r>
        <w:r>
          <w:fldChar w:fldCharType="end"/>
        </w:r>
      </w:hyperlink>
    </w:p>
    <w:p>
      <w:pPr>
        <w:pStyle w:val="TOC2"/>
        <w:tabs>
          <w:tab w:val="right" w:leader="dot" w:pos="8306"/>
        </w:tabs>
      </w:pPr>
      <w:hyperlink w:anchor="_Toc8952" w:history="1">
        <w:r>
          <w:rPr>
            <w:rFonts w:ascii="仿宋" w:eastAsia="仿宋" w:hAnsi="仿宋" w:cs="仿宋" w:hint="eastAsia"/>
            <w:lang w:eastAsia="zh-CN"/>
          </w:rPr>
          <w:t>(二)、风险应对策略</w:t>
        </w:r>
        <w:r>
          <w:tab/>
        </w:r>
        <w:r>
          <w:fldChar w:fldCharType="begin"/>
        </w:r>
        <w:r>
          <w:instrText xml:space="preserve"> PAGEREF _Toc8952 \h </w:instrText>
        </w:r>
        <w:r>
          <w:fldChar w:fldCharType="separate"/>
        </w:r>
        <w:r>
          <w:t>47</w:t>
        </w:r>
        <w:r>
          <w:fldChar w:fldCharType="end"/>
        </w:r>
      </w:hyperlink>
    </w:p>
    <w:p>
      <w:pPr>
        <w:pStyle w:val="TOC2"/>
        <w:tabs>
          <w:tab w:val="right" w:leader="dot" w:pos="8306"/>
        </w:tabs>
      </w:pPr>
      <w:hyperlink w:anchor="_Toc10576" w:history="1">
        <w:r>
          <w:rPr>
            <w:rFonts w:ascii="仿宋" w:eastAsia="仿宋" w:hAnsi="仿宋" w:cs="仿宋" w:hint="eastAsia"/>
            <w:lang w:eastAsia="zh-CN"/>
          </w:rPr>
          <w:t>(三)、风险监控与控制</w:t>
        </w:r>
        <w:r>
          <w:tab/>
        </w:r>
        <w:r>
          <w:fldChar w:fldCharType="begin"/>
        </w:r>
        <w:r>
          <w:instrText xml:space="preserve"> PAGEREF _Toc10576 \h </w:instrText>
        </w:r>
        <w:r>
          <w:fldChar w:fldCharType="separate"/>
        </w:r>
        <w:r>
          <w:t>49</w:t>
        </w:r>
        <w:r>
          <w:fldChar w:fldCharType="end"/>
        </w:r>
      </w:hyperlink>
    </w:p>
    <w:p>
      <w:pPr>
        <w:pStyle w:val="TOC1"/>
        <w:tabs>
          <w:tab w:val="right" w:leader="dot" w:pos="8306"/>
        </w:tabs>
      </w:pPr>
      <w:hyperlink w:anchor="_Toc27515" w:history="1">
        <w:r>
          <w:rPr>
            <w:rFonts w:ascii="仿宋" w:eastAsia="仿宋" w:hAnsi="仿宋" w:cs="仿宋" w:hint="eastAsia"/>
            <w:lang w:eastAsia="zh-CN"/>
          </w:rPr>
          <w:t>十二、紫外线灯管项目创新与研发</w:t>
        </w:r>
        <w:r>
          <w:tab/>
        </w:r>
        <w:r>
          <w:fldChar w:fldCharType="begin"/>
        </w:r>
        <w:r>
          <w:instrText xml:space="preserve"> PAGEREF _Toc27515 \h </w:instrText>
        </w:r>
        <w:r>
          <w:fldChar w:fldCharType="separate"/>
        </w:r>
        <w:r>
          <w:t>50</w:t>
        </w:r>
        <w:r>
          <w:fldChar w:fldCharType="end"/>
        </w:r>
      </w:hyperlink>
    </w:p>
    <w:p>
      <w:pPr>
        <w:pStyle w:val="TOC2"/>
        <w:tabs>
          <w:tab w:val="right" w:leader="dot" w:pos="8306"/>
        </w:tabs>
      </w:pPr>
      <w:hyperlink w:anchor="_Toc21329" w:history="1">
        <w:r>
          <w:rPr>
            <w:rFonts w:ascii="仿宋" w:eastAsia="仿宋" w:hAnsi="仿宋" w:cs="仿宋" w:hint="eastAsia"/>
            <w:lang w:eastAsia="zh-CN"/>
          </w:rPr>
          <w:t>(一)、创新策略与方向</w:t>
        </w:r>
        <w:r>
          <w:tab/>
        </w:r>
        <w:r>
          <w:fldChar w:fldCharType="begin"/>
        </w:r>
        <w:r>
          <w:instrText xml:space="preserve"> PAGEREF _Toc21329 \h </w:instrText>
        </w:r>
        <w:r>
          <w:fldChar w:fldCharType="separate"/>
        </w:r>
        <w:r>
          <w:t>50</w:t>
        </w:r>
        <w:r>
          <w:fldChar w:fldCharType="end"/>
        </w:r>
      </w:hyperlink>
    </w:p>
    <w:p>
      <w:pPr>
        <w:pStyle w:val="TOC2"/>
        <w:tabs>
          <w:tab w:val="right" w:leader="dot" w:pos="8306"/>
        </w:tabs>
      </w:pPr>
      <w:hyperlink w:anchor="_Toc18168" w:history="1">
        <w:r>
          <w:rPr>
            <w:rFonts w:ascii="仿宋" w:eastAsia="仿宋" w:hAnsi="仿宋" w:cs="仿宋" w:hint="eastAsia"/>
            <w:lang w:eastAsia="zh-CN"/>
          </w:rPr>
          <w:t>(二)、研发规划与投入</w:t>
        </w:r>
        <w:r>
          <w:tab/>
        </w:r>
        <w:r>
          <w:fldChar w:fldCharType="begin"/>
        </w:r>
        <w:r>
          <w:instrText xml:space="preserve"> PAGEREF _Toc18168 \h </w:instrText>
        </w:r>
        <w:r>
          <w:fldChar w:fldCharType="separate"/>
        </w:r>
        <w:r>
          <w:t>51</w:t>
        </w:r>
        <w:r>
          <w:fldChar w:fldCharType="end"/>
        </w:r>
      </w:hyperlink>
    </w:p>
    <w:p>
      <w:pPr>
        <w:pStyle w:val="TOC1"/>
        <w:tabs>
          <w:tab w:val="right" w:leader="dot" w:pos="8306"/>
        </w:tabs>
      </w:pPr>
      <w:hyperlink w:anchor="_Toc2043" w:history="1">
        <w:r>
          <w:rPr>
            <w:rFonts w:ascii="仿宋" w:eastAsia="仿宋" w:hAnsi="仿宋" w:cs="仿宋" w:hint="eastAsia"/>
            <w:lang w:eastAsia="zh-CN"/>
          </w:rPr>
          <w:t>十三、紫外线灯管项目治理与监督</w:t>
        </w:r>
        <w:r>
          <w:tab/>
        </w:r>
        <w:r>
          <w:fldChar w:fldCharType="begin"/>
        </w:r>
        <w:r>
          <w:instrText xml:space="preserve"> PAGEREF _Toc2043 \h </w:instrText>
        </w:r>
        <w:r>
          <w:fldChar w:fldCharType="separate"/>
        </w:r>
        <w:r>
          <w:t>53</w:t>
        </w:r>
        <w:r>
          <w:fldChar w:fldCharType="end"/>
        </w:r>
      </w:hyperlink>
    </w:p>
    <w:p>
      <w:pPr>
        <w:pStyle w:val="TOC2"/>
        <w:tabs>
          <w:tab w:val="right" w:leader="dot" w:pos="8306"/>
        </w:tabs>
      </w:pPr>
      <w:hyperlink w:anchor="_Toc22719" w:history="1">
        <w:r>
          <w:rPr>
            <w:rFonts w:ascii="仿宋" w:eastAsia="仿宋" w:hAnsi="仿宋" w:cs="仿宋" w:hint="eastAsia"/>
            <w:lang w:eastAsia="zh-CN"/>
          </w:rPr>
          <w:t>(一)、紫外线灯管项目治理结构</w:t>
        </w:r>
        <w:r>
          <w:tab/>
        </w:r>
        <w:r>
          <w:fldChar w:fldCharType="begin"/>
        </w:r>
        <w:r>
          <w:instrText xml:space="preserve"> PAGEREF _Toc22719 \h </w:instrText>
        </w:r>
        <w:r>
          <w:fldChar w:fldCharType="separate"/>
        </w:r>
        <w:r>
          <w:t>53</w:t>
        </w:r>
        <w:r>
          <w:fldChar w:fldCharType="end"/>
        </w:r>
      </w:hyperlink>
    </w:p>
    <w:p>
      <w:pPr>
        <w:pStyle w:val="TOC2"/>
        <w:tabs>
          <w:tab w:val="right" w:leader="dot" w:pos="8306"/>
        </w:tabs>
      </w:pPr>
      <w:hyperlink w:anchor="_Toc13307" w:history="1">
        <w:r>
          <w:rPr>
            <w:rFonts w:ascii="仿宋" w:eastAsia="仿宋" w:hAnsi="仿宋" w:cs="仿宋" w:hint="eastAsia"/>
            <w:lang w:eastAsia="zh-CN"/>
          </w:rPr>
          <w:t>(二)、监督与审计</w:t>
        </w:r>
        <w:r>
          <w:tab/>
        </w:r>
        <w:r>
          <w:fldChar w:fldCharType="begin"/>
        </w:r>
        <w:r>
          <w:instrText xml:space="preserve"> PAGEREF _Toc13307 \h </w:instrText>
        </w:r>
        <w:r>
          <w:fldChar w:fldCharType="separate"/>
        </w:r>
        <w:r>
          <w:t>54</w:t>
        </w:r>
        <w:r>
          <w:fldChar w:fldCharType="end"/>
        </w:r>
      </w:hyperlink>
    </w:p>
    <w:p>
      <w:pPr>
        <w:pStyle w:val="TOC1"/>
        <w:tabs>
          <w:tab w:val="right" w:leader="dot" w:pos="8306"/>
        </w:tabs>
      </w:pPr>
      <w:hyperlink w:anchor="_Toc24288" w:history="1">
        <w:r>
          <w:rPr>
            <w:rFonts w:ascii="仿宋" w:eastAsia="仿宋" w:hAnsi="仿宋" w:cs="仿宋" w:hint="eastAsia"/>
            <w:lang w:eastAsia="zh-CN"/>
          </w:rPr>
          <w:t>十四、紫外线灯管项目变更管理</w:t>
        </w:r>
        <w:r>
          <w:tab/>
        </w:r>
        <w:r>
          <w:fldChar w:fldCharType="begin"/>
        </w:r>
        <w:r>
          <w:instrText xml:space="preserve"> PAGEREF _Toc24288 \h </w:instrText>
        </w:r>
        <w:r>
          <w:fldChar w:fldCharType="separate"/>
        </w:r>
        <w:r>
          <w:t>56</w:t>
        </w:r>
        <w:r>
          <w:fldChar w:fldCharType="end"/>
        </w:r>
      </w:hyperlink>
    </w:p>
    <w:p>
      <w:pPr>
        <w:pStyle w:val="TOC2"/>
        <w:tabs>
          <w:tab w:val="right" w:leader="dot" w:pos="8306"/>
        </w:tabs>
      </w:pPr>
      <w:hyperlink w:anchor="_Toc30934" w:history="1">
        <w:r>
          <w:rPr>
            <w:rFonts w:ascii="仿宋" w:eastAsia="仿宋" w:hAnsi="仿宋" w:cs="仿宋" w:hint="eastAsia"/>
            <w:lang w:eastAsia="zh-CN"/>
          </w:rPr>
          <w:t>(一)、变更申请与评估</w:t>
        </w:r>
        <w:r>
          <w:tab/>
        </w:r>
        <w:r>
          <w:fldChar w:fldCharType="begin"/>
        </w:r>
        <w:r>
          <w:instrText xml:space="preserve"> PAGEREF _Toc30934 \h </w:instrText>
        </w:r>
        <w:r>
          <w:fldChar w:fldCharType="separate"/>
        </w:r>
        <w:r>
          <w:t>56</w:t>
        </w:r>
        <w:r>
          <w:fldChar w:fldCharType="end"/>
        </w:r>
      </w:hyperlink>
    </w:p>
    <w:p>
      <w:pPr>
        <w:pStyle w:val="TOC2"/>
        <w:tabs>
          <w:tab w:val="right" w:leader="dot" w:pos="8306"/>
        </w:tabs>
      </w:pPr>
      <w:hyperlink w:anchor="_Toc10680" w:history="1">
        <w:r>
          <w:rPr>
            <w:rFonts w:ascii="仿宋" w:eastAsia="仿宋" w:hAnsi="仿宋" w:cs="仿宋" w:hint="eastAsia"/>
            <w:lang w:eastAsia="zh-CN"/>
          </w:rPr>
          <w:t>(二)、变更实施与控制</w:t>
        </w:r>
        <w:r>
          <w:tab/>
        </w:r>
        <w:r>
          <w:fldChar w:fldCharType="begin"/>
        </w:r>
        <w:r>
          <w:instrText xml:space="preserve"> PAGEREF _Toc10680 \h </w:instrText>
        </w:r>
        <w:r>
          <w:fldChar w:fldCharType="separate"/>
        </w:r>
        <w:r>
          <w:t>56</w:t>
        </w:r>
        <w:r>
          <w:fldChar w:fldCharType="end"/>
        </w:r>
      </w:hyperlink>
    </w:p>
    <w:p>
      <w:pPr>
        <w:pStyle w:val="TOC1"/>
        <w:tabs>
          <w:tab w:val="right" w:leader="dot" w:pos="8306"/>
        </w:tabs>
      </w:pPr>
      <w:hyperlink w:anchor="_Toc28341" w:history="1">
        <w:r>
          <w:rPr>
            <w:rFonts w:ascii="仿宋" w:eastAsia="仿宋" w:hAnsi="仿宋" w:cs="仿宋" w:hint="eastAsia"/>
            <w:lang w:eastAsia="zh-CN"/>
          </w:rPr>
          <w:t>十五、风险识别与分类</w:t>
        </w:r>
        <w:r>
          <w:tab/>
        </w:r>
        <w:r>
          <w:fldChar w:fldCharType="begin"/>
        </w:r>
        <w:r>
          <w:instrText xml:space="preserve"> PAGEREF _Toc28341 \h </w:instrText>
        </w:r>
        <w:r>
          <w:fldChar w:fldCharType="separate"/>
        </w:r>
        <w:r>
          <w:t>57</w:t>
        </w:r>
        <w:r>
          <w:fldChar w:fldCharType="end"/>
        </w:r>
      </w:hyperlink>
    </w:p>
    <w:p>
      <w:pPr>
        <w:pStyle w:val="TOC2"/>
        <w:tabs>
          <w:tab w:val="right" w:leader="dot" w:pos="8306"/>
        </w:tabs>
      </w:pPr>
      <w:hyperlink w:anchor="_Toc23812" w:history="1">
        <w:r>
          <w:rPr>
            <w:rFonts w:ascii="仿宋" w:eastAsia="仿宋" w:hAnsi="仿宋" w:cs="仿宋" w:hint="eastAsia"/>
            <w:lang w:eastAsia="zh-CN"/>
          </w:rPr>
          <w:t>(一)、风险识别</w:t>
        </w:r>
        <w:r>
          <w:tab/>
        </w:r>
        <w:r>
          <w:fldChar w:fldCharType="begin"/>
        </w:r>
        <w:r>
          <w:instrText xml:space="preserve"> PAGEREF _Toc23812 \h </w:instrText>
        </w:r>
        <w:r>
          <w:fldChar w:fldCharType="separate"/>
        </w:r>
        <w:r>
          <w:t>57</w:t>
        </w:r>
        <w:r>
          <w:fldChar w:fldCharType="end"/>
        </w:r>
      </w:hyperlink>
    </w:p>
    <w:p>
      <w:pPr>
        <w:pStyle w:val="TOC2"/>
        <w:tabs>
          <w:tab w:val="right" w:leader="dot" w:pos="8306"/>
        </w:tabs>
      </w:pPr>
      <w:hyperlink w:anchor="_Toc19892" w:history="1">
        <w:r>
          <w:rPr>
            <w:rFonts w:ascii="仿宋" w:eastAsia="仿宋" w:hAnsi="仿宋" w:cs="仿宋" w:hint="eastAsia"/>
            <w:lang w:eastAsia="zh-CN"/>
          </w:rPr>
          <w:t>(二)、风险分类</w:t>
        </w:r>
        <w:r>
          <w:tab/>
        </w:r>
        <w:r>
          <w:fldChar w:fldCharType="begin"/>
        </w:r>
        <w:r>
          <w:instrText xml:space="preserve"> PAGEREF _Toc19892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56"/>
      <w:r>
        <w:rPr>
          <w:rFonts w:ascii="仿宋" w:eastAsia="仿宋" w:hAnsi="仿宋" w:cs="仿宋" w:hint="eastAsia"/>
          <w:sz w:val="28"/>
          <w:lang w:eastAsia="zh-CN"/>
        </w:rPr>
        <w:t>一、紫外线灯管项目概论</w:t>
      </w:r>
      <w:bookmarkEnd w:id="2"/>
    </w:p>
    <w:p>
      <w:pPr>
        <w:pStyle w:val="Heading2"/>
        <w:rPr>
          <w:rFonts w:ascii="仿宋" w:eastAsia="仿宋" w:hAnsi="仿宋" w:cs="仿宋" w:hint="eastAsia"/>
          <w:lang w:eastAsia="zh-CN"/>
        </w:rPr>
      </w:pPr>
      <w:bookmarkStart w:id="3" w:name="_Toc14768"/>
      <w:r>
        <w:rPr>
          <w:rFonts w:ascii="仿宋" w:eastAsia="仿宋" w:hAnsi="仿宋" w:cs="仿宋" w:hint="eastAsia"/>
          <w:lang w:eastAsia="zh-CN"/>
        </w:rPr>
        <w:t>(一)、紫外线灯管项目概况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起源追溯至对市场的深入洞察。市场的不断演变与变革为紫外线灯管项目提供了难得的机遇。当前市场存在的需求缺口和变革的大环境共同构成了紫外线灯管项目的背景。这个紫外线灯管项目旨在充分利用市场机遇，填补行业中尚未满足的需求，为客户提供全新的解决方案。市场的变革和需求的增长使得这个紫外线灯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紫外线灯管项目名称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紫外线灯管项目正式命名为紫外线灯管。这个名称不仅仅是一个标识，更代表了紫外线灯管项目的核心理念和愿景。它蕴含着紫外线灯管项目所要解决问题的关键字，具有强烈的表达和辨识度，为紫外线灯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紫外线灯管项目目标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核心目标是提供一种全新、高效的解决方案，满足客户日益增长的需求。紫外线灯管项目追求的不仅仅是满足市场需求，更是在市场中获得卓越的竞争优势。通过不断提升产品或服务的质量和创新水平，紫外线灯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紫外线灯管项目范围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全面涵盖了产品研发、制造、市场推广和售后服务，确保从产品设计到最终用户体验的全方位关注。这一全面的紫外线灯管项目范围是为了确保紫外线灯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紫外线灯管项目时间表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紫外线灯管项目计划在未来18个月内完成，包括研发、测试、市场试点和正式推出等不同阶段。这个时间表的合理设计是为了确保紫外线灯管项目各个阶段的顺利推进，以便按时交付高质量的成果。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紫外线灯管项目预算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紫外线灯管项目总预算估算为XX百万美元，主要分配在研发、市场推广、人员培训和运营等方面。这一充足的预算为紫外线灯管项目提供了充足的资源，确保紫外线灯管项目在各个方面都能取得优异的表现。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紫外线灯管项目风险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可能面临的风险包括市场接受度低、技术难题、竞争激烈等。紫外线灯管项目团队已经制定了相应的风险应对计划，通过前瞻性的风险管理，确保紫外线灯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紫外线灯管项目团队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紫外线灯管项目汇聚了一支经验丰富、多领域专业素养的核心团队，确保紫外线灯管项目在各个方面都能拥有高水平的执行力。团队的协同作战是紫外线灯管项目成功的关键因素之一。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紫外线灯管项目背景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紫外线灯管项目的背景根植于市场对更高效、创新产品的渴望，同时也受到科技发展对行业格局的深刻改变的影响。这为紫外线灯管项目提供了广阔的发展空间和市场需求。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紫外线灯管项目现状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截至目前，紫外线灯管项目已完成市场调研和技术验证，取得了初步的成功。这为紫外线灯管项目在未来的发展奠定了坚实的基础，为更远大的目标打下了坚实的基石。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535"/>
      <w:r>
        <w:rPr>
          <w:rFonts w:ascii="仿宋" w:eastAsia="仿宋" w:hAnsi="仿宋" w:cs="仿宋" w:hint="eastAsia"/>
          <w:sz w:val="28"/>
          <w:lang w:eastAsia="zh-CN"/>
        </w:rPr>
        <w:t>(二)、紫外线灯管项目目标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keyword》紫外线灯管项目首要业务目标是在市场中占据有利地位，实现产品/服务的成功推广和销售。通过不断提升产品质量、创新性，紫外线灯管项目追求成为行业中的领导者，赢得更多客户的青睐。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在科技迅速发展的时代，紫外线灯管项目着眼于技术创新。通过持续的研发和技术升级，紫外线灯管项目旨在推出更具创新性的产品或服务，以满足市场对新鲜、先进解决方案的需求。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为了建立可持续的客户关系，紫外线灯管项目设定了客户满意度目标。通过提供卓越的产品质量和优质的客户服务，紫外线灯管项目追求赢得客户的信任和忠诚度，确保他们的满意度达到行业领先水平。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紫外线灯管项目注重社会责任和可持续发展。通过实施环保、社会责任紫外线灯管项目，紫外线灯管项目致力于在经济发展的同时保护环境，促进社会公平，实现可持续经营。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紫外线灯管项目的团队是实现目标的核心驱动力。因此，紫外线灯管项目设定了团队发展目标，包括提升团队成员的专业技能、培养领导力，以及搭建协同高效的团队工作氛围。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96"/>
      <w:r>
        <w:rPr>
          <w:rFonts w:ascii="仿宋" w:eastAsia="仿宋" w:hAnsi="仿宋" w:cs="仿宋" w:hint="eastAsia"/>
          <w:sz w:val="28"/>
          <w:lang w:eastAsia="zh-CN"/>
        </w:rPr>
        <w:t>(三)、紫外线灯管项目提出的理由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紫外线灯管项目提出的理由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提出源于对市场机遇的深刻洞察。当前市场中存在的需求缺口和行业发展趋势表明，有巨大的商业机会等待被开发。通过准确捕捉市场机遇，紫外线灯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理念基于对技术创新的信仰。通过持续的研发和技术投入，紫外线灯管项目有望推出更具创新性的产品或服务。在科技飞速发展的当下，紫外线灯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提出是为了增强企业的行业竞争力。通过提升产品或服务的质量和独特性，紫外线灯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响应了消费者需求的变化。随着社会和科技的不断发展，消费者对产品和服务的需求也在发生变化。通过深入了解并及时回应消费者的新需求，紫外线灯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紫外线灯管项目的提出是企业战略发展规划的一部分。在面对日益激烈的市场竞争和不断变化的商业环境中，紫外线灯管项目作为企业战略的一环，旨在为企业开辟新的增长领域，巩固企业在行业中的地位。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提出不仅仅是基于商业考量，还注重社会责任。通过推出环保、社会责任等方面的紫外线灯管项目，紫外线灯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紫外线灯管项目的提出反映了对利益相关者期望的关注。包括客户、员工、投资者等利益相关者在企业发展中都有着各自的期望，紫外线灯管项目力求在满足这些期望的同时，取得更大的共赢。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105"/>
      <w:r>
        <w:rPr>
          <w:rFonts w:ascii="仿宋" w:eastAsia="仿宋" w:hAnsi="仿宋" w:cs="仿宋" w:hint="eastAsia"/>
          <w:sz w:val="28"/>
          <w:lang w:eastAsia="zh-CN"/>
        </w:rPr>
        <w:t>(四)、紫外线灯管项目意义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在实施紫外线灯管项目的过程中，我们不仅仅是在追逐商业成功，更是为企业和社会的多个层面创造了深远的意义。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的首要意义在于提升企业的市场竞争力。通过持续的创新和对产品质量的高标准要求，紫外线灯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紫外线灯管项目的推进将促使行业技术水平的提升。通过引入先进技术和创新性解决方案，紫外线灯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紫外线灯管项目不仅创造了大量就业机会，提高了就业水平，还注重社会责任和环保。通过参与社会公益事业和推动环保紫外线灯管项目，紫外线灯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综合而言，紫外线灯管项目意义重大，不仅推动了企业的发展，也为行业和社会的进步贡献了积极力量。这是一个全面而深刻的影响，将在未来产生可持续的正面效应。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48"/>
      <w:r>
        <w:rPr>
          <w:rFonts w:ascii="仿宋" w:eastAsia="仿宋" w:hAnsi="仿宋" w:cs="仿宋" w:hint="eastAsia"/>
          <w:sz w:val="28"/>
          <w:lang w:eastAsia="zh-CN"/>
        </w:rPr>
        <w:t>(五)、紫外线灯管项目背景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在当今迅猛发展的商业环境中，紫外线灯管项目的动因根植于对多方面因素的审慎考量。这个紫外线灯管项目的提出并非孤立的决策，而是对企业所处背景深入思考的产物。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紫外线灯管项目背后的首要原因。科技的迅速发展和全球市场的快速变化使得企业必须灵活应对。紫外线灯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竞争的激烈程度也是紫外线灯管项目背景中不可忽视的一环。企业需要在激烈竞争中脱颖而出，为此，紫外线灯管项目致力于打破常规，提供独特的价值主张，以吸引客户并确保市场份额的增长。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技术的迅速发展为企业带来了机遇与挑战。作为紫外线灯管项目启动的背景之一，对新兴技术的应用将有助于提升企业的技术水平，使其在不断演进的商业环境中保持竞争优势。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此外，社会对企业责任的期望也在逐渐升高。紫外线灯管项目充分融入了社会责任的理念，通过可持续经营和社会公益紫外线灯管项目，企图为社会贡献一份力量，在商业成功的同时关注社会价值。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268"/>
      <w:r>
        <w:rPr>
          <w:rFonts w:ascii="仿宋" w:eastAsia="仿宋" w:hAnsi="仿宋" w:cs="仿宋" w:hint="eastAsia"/>
          <w:sz w:val="28"/>
          <w:lang w:eastAsia="zh-CN"/>
        </w:rPr>
        <w:t>二、紫外线灯管项目绩效评估</w:t>
      </w:r>
      <w:bookmarkEnd w:id="8"/>
    </w:p>
    <w:p>
      <w:pPr>
        <w:pStyle w:val="Heading2"/>
        <w:rPr>
          <w:rFonts w:ascii="仿宋" w:eastAsia="仿宋" w:hAnsi="仿宋" w:cs="仿宋" w:hint="eastAsia"/>
          <w:lang w:eastAsia="zh-CN"/>
        </w:rPr>
      </w:pPr>
      <w:bookmarkStart w:id="9" w:name="_Toc392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管项目中，我们设计了一套全面的绩效评估指标，以确保紫外线灯管项目的可控和成功交付。这些指标跨足紫外线灯管项目目标、成本、进度和质量等多个维度，为我们提供了全面洞察紫外线灯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目标达成率是我们关注的首要指标。我们设定了明确的目标，并通过定期监测和评估，迅速发现并应对潜在的目标偏差。这为紫外线灯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成本绩效是另一个核心关注点。通过实际成本与预算成本的对比分析，我们深入了解成本差异的原因，及时调整资源分配，保持紫外线灯管项目在经济效益方面的合理水平。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管项目进度作为关键的绩效指标之一，得到了精心的关注。我们制定了详细的紫外线灯管项目进度计划，并设立了进度符合度指标，确保实际进度与计划进度保持一致。这使我们能够快速发现和解决潜在的进度问题，保持紫外线灯管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紫外线灯管项目绩效的不可或缺的一环。我们引入了一系列的质量标准和客户满意度指标，以确保紫外线灯管项目交付的成果在质量上达到或超越预期水平。通过持续监测这些指标，我们努力提升紫外线灯管项目整体质量水平，为紫外线灯管项目的成功交付提供有力保障。通过这些科学且全面的绩效评估，我们能够更好地引导紫外线灯管项目的持续改进，确保紫外线灯管项目目标的顺利达成。</w:t>
      </w:r>
    </w:p>
    <w:p>
      <w:pPr>
        <w:pStyle w:val="Heading2"/>
        <w:ind w:firstLine="560" w:firstLineChars="200"/>
        <w:rPr>
          <w:rFonts w:ascii="仿宋" w:eastAsia="仿宋" w:hAnsi="仿宋" w:cs="仿宋" w:hint="eastAsia"/>
          <w:sz w:val="28"/>
          <w:lang w:eastAsia="zh-CN"/>
        </w:rPr>
      </w:pPr>
      <w:bookmarkStart w:id="10" w:name="_Toc1000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绩效评估是紫外线灯管项目中的关键环节，为确保紫外线灯管项目达到预期目标，我们采用了多层次、多维度的绩效评估方法。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紫外线灯管项目的战略目标对齐，确保每个决策和行动都与紫外线灯管项目整体目标保持一致。团队会定期召开战略对齐会议，审视当前工作与紫外线灯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紫外线灯管项目进度、质量、成本和风险等方面。这些指标通过数据收集和分析，为紫外线灯管项目管理团队提供了客观的评估依据。例如，我们通过紫外线灯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绩效评估不仅仅停留在紫外线灯管项目内部，还考虑了紫外线灯管项目对外部环境的影响。我们定期进行干系人满意度调查，以了解各利益相关方对紫外线灯管项目的期望和满意度，并及时做出调整。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这种多层次、多角度的绩效评估方法，使得我们能够全面了解紫外线灯管项目的运行状态，及时做出调整，确保紫外线灯管项目在不断变化的环境中保持稳健前行。</w:t>
      </w:r>
    </w:p>
    <w:p>
      <w:pPr>
        <w:pStyle w:val="Heading2"/>
        <w:ind w:firstLine="560" w:firstLineChars="200"/>
        <w:rPr>
          <w:rFonts w:ascii="仿宋" w:eastAsia="仿宋" w:hAnsi="仿宋" w:cs="仿宋" w:hint="eastAsia"/>
          <w:sz w:val="28"/>
          <w:lang w:eastAsia="zh-CN"/>
        </w:rPr>
      </w:pPr>
      <w:bookmarkStart w:id="11" w:name="_Toc2512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为了确保紫外线灯管项目的有效管理和不断优化，我们采用了精心设计的绩效评估周期。这个周期旨在实现灵活、实时和全面的评估，以适应紫外线灯管项目执行中的各种挑战。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紫外线灯管项目的不同需求，分为短期、中期和长期。短期评估关注每个迭代或工作周期，以及时发现和解决当前任务中的问题。中期评估涵盖几个迭代，深入了解整体紫外线灯管项目的趋势和性能。长期评估则着眼于整个紫外线灯管项目阶段，确保紫外线灯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紫外线灯管项目管理工具和协作平台，团队成员能够随时更新和分享紫外线灯管项目数据。这种实时性的反馈机制使我们能够及时察觉潜在问题，快速调整，保持紫外线灯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紫外线灯管项目的决策制定密不可分。每个周期的紫外线灯管项目回顾会议成为集体总结经验、识别问题深层次原因并找到创新解决方案的平台。这种定期的反思与调整机制使紫外线灯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333"/>
      <w:r>
        <w:rPr>
          <w:rFonts w:ascii="仿宋" w:eastAsia="仿宋" w:hAnsi="仿宋" w:cs="仿宋" w:hint="eastAsia"/>
          <w:sz w:val="28"/>
          <w:lang w:eastAsia="zh-CN"/>
        </w:rPr>
        <w:t>三、紫外线灯管项目选址可行性分析</w:t>
      </w:r>
      <w:bookmarkEnd w:id="12"/>
    </w:p>
    <w:p>
      <w:pPr>
        <w:pStyle w:val="Heading2"/>
        <w:rPr>
          <w:rFonts w:ascii="仿宋" w:eastAsia="仿宋" w:hAnsi="仿宋" w:cs="仿宋" w:hint="eastAsia"/>
          <w:lang w:eastAsia="zh-CN"/>
        </w:rPr>
      </w:pPr>
      <w:bookmarkStart w:id="13" w:name="_Toc17246"/>
      <w:r>
        <w:rPr>
          <w:rFonts w:ascii="仿宋" w:eastAsia="仿宋" w:hAnsi="仿宋" w:cs="仿宋" w:hint="eastAsia"/>
          <w:lang w:eastAsia="zh-CN"/>
        </w:rPr>
        <w:t>(一)、紫外线灯管项目选址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该紫外线灯管项目选址位于XX省XX市XX区XXX街道</w:t>
      </w:r>
    </w:p>
    <w:p>
      <w:pPr>
        <w:pStyle w:val="Heading2"/>
        <w:ind w:firstLine="560" w:firstLineChars="200"/>
        <w:rPr>
          <w:rFonts w:ascii="仿宋" w:eastAsia="仿宋" w:hAnsi="仿宋" w:cs="仿宋" w:hint="eastAsia"/>
          <w:sz w:val="28"/>
          <w:lang w:eastAsia="zh-CN"/>
        </w:rPr>
      </w:pPr>
      <w:bookmarkStart w:id="14" w:name="_Toc2839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紫外线灯管项目的征地面积将根据紫外线灯管项目的实际规模和需求进行精确规划。具体面积XXX平方米，旨在确保紫外线灯管项目不仅能够满足当前的发展需求，还能够预留空间以适应未来的扩展。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净用地面积是在征地面积基础上去除不可利用面积后的实际可开发用地。具体面积XXX平方米，考虑到环保、交通、安全等多方面因素，以确保紫外线灯管项目在整体利用效率上达到最优。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紫外线灯管项目计划建设的建筑总规模具体面积XXX平方米。这一规模的确定综合考虑了紫外线灯管项目的性质、规模，以及城市规划的相关要求，确保建筑布局与周边环境协调一致。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绿地率是紫外线灯管项目用地中被规划为绿地的比例。具体面积XXX平方米，旨在通过合理规划绿地，改善紫外线灯管项目周边环境，提升居民生活质量，并符合城市整体绿化规划。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容积率是用地上可以建设的建筑总体积与用地面积之比。具体面积XXX，通过合理的容积率规划，确保紫外线灯管项目建筑规模与周边环境和谐共生。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紫外线灯管项目选址与当地城市规划相一致，具体面积XXX平方米。通过与城市规划部门深入沟通，确保紫外线灯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紫外线灯管项目选址符合当地产业政策，具体面积XXX平方米。这包括紫外线灯管项目对当地经济的促进作用，以及对相关产业的带动效应，确保紫外线灯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用地总体要求必须符合环保和可持续发展的原则，具体面积XXX平方米。通过采用绿色建筑设计、节能减排等措施，确保紫外线灯管项目在建设和运营过程中对环境的影响最小化，达到可持续发展的要求。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确保紫外线灯管项目选址具备必要的公共设施配套，具体面积XXX平方米。这包括交通便利性、教育、医疗等基础设施，以提高居民生活品质，使得紫外线灯管项目选址更具吸引力。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考虑用地总体要求对当地社会稳定性的影响，具体面积XXX平方米。通过深入了解当地社区反馈，确保紫外线灯管项目的选址和建设过程对当地社会和谐稳定产生积极作用。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紫外线灯管项目选址不仅符合法规和规划，还在实际操作中具有可行性。这一全面规划将为紫外线灯管项目的成功实施提供坚实的基础，确保紫外线灯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09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紫外线灯管项目的设备规划和空间设计中，我们将采取灵活设备布局的措施。设备布局将根据实际需求进行灵活设计，避免不必要的浪费。通过合理规划设备摆放位置，我们将提高设备的利用率，减少设备间距，以确保紫外线灯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紫外线灯管项目内部引入共享设施的概念，例如共享会议室、办公区等。通过这种方式，我们可以减少对资源的重复建设，提高资源共享效率，从而减小紫外线灯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24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紫外线灯管项目的总图布置中，我们将不同功能区域进行明确的规划，以最大程度满足紫外线灯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https://d.book118.com/148041021110006044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52325"/>
    <w:rsid w:val="777523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4102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2024-02-29T07:00:00Z</dcterms:created>
  <dcterms:modified xsi:type="dcterms:W3CDTF">2024-02-29T07:00:57Z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A2616D49068D4207A42FFE4475CFFD5F_11</vt:lpwstr>
  </property>
  <property fmtid="{D5CDD505-2E9C-101B-9397-08002B2CF9AE}" pid="3" name="KSOProductBuildVer">
    <vt:lpwstr>2052-12.1.0.16388</vt:lpwstr>
  </property>
</Properties>
</file>