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润湿剂相关行业公司成立方案及可行性研究报告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721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_Toc12721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38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_Toc16638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_Toc9895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8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_Toc12778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80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_Toc13980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2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_Toc25482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70" w:history="1">
        <w:r>
          <w:rPr>
            <w:rFonts w:ascii="仿宋" w:eastAsia="仿宋" w:hAnsi="仿宋" w:cs="仿宋" w:hint="eastAsia"/>
            <w:lang w:eastAsia="zh-CN"/>
          </w:rPr>
          <w:t>二、选址分析</w:t>
        </w:r>
        <w:r>
          <w:tab/>
        </w:r>
        <w:r>
          <w:fldChar w:fldCharType="begin"/>
        </w:r>
        <w:r>
          <w:instrText xml:space="preserve"> PAGEREF _Toc24670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" w:history="1">
        <w:r>
          <w:rPr>
            <w:rFonts w:ascii="仿宋" w:eastAsia="仿宋" w:hAnsi="仿宋" w:cs="仿宋" w:hint="eastAsia"/>
            <w:lang w:eastAsia="zh-CN"/>
          </w:rPr>
          <w:t>(一)、润湿剂项目选址原则</w:t>
        </w:r>
        <w:r>
          <w:tab/>
        </w:r>
        <w:r>
          <w:fldChar w:fldCharType="begin"/>
        </w:r>
        <w:r>
          <w:instrText xml:space="preserve"> PAGEREF _Toc243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63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_Toc13363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_Toc3306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87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_Toc22287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3" w:history="1">
        <w:r>
          <w:rPr>
            <w:rFonts w:ascii="仿宋" w:eastAsia="仿宋" w:hAnsi="仿宋" w:cs="仿宋" w:hint="eastAsia"/>
            <w:lang w:eastAsia="zh-CN"/>
          </w:rPr>
          <w:t>(五)、润湿剂项目选址综合评价</w:t>
        </w:r>
        <w:r>
          <w:tab/>
        </w:r>
        <w:r>
          <w:fldChar w:fldCharType="begin"/>
        </w:r>
        <w:r>
          <w:instrText xml:space="preserve"> PAGEREF _Toc14513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53" w:history="1">
        <w:r>
          <w:rPr>
            <w:rFonts w:ascii="仿宋" w:eastAsia="仿宋" w:hAnsi="仿宋" w:cs="仿宋" w:hint="eastAsia"/>
            <w:lang w:eastAsia="zh-CN"/>
          </w:rPr>
          <w:t>三、行业、市场分析</w:t>
        </w:r>
        <w:r>
          <w:tab/>
        </w:r>
        <w:r>
          <w:fldChar w:fldCharType="begin"/>
        </w:r>
        <w:r>
          <w:instrText xml:space="preserve"> PAGEREF _Toc23753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_Toc14838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7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_Toc6337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_Toc24923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6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_Toc16586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_Toc32316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_Toc23640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93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_Toc16793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_Toc2635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20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_Toc8520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8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_Toc14788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_Toc1512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1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_Toc5861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3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_Toc8483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0" w:history="1">
        <w:r>
          <w:rPr>
            <w:rFonts w:ascii="仿宋" w:eastAsia="仿宋" w:hAnsi="仿宋" w:cs="仿宋" w:hint="eastAsia"/>
            <w:lang w:eastAsia="zh-CN"/>
          </w:rPr>
          <w:t>(七)、润湿剂项目建设必要性分析</w:t>
        </w:r>
        <w:r>
          <w:tab/>
        </w:r>
        <w:r>
          <w:fldChar w:fldCharType="begin"/>
        </w:r>
        <w:r>
          <w:instrText xml:space="preserve"> PAGEREF _Toc12920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27" w:history="1">
        <w:r>
          <w:rPr>
            <w:rFonts w:ascii="仿宋" w:eastAsia="仿宋" w:hAnsi="仿宋" w:cs="仿宋" w:hint="eastAsia"/>
            <w:lang w:eastAsia="zh-CN"/>
          </w:rPr>
          <w:t>六、建设进度分析</w:t>
        </w:r>
        <w:r>
          <w:tab/>
        </w:r>
        <w:r>
          <w:fldChar w:fldCharType="begin"/>
        </w:r>
        <w:r>
          <w:instrText xml:space="preserve"> PAGEREF _Toc30527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0" w:history="1">
        <w:r>
          <w:rPr>
            <w:rFonts w:ascii="仿宋" w:eastAsia="仿宋" w:hAnsi="仿宋" w:cs="仿宋" w:hint="eastAsia"/>
            <w:lang w:eastAsia="zh-CN"/>
          </w:rPr>
          <w:t>(一)、润湿剂项目进度安排</w:t>
        </w:r>
        <w:r>
          <w:tab/>
        </w:r>
        <w:r>
          <w:fldChar w:fldCharType="begin"/>
        </w:r>
        <w:r>
          <w:instrText xml:space="preserve"> PAGEREF _Toc25540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7" w:history="1">
        <w:r>
          <w:rPr>
            <w:rFonts w:ascii="仿宋" w:eastAsia="仿宋" w:hAnsi="仿宋" w:cs="仿宋" w:hint="eastAsia"/>
            <w:lang w:eastAsia="zh-CN"/>
          </w:rPr>
          <w:t>(二)、润湿剂项目实施保障措施</w:t>
        </w:r>
        <w:r>
          <w:tab/>
        </w:r>
        <w:r>
          <w:fldChar w:fldCharType="begin"/>
        </w:r>
        <w:r>
          <w:instrText xml:space="preserve"> PAGEREF _Toc15897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10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_Toc7710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7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_Toc1267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_Toc32763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31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_Toc29631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6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_Toc20361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8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_Toc9688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0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_Toc31002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_Toc821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_Toc1515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3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_Toc21673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1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_Toc30211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353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_Toc29353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2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_Toc32328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_Toc11177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9" w:history="1">
        <w:r>
          <w:rPr>
            <w:rFonts w:ascii="仿宋" w:eastAsia="仿宋" w:hAnsi="仿宋" w:cs="仿宋" w:hint="eastAsia"/>
            <w:lang w:eastAsia="zh-CN"/>
          </w:rPr>
          <w:t>八、润湿剂项目经济效益</w:t>
        </w:r>
        <w:r>
          <w:tab/>
        </w:r>
        <w:r>
          <w:fldChar w:fldCharType="begin"/>
        </w:r>
        <w:r>
          <w:instrText xml:space="preserve"> PAGEREF _Toc29689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5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_Toc9756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_Toc14634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3" w:history="1">
        <w:r>
          <w:rPr>
            <w:rFonts w:ascii="仿宋" w:eastAsia="仿宋" w:hAnsi="仿宋" w:cs="仿宋" w:hint="eastAsia"/>
            <w:lang w:eastAsia="zh-CN"/>
          </w:rPr>
          <w:t>(三)、润湿剂项目盈利能力分析</w:t>
        </w:r>
        <w:r>
          <w:tab/>
        </w:r>
        <w:r>
          <w:fldChar w:fldCharType="begin"/>
        </w:r>
        <w:r>
          <w:instrText xml:space="preserve"> PAGEREF _Toc25483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_Toc23034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5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_Toc30057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_Toc18583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5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_Toc14735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5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_Toc22095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5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_Toc25475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1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_Toc14912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45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_Toc14945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_Toc23294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_Toc29179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5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_Toc25465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3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_Toc18638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3" w:history="1">
        <w:r>
          <w:rPr>
            <w:rFonts w:ascii="仿宋" w:eastAsia="仿宋" w:hAnsi="仿宋" w:cs="仿宋" w:hint="eastAsia"/>
            <w:lang w:eastAsia="zh-CN"/>
          </w:rPr>
          <w:t>(五)、润湿剂项目总投资</w:t>
        </w:r>
        <w:r>
          <w:tab/>
        </w:r>
        <w:r>
          <w:fldChar w:fldCharType="begin"/>
        </w:r>
        <w:r>
          <w:instrText xml:space="preserve"> PAGEREF _Toc5073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_Toc2163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501" w:history="1">
        <w:r>
          <w:rPr>
            <w:rFonts w:ascii="仿宋" w:eastAsia="仿宋" w:hAnsi="仿宋" w:cs="仿宋" w:hint="eastAsia"/>
            <w:lang w:eastAsia="zh-CN"/>
          </w:rPr>
          <w:t>十一、润湿剂项目总结分析</w:t>
        </w:r>
        <w:r>
          <w:tab/>
        </w:r>
        <w:r>
          <w:fldChar w:fldCharType="begin"/>
        </w:r>
        <w:r>
          <w:instrText xml:space="preserve"> PAGEREF _Toc5501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684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_Toc10684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" w:history="1">
        <w:r>
          <w:rPr>
            <w:rFonts w:ascii="仿宋" w:eastAsia="仿宋" w:hAnsi="仿宋" w:cs="仿宋" w:hint="eastAsia"/>
            <w:lang w:eastAsia="zh-CN"/>
          </w:rPr>
          <w:t>(一)、社会责任润湿剂项目</w:t>
        </w:r>
        <w:r>
          <w:tab/>
        </w:r>
        <w:r>
          <w:fldChar w:fldCharType="begin"/>
        </w:r>
        <w:r>
          <w:instrText xml:space="preserve"> PAGEREF _Toc1626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_Toc542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_Toc233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2721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6638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895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https://d.book118.com/148050110071006031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润湿剂相关行业公司成立方案及可行性研究报告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润湿剂相关行业公司成立方案及可行性研究报告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润湿剂相关行业公司成立方案及可行性研究报告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润湿剂相关行业公司成立方案及可行性研究报告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润湿剂相关行业公司成立方案及可行性研究报告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8050110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2024-01-20T07:13:00Z</dcterms:created>
  <dcterms:modified xsi:type="dcterms:W3CDTF">2024-01-20T07:14:04Z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72BD1727236148909732D04FAACD8B45_11</vt:lpwstr>
  </property>
  <property fmtid="{D5CDD505-2E9C-101B-9397-08002B2CF9AE}" pid="3" name="KSOProductBuildVer">
    <vt:lpwstr>2052-12.1.0.16120</vt:lpwstr>
  </property>
</Properties>
</file>