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医用消毒灭菌设备项目规划设计纲要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79" w:history="1">
        <w:r>
          <w:rPr>
            <w:rFonts w:ascii="仿宋" w:eastAsia="仿宋" w:hAnsi="仿宋" w:cs="仿宋" w:hint="eastAsia"/>
            <w:lang w:eastAsia="zh-CN"/>
          </w:rPr>
          <w:t>前言</w:t>
        </w:r>
        <w:r>
          <w:tab/>
        </w:r>
        <w:r>
          <w:fldChar w:fldCharType="begin"/>
        </w:r>
        <w:r>
          <w:instrText xml:space="preserve"> PAGEREF _Toc18279 \h </w:instrText>
        </w:r>
        <w:r>
          <w:fldChar w:fldCharType="separate"/>
        </w:r>
        <w:r>
          <w:t>3</w:t>
        </w:r>
        <w:r>
          <w:fldChar w:fldCharType="end"/>
        </w:r>
      </w:hyperlink>
    </w:p>
    <w:p>
      <w:pPr>
        <w:pStyle w:val="TOC1"/>
        <w:tabs>
          <w:tab w:val="right" w:leader="dot" w:pos="8306"/>
        </w:tabs>
      </w:pPr>
      <w:hyperlink w:anchor="_Toc487" w:history="1">
        <w:r>
          <w:rPr>
            <w:rFonts w:ascii="仿宋" w:eastAsia="仿宋" w:hAnsi="仿宋" w:cs="仿宋" w:hint="eastAsia"/>
            <w:lang w:eastAsia="zh-CN"/>
          </w:rPr>
          <w:t>一、市场分析、调研</w:t>
        </w:r>
        <w:r>
          <w:tab/>
        </w:r>
        <w:r>
          <w:fldChar w:fldCharType="begin"/>
        </w:r>
        <w:r>
          <w:instrText xml:space="preserve"> PAGEREF _Toc487 \h </w:instrText>
        </w:r>
        <w:r>
          <w:fldChar w:fldCharType="separate"/>
        </w:r>
        <w:r>
          <w:t>3</w:t>
        </w:r>
        <w:r>
          <w:fldChar w:fldCharType="end"/>
        </w:r>
      </w:hyperlink>
    </w:p>
    <w:p>
      <w:pPr>
        <w:pStyle w:val="TOC2"/>
        <w:tabs>
          <w:tab w:val="right" w:leader="dot" w:pos="8306"/>
        </w:tabs>
      </w:pPr>
      <w:hyperlink w:anchor="_Toc4846" w:history="1">
        <w:r>
          <w:rPr>
            <w:rFonts w:ascii="仿宋" w:eastAsia="仿宋" w:hAnsi="仿宋" w:cs="仿宋" w:hint="eastAsia"/>
            <w:lang w:eastAsia="zh-CN"/>
          </w:rPr>
          <w:t>(一)、医用消毒灭菌设备行业分析</w:t>
        </w:r>
        <w:r>
          <w:tab/>
        </w:r>
        <w:r>
          <w:fldChar w:fldCharType="begin"/>
        </w:r>
        <w:r>
          <w:instrText xml:space="preserve"> PAGEREF _Toc4846 \h </w:instrText>
        </w:r>
        <w:r>
          <w:fldChar w:fldCharType="separate"/>
        </w:r>
        <w:r>
          <w:t>3</w:t>
        </w:r>
        <w:r>
          <w:fldChar w:fldCharType="end"/>
        </w:r>
      </w:hyperlink>
    </w:p>
    <w:p>
      <w:pPr>
        <w:pStyle w:val="TOC2"/>
        <w:tabs>
          <w:tab w:val="right" w:leader="dot" w:pos="8306"/>
        </w:tabs>
      </w:pPr>
      <w:hyperlink w:anchor="_Toc16565" w:history="1">
        <w:r>
          <w:rPr>
            <w:rFonts w:ascii="仿宋" w:eastAsia="仿宋" w:hAnsi="仿宋" w:cs="仿宋" w:hint="eastAsia"/>
            <w:lang w:eastAsia="zh-CN"/>
          </w:rPr>
          <w:t>(二)、医用消毒灭菌设备市场分析预测</w:t>
        </w:r>
        <w:r>
          <w:tab/>
        </w:r>
        <w:r>
          <w:fldChar w:fldCharType="begin"/>
        </w:r>
        <w:r>
          <w:instrText xml:space="preserve"> PAGEREF _Toc16565 \h </w:instrText>
        </w:r>
        <w:r>
          <w:fldChar w:fldCharType="separate"/>
        </w:r>
        <w:r>
          <w:t>4</w:t>
        </w:r>
        <w:r>
          <w:fldChar w:fldCharType="end"/>
        </w:r>
      </w:hyperlink>
    </w:p>
    <w:p>
      <w:pPr>
        <w:pStyle w:val="TOC1"/>
        <w:tabs>
          <w:tab w:val="right" w:leader="dot" w:pos="8306"/>
        </w:tabs>
      </w:pPr>
      <w:hyperlink w:anchor="_Toc28022" w:history="1">
        <w:r>
          <w:rPr>
            <w:rFonts w:ascii="仿宋" w:eastAsia="仿宋" w:hAnsi="仿宋" w:cs="仿宋" w:hint="eastAsia"/>
            <w:lang w:eastAsia="zh-CN"/>
          </w:rPr>
          <w:t>二、医用消毒灭菌设备项目可持续发展</w:t>
        </w:r>
        <w:r>
          <w:tab/>
        </w:r>
        <w:r>
          <w:fldChar w:fldCharType="begin"/>
        </w:r>
        <w:r>
          <w:instrText xml:space="preserve"> PAGEREF _Toc28022 \h </w:instrText>
        </w:r>
        <w:r>
          <w:fldChar w:fldCharType="separate"/>
        </w:r>
        <w:r>
          <w:t>5</w:t>
        </w:r>
        <w:r>
          <w:fldChar w:fldCharType="end"/>
        </w:r>
      </w:hyperlink>
    </w:p>
    <w:p>
      <w:pPr>
        <w:pStyle w:val="TOC2"/>
        <w:tabs>
          <w:tab w:val="right" w:leader="dot" w:pos="8306"/>
        </w:tabs>
      </w:pPr>
      <w:hyperlink w:anchor="_Toc31461" w:history="1">
        <w:r>
          <w:rPr>
            <w:rFonts w:ascii="仿宋" w:eastAsia="仿宋" w:hAnsi="仿宋" w:cs="仿宋" w:hint="eastAsia"/>
            <w:lang w:eastAsia="zh-CN"/>
          </w:rPr>
          <w:t>(一)、可持续战略与实践</w:t>
        </w:r>
        <w:r>
          <w:tab/>
        </w:r>
        <w:r>
          <w:fldChar w:fldCharType="begin"/>
        </w:r>
        <w:r>
          <w:instrText xml:space="preserve"> PAGEREF _Toc31461 \h </w:instrText>
        </w:r>
        <w:r>
          <w:fldChar w:fldCharType="separate"/>
        </w:r>
        <w:r>
          <w:t>5</w:t>
        </w:r>
        <w:r>
          <w:fldChar w:fldCharType="end"/>
        </w:r>
      </w:hyperlink>
    </w:p>
    <w:p>
      <w:pPr>
        <w:pStyle w:val="TOC2"/>
        <w:tabs>
          <w:tab w:val="right" w:leader="dot" w:pos="8306"/>
        </w:tabs>
      </w:pPr>
      <w:hyperlink w:anchor="_Toc13746" w:history="1">
        <w:r>
          <w:rPr>
            <w:rFonts w:ascii="仿宋" w:eastAsia="仿宋" w:hAnsi="仿宋" w:cs="仿宋" w:hint="eastAsia"/>
            <w:lang w:eastAsia="zh-CN"/>
          </w:rPr>
          <w:t>(二)、环保与社会责任</w:t>
        </w:r>
        <w:r>
          <w:tab/>
        </w:r>
        <w:r>
          <w:fldChar w:fldCharType="begin"/>
        </w:r>
        <w:r>
          <w:instrText xml:space="preserve"> PAGEREF _Toc13746 \h </w:instrText>
        </w:r>
        <w:r>
          <w:fldChar w:fldCharType="separate"/>
        </w:r>
        <w:r>
          <w:t>5</w:t>
        </w:r>
        <w:r>
          <w:fldChar w:fldCharType="end"/>
        </w:r>
      </w:hyperlink>
    </w:p>
    <w:p>
      <w:pPr>
        <w:pStyle w:val="TOC1"/>
        <w:tabs>
          <w:tab w:val="right" w:leader="dot" w:pos="8306"/>
        </w:tabs>
      </w:pPr>
      <w:hyperlink w:anchor="_Toc16749" w:history="1">
        <w:r>
          <w:rPr>
            <w:rFonts w:ascii="仿宋" w:eastAsia="仿宋" w:hAnsi="仿宋" w:cs="仿宋" w:hint="eastAsia"/>
            <w:lang w:eastAsia="zh-CN"/>
          </w:rPr>
          <w:t>三、医用消毒灭菌设备项目选址可行性分析</w:t>
        </w:r>
        <w:r>
          <w:tab/>
        </w:r>
        <w:r>
          <w:fldChar w:fldCharType="begin"/>
        </w:r>
        <w:r>
          <w:instrText xml:space="preserve"> PAGEREF _Toc16749 \h </w:instrText>
        </w:r>
        <w:r>
          <w:fldChar w:fldCharType="separate"/>
        </w:r>
        <w:r>
          <w:t>6</w:t>
        </w:r>
        <w:r>
          <w:fldChar w:fldCharType="end"/>
        </w:r>
      </w:hyperlink>
    </w:p>
    <w:p>
      <w:pPr>
        <w:pStyle w:val="TOC2"/>
        <w:tabs>
          <w:tab w:val="right" w:leader="dot" w:pos="8306"/>
        </w:tabs>
      </w:pPr>
      <w:hyperlink w:anchor="_Toc31115" w:history="1">
        <w:r>
          <w:rPr>
            <w:rFonts w:ascii="仿宋" w:eastAsia="仿宋" w:hAnsi="仿宋" w:cs="仿宋" w:hint="eastAsia"/>
            <w:lang w:eastAsia="zh-CN"/>
          </w:rPr>
          <w:t>(一)、医用消毒灭菌设备项目选址</w:t>
        </w:r>
        <w:r>
          <w:tab/>
        </w:r>
        <w:r>
          <w:fldChar w:fldCharType="begin"/>
        </w:r>
        <w:r>
          <w:instrText xml:space="preserve"> PAGEREF _Toc31115 \h </w:instrText>
        </w:r>
        <w:r>
          <w:fldChar w:fldCharType="separate"/>
        </w:r>
        <w:r>
          <w:t>6</w:t>
        </w:r>
        <w:r>
          <w:fldChar w:fldCharType="end"/>
        </w:r>
      </w:hyperlink>
    </w:p>
    <w:p>
      <w:pPr>
        <w:pStyle w:val="TOC2"/>
        <w:tabs>
          <w:tab w:val="right" w:leader="dot" w:pos="8306"/>
        </w:tabs>
      </w:pPr>
      <w:hyperlink w:anchor="_Toc20531" w:history="1">
        <w:r>
          <w:rPr>
            <w:rFonts w:ascii="仿宋" w:eastAsia="仿宋" w:hAnsi="仿宋" w:cs="仿宋" w:hint="eastAsia"/>
            <w:lang w:eastAsia="zh-CN"/>
          </w:rPr>
          <w:t>(二)、用地控制指标</w:t>
        </w:r>
        <w:r>
          <w:tab/>
        </w:r>
        <w:r>
          <w:fldChar w:fldCharType="begin"/>
        </w:r>
        <w:r>
          <w:instrText xml:space="preserve"> PAGEREF _Toc20531 \h </w:instrText>
        </w:r>
        <w:r>
          <w:fldChar w:fldCharType="separate"/>
        </w:r>
        <w:r>
          <w:t>7</w:t>
        </w:r>
        <w:r>
          <w:fldChar w:fldCharType="end"/>
        </w:r>
      </w:hyperlink>
    </w:p>
    <w:p>
      <w:pPr>
        <w:pStyle w:val="TOC2"/>
        <w:tabs>
          <w:tab w:val="right" w:leader="dot" w:pos="8306"/>
        </w:tabs>
      </w:pPr>
      <w:hyperlink w:anchor="_Toc23654" w:history="1">
        <w:r>
          <w:rPr>
            <w:rFonts w:ascii="仿宋" w:eastAsia="仿宋" w:hAnsi="仿宋" w:cs="仿宋" w:hint="eastAsia"/>
            <w:lang w:eastAsia="zh-CN"/>
          </w:rPr>
          <w:t>(三)、节约用地措施</w:t>
        </w:r>
        <w:r>
          <w:tab/>
        </w:r>
        <w:r>
          <w:fldChar w:fldCharType="begin"/>
        </w:r>
        <w:r>
          <w:instrText xml:space="preserve"> PAGEREF _Toc23654 \h </w:instrText>
        </w:r>
        <w:r>
          <w:fldChar w:fldCharType="separate"/>
        </w:r>
        <w:r>
          <w:t>9</w:t>
        </w:r>
        <w:r>
          <w:fldChar w:fldCharType="end"/>
        </w:r>
      </w:hyperlink>
    </w:p>
    <w:p>
      <w:pPr>
        <w:pStyle w:val="TOC2"/>
        <w:tabs>
          <w:tab w:val="right" w:leader="dot" w:pos="8306"/>
        </w:tabs>
      </w:pPr>
      <w:hyperlink w:anchor="_Toc8122" w:history="1">
        <w:r>
          <w:rPr>
            <w:rFonts w:ascii="仿宋" w:eastAsia="仿宋" w:hAnsi="仿宋" w:cs="仿宋" w:hint="eastAsia"/>
            <w:lang w:eastAsia="zh-CN"/>
          </w:rPr>
          <w:t>(四)、总图布置方案</w:t>
        </w:r>
        <w:r>
          <w:tab/>
        </w:r>
        <w:r>
          <w:fldChar w:fldCharType="begin"/>
        </w:r>
        <w:r>
          <w:instrText xml:space="preserve"> PAGEREF _Toc8122 \h </w:instrText>
        </w:r>
        <w:r>
          <w:fldChar w:fldCharType="separate"/>
        </w:r>
        <w:r>
          <w:t>10</w:t>
        </w:r>
        <w:r>
          <w:fldChar w:fldCharType="end"/>
        </w:r>
      </w:hyperlink>
    </w:p>
    <w:p>
      <w:pPr>
        <w:pStyle w:val="TOC2"/>
        <w:tabs>
          <w:tab w:val="right" w:leader="dot" w:pos="8306"/>
        </w:tabs>
      </w:pPr>
      <w:hyperlink w:anchor="_Toc5285" w:history="1">
        <w:r>
          <w:rPr>
            <w:rFonts w:ascii="仿宋" w:eastAsia="仿宋" w:hAnsi="仿宋" w:cs="仿宋" w:hint="eastAsia"/>
            <w:lang w:eastAsia="zh-CN"/>
          </w:rPr>
          <w:t>(五)、选址综合评价</w:t>
        </w:r>
        <w:r>
          <w:tab/>
        </w:r>
        <w:r>
          <w:fldChar w:fldCharType="begin"/>
        </w:r>
        <w:r>
          <w:instrText xml:space="preserve"> PAGEREF _Toc5285 \h </w:instrText>
        </w:r>
        <w:r>
          <w:fldChar w:fldCharType="separate"/>
        </w:r>
        <w:r>
          <w:t>11</w:t>
        </w:r>
        <w:r>
          <w:fldChar w:fldCharType="end"/>
        </w:r>
      </w:hyperlink>
    </w:p>
    <w:p>
      <w:pPr>
        <w:pStyle w:val="TOC1"/>
        <w:tabs>
          <w:tab w:val="right" w:leader="dot" w:pos="8306"/>
        </w:tabs>
      </w:pPr>
      <w:hyperlink w:anchor="_Toc21793" w:history="1">
        <w:r>
          <w:rPr>
            <w:rFonts w:ascii="仿宋" w:eastAsia="仿宋" w:hAnsi="仿宋" w:cs="仿宋" w:hint="eastAsia"/>
            <w:lang w:eastAsia="zh-CN"/>
          </w:rPr>
          <w:t>四、产品规划分析</w:t>
        </w:r>
        <w:r>
          <w:tab/>
        </w:r>
        <w:r>
          <w:fldChar w:fldCharType="begin"/>
        </w:r>
        <w:r>
          <w:instrText xml:space="preserve"> PAGEREF _Toc21793 \h </w:instrText>
        </w:r>
        <w:r>
          <w:fldChar w:fldCharType="separate"/>
        </w:r>
        <w:r>
          <w:t>12</w:t>
        </w:r>
        <w:r>
          <w:fldChar w:fldCharType="end"/>
        </w:r>
      </w:hyperlink>
    </w:p>
    <w:p>
      <w:pPr>
        <w:pStyle w:val="TOC2"/>
        <w:tabs>
          <w:tab w:val="right" w:leader="dot" w:pos="8306"/>
        </w:tabs>
      </w:pPr>
      <w:hyperlink w:anchor="_Toc25126" w:history="1">
        <w:r>
          <w:rPr>
            <w:rFonts w:ascii="仿宋" w:eastAsia="仿宋" w:hAnsi="仿宋" w:cs="仿宋" w:hint="eastAsia"/>
            <w:lang w:eastAsia="zh-CN"/>
          </w:rPr>
          <w:t>(一)、产品规划</w:t>
        </w:r>
        <w:r>
          <w:tab/>
        </w:r>
        <w:r>
          <w:fldChar w:fldCharType="begin"/>
        </w:r>
        <w:r>
          <w:instrText xml:space="preserve"> PAGEREF _Toc25126 \h </w:instrText>
        </w:r>
        <w:r>
          <w:fldChar w:fldCharType="separate"/>
        </w:r>
        <w:r>
          <w:t>12</w:t>
        </w:r>
        <w:r>
          <w:fldChar w:fldCharType="end"/>
        </w:r>
      </w:hyperlink>
    </w:p>
    <w:p>
      <w:pPr>
        <w:pStyle w:val="TOC2"/>
        <w:tabs>
          <w:tab w:val="right" w:leader="dot" w:pos="8306"/>
        </w:tabs>
      </w:pPr>
      <w:hyperlink w:anchor="_Toc2846" w:history="1">
        <w:r>
          <w:rPr>
            <w:rFonts w:ascii="仿宋" w:eastAsia="仿宋" w:hAnsi="仿宋" w:cs="仿宋" w:hint="eastAsia"/>
            <w:lang w:eastAsia="zh-CN"/>
          </w:rPr>
          <w:t>(二)、建设规模</w:t>
        </w:r>
        <w:r>
          <w:tab/>
        </w:r>
        <w:r>
          <w:fldChar w:fldCharType="begin"/>
        </w:r>
        <w:r>
          <w:instrText xml:space="preserve"> PAGEREF _Toc2846 \h </w:instrText>
        </w:r>
        <w:r>
          <w:fldChar w:fldCharType="separate"/>
        </w:r>
        <w:r>
          <w:t>13</w:t>
        </w:r>
        <w:r>
          <w:fldChar w:fldCharType="end"/>
        </w:r>
      </w:hyperlink>
    </w:p>
    <w:p>
      <w:pPr>
        <w:pStyle w:val="TOC1"/>
        <w:tabs>
          <w:tab w:val="right" w:leader="dot" w:pos="8306"/>
        </w:tabs>
      </w:pPr>
      <w:hyperlink w:anchor="_Toc11726" w:history="1">
        <w:r>
          <w:rPr>
            <w:rFonts w:ascii="仿宋" w:eastAsia="仿宋" w:hAnsi="仿宋" w:cs="仿宋" w:hint="eastAsia"/>
            <w:lang w:eastAsia="zh-CN"/>
          </w:rPr>
          <w:t>五、工艺说明</w:t>
        </w:r>
        <w:r>
          <w:tab/>
        </w:r>
        <w:r>
          <w:fldChar w:fldCharType="begin"/>
        </w:r>
        <w:r>
          <w:instrText xml:space="preserve"> PAGEREF _Toc11726 \h </w:instrText>
        </w:r>
        <w:r>
          <w:fldChar w:fldCharType="separate"/>
        </w:r>
        <w:r>
          <w:t>14</w:t>
        </w:r>
        <w:r>
          <w:fldChar w:fldCharType="end"/>
        </w:r>
      </w:hyperlink>
    </w:p>
    <w:p>
      <w:pPr>
        <w:pStyle w:val="TOC2"/>
        <w:tabs>
          <w:tab w:val="right" w:leader="dot" w:pos="8306"/>
        </w:tabs>
      </w:pPr>
      <w:hyperlink w:anchor="_Toc995" w:history="1">
        <w:r>
          <w:rPr>
            <w:rFonts w:ascii="仿宋" w:eastAsia="仿宋" w:hAnsi="仿宋" w:cs="仿宋" w:hint="eastAsia"/>
            <w:lang w:eastAsia="zh-CN"/>
          </w:rPr>
          <w:t>(一)、技术管理特点</w:t>
        </w:r>
        <w:r>
          <w:tab/>
        </w:r>
        <w:r>
          <w:fldChar w:fldCharType="begin"/>
        </w:r>
        <w:r>
          <w:instrText xml:space="preserve"> PAGEREF _Toc995 \h </w:instrText>
        </w:r>
        <w:r>
          <w:fldChar w:fldCharType="separate"/>
        </w:r>
        <w:r>
          <w:t>14</w:t>
        </w:r>
        <w:r>
          <w:fldChar w:fldCharType="end"/>
        </w:r>
      </w:hyperlink>
    </w:p>
    <w:p>
      <w:pPr>
        <w:pStyle w:val="TOC2"/>
        <w:tabs>
          <w:tab w:val="right" w:leader="dot" w:pos="8306"/>
        </w:tabs>
      </w:pPr>
      <w:hyperlink w:anchor="_Toc16999" w:history="1">
        <w:r>
          <w:rPr>
            <w:rFonts w:ascii="仿宋" w:eastAsia="仿宋" w:hAnsi="仿宋" w:cs="仿宋" w:hint="eastAsia"/>
            <w:lang w:eastAsia="zh-CN"/>
          </w:rPr>
          <w:t>(二)、医用消毒灭菌设备项目工艺技术设计方案</w:t>
        </w:r>
        <w:r>
          <w:tab/>
        </w:r>
        <w:r>
          <w:fldChar w:fldCharType="begin"/>
        </w:r>
        <w:r>
          <w:instrText xml:space="preserve"> PAGEREF _Toc16999 \h </w:instrText>
        </w:r>
        <w:r>
          <w:fldChar w:fldCharType="separate"/>
        </w:r>
        <w:r>
          <w:t>15</w:t>
        </w:r>
        <w:r>
          <w:fldChar w:fldCharType="end"/>
        </w:r>
      </w:hyperlink>
    </w:p>
    <w:p>
      <w:pPr>
        <w:pStyle w:val="TOC2"/>
        <w:tabs>
          <w:tab w:val="right" w:leader="dot" w:pos="8306"/>
        </w:tabs>
      </w:pPr>
      <w:hyperlink w:anchor="_Toc4871" w:history="1">
        <w:r>
          <w:rPr>
            <w:rFonts w:ascii="仿宋" w:eastAsia="仿宋" w:hAnsi="仿宋" w:cs="仿宋" w:hint="eastAsia"/>
            <w:lang w:eastAsia="zh-CN"/>
          </w:rPr>
          <w:t>(三)、设备选型方案</w:t>
        </w:r>
        <w:r>
          <w:tab/>
        </w:r>
        <w:r>
          <w:fldChar w:fldCharType="begin"/>
        </w:r>
        <w:r>
          <w:instrText xml:space="preserve"> PAGEREF _Toc4871 \h </w:instrText>
        </w:r>
        <w:r>
          <w:fldChar w:fldCharType="separate"/>
        </w:r>
        <w:r>
          <w:t>16</w:t>
        </w:r>
        <w:r>
          <w:fldChar w:fldCharType="end"/>
        </w:r>
      </w:hyperlink>
    </w:p>
    <w:p>
      <w:pPr>
        <w:pStyle w:val="TOC1"/>
        <w:tabs>
          <w:tab w:val="right" w:leader="dot" w:pos="8306"/>
        </w:tabs>
      </w:pPr>
      <w:hyperlink w:anchor="_Toc20815" w:history="1">
        <w:r>
          <w:rPr>
            <w:rFonts w:ascii="仿宋" w:eastAsia="仿宋" w:hAnsi="仿宋" w:cs="仿宋" w:hint="eastAsia"/>
            <w:lang w:eastAsia="zh-CN"/>
          </w:rPr>
          <w:t>六、医用消毒灭菌设备项目建设背景及必要性分析</w:t>
        </w:r>
        <w:r>
          <w:tab/>
        </w:r>
        <w:r>
          <w:fldChar w:fldCharType="begin"/>
        </w:r>
        <w:r>
          <w:instrText xml:space="preserve"> PAGEREF _Toc20815 \h </w:instrText>
        </w:r>
        <w:r>
          <w:fldChar w:fldCharType="separate"/>
        </w:r>
        <w:r>
          <w:t>18</w:t>
        </w:r>
        <w:r>
          <w:fldChar w:fldCharType="end"/>
        </w:r>
      </w:hyperlink>
    </w:p>
    <w:p>
      <w:pPr>
        <w:pStyle w:val="TOC2"/>
        <w:tabs>
          <w:tab w:val="right" w:leader="dot" w:pos="8306"/>
        </w:tabs>
      </w:pPr>
      <w:hyperlink w:anchor="_Toc18417" w:history="1">
        <w:r>
          <w:rPr>
            <w:rFonts w:ascii="仿宋" w:eastAsia="仿宋" w:hAnsi="仿宋" w:cs="仿宋" w:hint="eastAsia"/>
            <w:lang w:eastAsia="zh-CN"/>
          </w:rPr>
          <w:t>(一)、医用消毒灭菌设备项目背景分析</w:t>
        </w:r>
        <w:r>
          <w:tab/>
        </w:r>
        <w:r>
          <w:fldChar w:fldCharType="begin"/>
        </w:r>
        <w:r>
          <w:instrText xml:space="preserve"> PAGEREF _Toc18417 \h </w:instrText>
        </w:r>
        <w:r>
          <w:fldChar w:fldCharType="separate"/>
        </w:r>
        <w:r>
          <w:t>18</w:t>
        </w:r>
        <w:r>
          <w:fldChar w:fldCharType="end"/>
        </w:r>
      </w:hyperlink>
    </w:p>
    <w:p>
      <w:pPr>
        <w:pStyle w:val="TOC2"/>
        <w:tabs>
          <w:tab w:val="right" w:leader="dot" w:pos="8306"/>
        </w:tabs>
      </w:pPr>
      <w:hyperlink w:anchor="_Toc18896" w:history="1">
        <w:r>
          <w:rPr>
            <w:rFonts w:ascii="仿宋" w:eastAsia="仿宋" w:hAnsi="仿宋" w:cs="仿宋" w:hint="eastAsia"/>
            <w:lang w:eastAsia="zh-CN"/>
          </w:rPr>
          <w:t>(二)、医用消毒灭菌设备项目建设必要性分析</w:t>
        </w:r>
        <w:r>
          <w:tab/>
        </w:r>
        <w:r>
          <w:fldChar w:fldCharType="begin"/>
        </w:r>
        <w:r>
          <w:instrText xml:space="preserve"> PAGEREF _Toc18896 \h </w:instrText>
        </w:r>
        <w:r>
          <w:fldChar w:fldCharType="separate"/>
        </w:r>
        <w:r>
          <w:t>20</w:t>
        </w:r>
        <w:r>
          <w:fldChar w:fldCharType="end"/>
        </w:r>
      </w:hyperlink>
    </w:p>
    <w:p>
      <w:pPr>
        <w:pStyle w:val="TOC1"/>
        <w:tabs>
          <w:tab w:val="right" w:leader="dot" w:pos="8306"/>
        </w:tabs>
      </w:pPr>
      <w:hyperlink w:anchor="_Toc25681" w:history="1">
        <w:r>
          <w:rPr>
            <w:rFonts w:ascii="仿宋" w:eastAsia="仿宋" w:hAnsi="仿宋" w:cs="仿宋" w:hint="eastAsia"/>
            <w:lang w:eastAsia="zh-CN"/>
          </w:rPr>
          <w:t>七、医用消毒灭菌设备项目人力资源培养与发展</w:t>
        </w:r>
        <w:r>
          <w:tab/>
        </w:r>
        <w:r>
          <w:fldChar w:fldCharType="begin"/>
        </w:r>
        <w:r>
          <w:instrText xml:space="preserve"> PAGEREF _Toc25681 \h </w:instrText>
        </w:r>
        <w:r>
          <w:fldChar w:fldCharType="separate"/>
        </w:r>
        <w:r>
          <w:t>21</w:t>
        </w:r>
        <w:r>
          <w:fldChar w:fldCharType="end"/>
        </w:r>
      </w:hyperlink>
    </w:p>
    <w:p>
      <w:pPr>
        <w:pStyle w:val="TOC2"/>
        <w:tabs>
          <w:tab w:val="right" w:leader="dot" w:pos="8306"/>
        </w:tabs>
      </w:pPr>
      <w:hyperlink w:anchor="_Toc32" w:history="1">
        <w:r>
          <w:rPr>
            <w:rFonts w:ascii="仿宋" w:eastAsia="仿宋" w:hAnsi="仿宋" w:cs="仿宋" w:hint="eastAsia"/>
            <w:lang w:eastAsia="zh-CN"/>
          </w:rPr>
          <w:t>(一)、人才需求与规划</w:t>
        </w:r>
        <w:r>
          <w:tab/>
        </w:r>
        <w:r>
          <w:fldChar w:fldCharType="begin"/>
        </w:r>
        <w:r>
          <w:instrText xml:space="preserve"> PAGEREF _Toc32 \h </w:instrText>
        </w:r>
        <w:r>
          <w:fldChar w:fldCharType="separate"/>
        </w:r>
        <w:r>
          <w:t>21</w:t>
        </w:r>
        <w:r>
          <w:fldChar w:fldCharType="end"/>
        </w:r>
      </w:hyperlink>
    </w:p>
    <w:p>
      <w:pPr>
        <w:pStyle w:val="TOC2"/>
        <w:tabs>
          <w:tab w:val="right" w:leader="dot" w:pos="8306"/>
        </w:tabs>
      </w:pPr>
      <w:hyperlink w:anchor="_Toc18349" w:history="1">
        <w:r>
          <w:rPr>
            <w:rFonts w:ascii="仿宋" w:eastAsia="仿宋" w:hAnsi="仿宋" w:cs="仿宋" w:hint="eastAsia"/>
            <w:lang w:eastAsia="zh-CN"/>
          </w:rPr>
          <w:t>(二)、培训与发展计划</w:t>
        </w:r>
        <w:r>
          <w:tab/>
        </w:r>
        <w:r>
          <w:fldChar w:fldCharType="begin"/>
        </w:r>
        <w:r>
          <w:instrText xml:space="preserve"> PAGEREF _Toc18349 \h </w:instrText>
        </w:r>
        <w:r>
          <w:fldChar w:fldCharType="separate"/>
        </w:r>
        <w:r>
          <w:t>22</w:t>
        </w:r>
        <w:r>
          <w:fldChar w:fldCharType="end"/>
        </w:r>
      </w:hyperlink>
    </w:p>
    <w:p>
      <w:pPr>
        <w:pStyle w:val="TOC1"/>
        <w:tabs>
          <w:tab w:val="right" w:leader="dot" w:pos="8306"/>
        </w:tabs>
      </w:pPr>
      <w:hyperlink w:anchor="_Toc18764" w:history="1">
        <w:r>
          <w:rPr>
            <w:rFonts w:ascii="仿宋" w:eastAsia="仿宋" w:hAnsi="仿宋" w:cs="仿宋" w:hint="eastAsia"/>
            <w:lang w:eastAsia="zh-CN"/>
          </w:rPr>
          <w:t>八、医用消毒灭菌设备项目社会影响</w:t>
        </w:r>
        <w:r>
          <w:tab/>
        </w:r>
        <w:r>
          <w:fldChar w:fldCharType="begin"/>
        </w:r>
        <w:r>
          <w:instrText xml:space="preserve"> PAGEREF _Toc18764 \h </w:instrText>
        </w:r>
        <w:r>
          <w:fldChar w:fldCharType="separate"/>
        </w:r>
        <w:r>
          <w:t>22</w:t>
        </w:r>
        <w:r>
          <w:fldChar w:fldCharType="end"/>
        </w:r>
      </w:hyperlink>
    </w:p>
    <w:p>
      <w:pPr>
        <w:pStyle w:val="TOC2"/>
        <w:tabs>
          <w:tab w:val="right" w:leader="dot" w:pos="8306"/>
        </w:tabs>
      </w:pPr>
      <w:hyperlink w:anchor="_Toc13" w:history="1">
        <w:r>
          <w:rPr>
            <w:rFonts w:ascii="仿宋" w:eastAsia="仿宋" w:hAnsi="仿宋" w:cs="仿宋" w:hint="eastAsia"/>
            <w:lang w:eastAsia="zh-CN"/>
          </w:rPr>
          <w:t>(一)、社会责任与义务</w:t>
        </w:r>
        <w:r>
          <w:tab/>
        </w:r>
        <w:r>
          <w:fldChar w:fldCharType="begin"/>
        </w:r>
        <w:r>
          <w:instrText xml:space="preserve"> PAGEREF _Toc13 \h </w:instrText>
        </w:r>
        <w:r>
          <w:fldChar w:fldCharType="separate"/>
        </w:r>
        <w:r>
          <w:t>22</w:t>
        </w:r>
        <w:r>
          <w:fldChar w:fldCharType="end"/>
        </w:r>
      </w:hyperlink>
    </w:p>
    <w:p>
      <w:pPr>
        <w:pStyle w:val="TOC2"/>
        <w:tabs>
          <w:tab w:val="right" w:leader="dot" w:pos="8306"/>
        </w:tabs>
      </w:pPr>
      <w:hyperlink w:anchor="_Toc7074" w:history="1">
        <w:r>
          <w:rPr>
            <w:rFonts w:ascii="仿宋" w:eastAsia="仿宋" w:hAnsi="仿宋" w:cs="仿宋" w:hint="eastAsia"/>
            <w:lang w:eastAsia="zh-CN"/>
          </w:rPr>
          <w:t>(二)、社会参与与沟通</w:t>
        </w:r>
        <w:r>
          <w:tab/>
        </w:r>
        <w:r>
          <w:fldChar w:fldCharType="begin"/>
        </w:r>
        <w:r>
          <w:instrText xml:space="preserve"> PAGEREF _Toc7074 \h </w:instrText>
        </w:r>
        <w:r>
          <w:fldChar w:fldCharType="separate"/>
        </w:r>
        <w:r>
          <w:t>23</w:t>
        </w:r>
        <w:r>
          <w:fldChar w:fldCharType="end"/>
        </w:r>
      </w:hyperlink>
    </w:p>
    <w:p>
      <w:pPr>
        <w:pStyle w:val="TOC1"/>
        <w:tabs>
          <w:tab w:val="right" w:leader="dot" w:pos="8306"/>
        </w:tabs>
      </w:pPr>
      <w:hyperlink w:anchor="_Toc28998" w:history="1">
        <w:r>
          <w:rPr>
            <w:rFonts w:ascii="仿宋" w:eastAsia="仿宋" w:hAnsi="仿宋" w:cs="仿宋" w:hint="eastAsia"/>
            <w:lang w:eastAsia="zh-CN"/>
          </w:rPr>
          <w:t>九、医用消毒灭菌设备项目环境影响分析</w:t>
        </w:r>
        <w:r>
          <w:tab/>
        </w:r>
        <w:r>
          <w:fldChar w:fldCharType="begin"/>
        </w:r>
        <w:r>
          <w:instrText xml:space="preserve"> PAGEREF _Toc28998 \h </w:instrText>
        </w:r>
        <w:r>
          <w:fldChar w:fldCharType="separate"/>
        </w:r>
        <w:r>
          <w:t>24</w:t>
        </w:r>
        <w:r>
          <w:fldChar w:fldCharType="end"/>
        </w:r>
      </w:hyperlink>
    </w:p>
    <w:p>
      <w:pPr>
        <w:pStyle w:val="TOC2"/>
        <w:tabs>
          <w:tab w:val="right" w:leader="dot" w:pos="8306"/>
        </w:tabs>
      </w:pPr>
      <w:hyperlink w:anchor="_Toc32605" w:history="1">
        <w:r>
          <w:rPr>
            <w:rFonts w:ascii="仿宋" w:eastAsia="仿宋" w:hAnsi="仿宋" w:cs="仿宋" w:hint="eastAsia"/>
            <w:lang w:eastAsia="zh-CN"/>
          </w:rPr>
          <w:t>(一)、建设区域环境质量现状</w:t>
        </w:r>
        <w:r>
          <w:tab/>
        </w:r>
        <w:r>
          <w:fldChar w:fldCharType="begin"/>
        </w:r>
        <w:r>
          <w:instrText xml:space="preserve"> PAGEREF _Toc32605 \h </w:instrText>
        </w:r>
        <w:r>
          <w:fldChar w:fldCharType="separate"/>
        </w:r>
        <w:r>
          <w:t>24</w:t>
        </w:r>
        <w:r>
          <w:fldChar w:fldCharType="end"/>
        </w:r>
      </w:hyperlink>
    </w:p>
    <w:p>
      <w:pPr>
        <w:pStyle w:val="TOC2"/>
        <w:tabs>
          <w:tab w:val="right" w:leader="dot" w:pos="8306"/>
        </w:tabs>
      </w:pPr>
      <w:hyperlink w:anchor="_Toc20353" w:history="1">
        <w:r>
          <w:rPr>
            <w:rFonts w:ascii="仿宋" w:eastAsia="仿宋" w:hAnsi="仿宋" w:cs="仿宋" w:hint="eastAsia"/>
            <w:lang w:eastAsia="zh-CN"/>
          </w:rPr>
          <w:t>(二)、建设期环境保护</w:t>
        </w:r>
        <w:r>
          <w:tab/>
        </w:r>
        <w:r>
          <w:fldChar w:fldCharType="begin"/>
        </w:r>
        <w:r>
          <w:instrText xml:space="preserve"> PAGEREF _Toc20353 \h </w:instrText>
        </w:r>
        <w:r>
          <w:fldChar w:fldCharType="separate"/>
        </w:r>
        <w:r>
          <w:t>25</w:t>
        </w:r>
        <w:r>
          <w:fldChar w:fldCharType="end"/>
        </w:r>
      </w:hyperlink>
    </w:p>
    <w:p>
      <w:pPr>
        <w:pStyle w:val="TOC2"/>
        <w:tabs>
          <w:tab w:val="right" w:leader="dot" w:pos="8306"/>
        </w:tabs>
      </w:pPr>
      <w:hyperlink w:anchor="_Toc14736" w:history="1">
        <w:r>
          <w:rPr>
            <w:rFonts w:ascii="仿宋" w:eastAsia="仿宋" w:hAnsi="仿宋" w:cs="仿宋" w:hint="eastAsia"/>
            <w:lang w:eastAsia="zh-CN"/>
          </w:rPr>
          <w:t>(三)、运营期环境保护</w:t>
        </w:r>
        <w:r>
          <w:tab/>
        </w:r>
        <w:r>
          <w:fldChar w:fldCharType="begin"/>
        </w:r>
        <w:r>
          <w:instrText xml:space="preserve"> PAGEREF _Toc14736 \h </w:instrText>
        </w:r>
        <w:r>
          <w:fldChar w:fldCharType="separate"/>
        </w:r>
        <w:r>
          <w:t>27</w:t>
        </w:r>
        <w:r>
          <w:fldChar w:fldCharType="end"/>
        </w:r>
      </w:hyperlink>
    </w:p>
    <w:p>
      <w:pPr>
        <w:pStyle w:val="TOC2"/>
        <w:tabs>
          <w:tab w:val="right" w:leader="dot" w:pos="8306"/>
        </w:tabs>
      </w:pPr>
      <w:hyperlink w:anchor="_Toc20189" w:history="1">
        <w:r>
          <w:rPr>
            <w:rFonts w:ascii="仿宋" w:eastAsia="仿宋" w:hAnsi="仿宋" w:cs="仿宋" w:hint="eastAsia"/>
            <w:lang w:eastAsia="zh-CN"/>
          </w:rPr>
          <w:t>(四)、医用消毒灭菌设备项目建设对区域经济的影响</w:t>
        </w:r>
        <w:r>
          <w:tab/>
        </w:r>
        <w:r>
          <w:fldChar w:fldCharType="begin"/>
        </w:r>
        <w:r>
          <w:instrText xml:space="preserve"> PAGEREF _Toc20189 \h </w:instrText>
        </w:r>
        <w:r>
          <w:fldChar w:fldCharType="separate"/>
        </w:r>
        <w:r>
          <w:t>28</w:t>
        </w:r>
        <w:r>
          <w:fldChar w:fldCharType="end"/>
        </w:r>
      </w:hyperlink>
    </w:p>
    <w:p>
      <w:pPr>
        <w:pStyle w:val="TOC2"/>
        <w:tabs>
          <w:tab w:val="right" w:leader="dot" w:pos="8306"/>
        </w:tabs>
      </w:pPr>
      <w:hyperlink w:anchor="_Toc11187" w:history="1">
        <w:r>
          <w:rPr>
            <w:rFonts w:ascii="仿宋" w:eastAsia="仿宋" w:hAnsi="仿宋" w:cs="仿宋" w:hint="eastAsia"/>
            <w:lang w:eastAsia="zh-CN"/>
          </w:rPr>
          <w:t>(五)、废弃物处理</w:t>
        </w:r>
        <w:r>
          <w:tab/>
        </w:r>
        <w:r>
          <w:fldChar w:fldCharType="begin"/>
        </w:r>
        <w:r>
          <w:instrText xml:space="preserve"> PAGEREF _Toc11187 \h </w:instrText>
        </w:r>
        <w:r>
          <w:fldChar w:fldCharType="separate"/>
        </w:r>
        <w:r>
          <w:t>30</w:t>
        </w:r>
        <w:r>
          <w:fldChar w:fldCharType="end"/>
        </w:r>
      </w:hyperlink>
    </w:p>
    <w:p>
      <w:pPr>
        <w:pStyle w:val="TOC2"/>
        <w:tabs>
          <w:tab w:val="right" w:leader="dot" w:pos="8306"/>
        </w:tabs>
      </w:pPr>
      <w:hyperlink w:anchor="_Toc14703" w:history="1">
        <w:r>
          <w:rPr>
            <w:rFonts w:ascii="仿宋" w:eastAsia="仿宋" w:hAnsi="仿宋" w:cs="仿宋" w:hint="eastAsia"/>
            <w:lang w:eastAsia="zh-CN"/>
          </w:rPr>
          <w:t>(六)、特殊环境影响分析</w:t>
        </w:r>
        <w:r>
          <w:tab/>
        </w:r>
        <w:r>
          <w:fldChar w:fldCharType="begin"/>
        </w:r>
        <w:r>
          <w:instrText xml:space="preserve"> PAGEREF _Toc14703 \h </w:instrText>
        </w:r>
        <w:r>
          <w:fldChar w:fldCharType="separate"/>
        </w:r>
        <w:r>
          <w:t>31</w:t>
        </w:r>
        <w:r>
          <w:fldChar w:fldCharType="end"/>
        </w:r>
      </w:hyperlink>
    </w:p>
    <w:p>
      <w:pPr>
        <w:pStyle w:val="TOC2"/>
        <w:tabs>
          <w:tab w:val="right" w:leader="dot" w:pos="8306"/>
        </w:tabs>
      </w:pPr>
      <w:hyperlink w:anchor="_Toc29747" w:history="1">
        <w:r>
          <w:rPr>
            <w:rFonts w:ascii="仿宋" w:eastAsia="仿宋" w:hAnsi="仿宋" w:cs="仿宋" w:hint="eastAsia"/>
            <w:lang w:eastAsia="zh-CN"/>
          </w:rPr>
          <w:t>(七)、清洁生产</w:t>
        </w:r>
        <w:r>
          <w:tab/>
        </w:r>
        <w:r>
          <w:fldChar w:fldCharType="begin"/>
        </w:r>
        <w:r>
          <w:instrText xml:space="preserve"> PAGEREF _Toc29747 \h </w:instrText>
        </w:r>
        <w:r>
          <w:fldChar w:fldCharType="separate"/>
        </w:r>
        <w:r>
          <w:t>32</w:t>
        </w:r>
        <w:r>
          <w:fldChar w:fldCharType="end"/>
        </w:r>
      </w:hyperlink>
    </w:p>
    <w:p>
      <w:pPr>
        <w:pStyle w:val="TOC2"/>
        <w:tabs>
          <w:tab w:val="right" w:leader="dot" w:pos="8306"/>
        </w:tabs>
      </w:pPr>
      <w:hyperlink w:anchor="_Toc26087" w:history="1">
        <w:r>
          <w:rPr>
            <w:rFonts w:ascii="仿宋" w:eastAsia="仿宋" w:hAnsi="仿宋" w:cs="仿宋" w:hint="eastAsia"/>
            <w:lang w:eastAsia="zh-CN"/>
          </w:rPr>
          <w:t>(八)、环境保护综合评价</w:t>
        </w:r>
        <w:r>
          <w:tab/>
        </w:r>
        <w:r>
          <w:fldChar w:fldCharType="begin"/>
        </w:r>
        <w:r>
          <w:instrText xml:space="preserve"> PAGEREF _Toc26087 \h </w:instrText>
        </w:r>
        <w:r>
          <w:fldChar w:fldCharType="separate"/>
        </w:r>
        <w:r>
          <w:t>34</w:t>
        </w:r>
        <w:r>
          <w:fldChar w:fldCharType="end"/>
        </w:r>
      </w:hyperlink>
    </w:p>
    <w:p>
      <w:pPr>
        <w:pStyle w:val="TOC1"/>
        <w:tabs>
          <w:tab w:val="right" w:leader="dot" w:pos="8306"/>
        </w:tabs>
      </w:pPr>
      <w:hyperlink w:anchor="_Toc253" w:history="1">
        <w:r>
          <w:rPr>
            <w:rFonts w:ascii="仿宋" w:eastAsia="仿宋" w:hAnsi="仿宋" w:cs="仿宋" w:hint="eastAsia"/>
            <w:lang w:eastAsia="zh-CN"/>
          </w:rPr>
          <w:t>十、医用消毒灭菌设备项目财务管理</w:t>
        </w:r>
        <w:r>
          <w:tab/>
        </w:r>
        <w:r>
          <w:fldChar w:fldCharType="begin"/>
        </w:r>
        <w:r>
          <w:instrText xml:space="preserve"> PAGEREF _Toc253 \h </w:instrText>
        </w:r>
        <w:r>
          <w:fldChar w:fldCharType="separate"/>
        </w:r>
        <w:r>
          <w:t>35</w:t>
        </w:r>
        <w:r>
          <w:fldChar w:fldCharType="end"/>
        </w:r>
      </w:hyperlink>
    </w:p>
    <w:p>
      <w:pPr>
        <w:pStyle w:val="TOC2"/>
        <w:tabs>
          <w:tab w:val="right" w:leader="dot" w:pos="8306"/>
        </w:tabs>
      </w:pPr>
      <w:hyperlink w:anchor="_Toc7323" w:history="1">
        <w:r>
          <w:rPr>
            <w:rFonts w:ascii="仿宋" w:eastAsia="仿宋" w:hAnsi="仿宋" w:cs="仿宋" w:hint="eastAsia"/>
            <w:lang w:eastAsia="zh-CN"/>
          </w:rPr>
          <w:t>(一)、资金需求大</w:t>
        </w:r>
        <w:r>
          <w:tab/>
        </w:r>
        <w:r>
          <w:fldChar w:fldCharType="begin"/>
        </w:r>
        <w:r>
          <w:instrText xml:space="preserve"> PAGEREF _Toc7323 \h </w:instrText>
        </w:r>
        <w:r>
          <w:fldChar w:fldCharType="separate"/>
        </w:r>
        <w:r>
          <w:t>35</w:t>
        </w:r>
        <w:r>
          <w:fldChar w:fldCharType="end"/>
        </w:r>
      </w:hyperlink>
    </w:p>
    <w:p>
      <w:pPr>
        <w:pStyle w:val="TOC2"/>
        <w:tabs>
          <w:tab w:val="right" w:leader="dot" w:pos="8306"/>
        </w:tabs>
      </w:pPr>
      <w:hyperlink w:anchor="_Toc2774" w:history="1">
        <w:r>
          <w:rPr>
            <w:rFonts w:ascii="仿宋" w:eastAsia="仿宋" w:hAnsi="仿宋" w:cs="仿宋" w:hint="eastAsia"/>
            <w:lang w:eastAsia="zh-CN"/>
          </w:rPr>
          <w:t>(二)、研发周期长</w:t>
        </w:r>
        <w:r>
          <w:tab/>
        </w:r>
        <w:r>
          <w:fldChar w:fldCharType="begin"/>
        </w:r>
        <w:r>
          <w:instrText xml:space="preserve"> PAGEREF _Toc2774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83" w:history="1">
        <w:r>
          <w:rPr>
            <w:rFonts w:ascii="仿宋" w:eastAsia="仿宋" w:hAnsi="仿宋" w:cs="仿宋" w:hint="eastAsia"/>
            <w:lang w:eastAsia="zh-CN"/>
          </w:rPr>
          <w:t>(三)、市场风险大</w:t>
        </w:r>
        <w:r>
          <w:tab/>
        </w:r>
        <w:r>
          <w:fldChar w:fldCharType="begin"/>
        </w:r>
        <w:r>
          <w:instrText xml:space="preserve"> PAGEREF _Toc9683 \h </w:instrText>
        </w:r>
        <w:r>
          <w:fldChar w:fldCharType="separate"/>
        </w:r>
        <w:r>
          <w:t>38</w:t>
        </w:r>
        <w:r>
          <w:fldChar w:fldCharType="end"/>
        </w:r>
      </w:hyperlink>
    </w:p>
    <w:p>
      <w:pPr>
        <w:pStyle w:val="TOC2"/>
        <w:tabs>
          <w:tab w:val="right" w:leader="dot" w:pos="8306"/>
        </w:tabs>
      </w:pPr>
      <w:hyperlink w:anchor="_Toc26879" w:history="1">
        <w:r>
          <w:rPr>
            <w:rFonts w:ascii="仿宋" w:eastAsia="仿宋" w:hAnsi="仿宋" w:cs="仿宋" w:hint="eastAsia"/>
            <w:lang w:eastAsia="zh-CN"/>
          </w:rPr>
          <w:t>(四)、利润率高</w:t>
        </w:r>
        <w:r>
          <w:tab/>
        </w:r>
        <w:r>
          <w:fldChar w:fldCharType="begin"/>
        </w:r>
        <w:r>
          <w:instrText xml:space="preserve"> PAGEREF _Toc26879 \h </w:instrText>
        </w:r>
        <w:r>
          <w:fldChar w:fldCharType="separate"/>
        </w:r>
        <w:r>
          <w:t>40</w:t>
        </w:r>
        <w:r>
          <w:fldChar w:fldCharType="end"/>
        </w:r>
      </w:hyperlink>
    </w:p>
    <w:p>
      <w:pPr>
        <w:pStyle w:val="TOC1"/>
        <w:tabs>
          <w:tab w:val="right" w:leader="dot" w:pos="8306"/>
        </w:tabs>
      </w:pPr>
      <w:hyperlink w:anchor="_Toc21383" w:history="1">
        <w:r>
          <w:rPr>
            <w:rFonts w:ascii="仿宋" w:eastAsia="仿宋" w:hAnsi="仿宋" w:cs="仿宋" w:hint="eastAsia"/>
            <w:lang w:eastAsia="zh-CN"/>
          </w:rPr>
          <w:t>十一、医用消毒灭菌设备项目计划安排</w:t>
        </w:r>
        <w:r>
          <w:tab/>
        </w:r>
        <w:r>
          <w:fldChar w:fldCharType="begin"/>
        </w:r>
        <w:r>
          <w:instrText xml:space="preserve"> PAGEREF _Toc21383 \h </w:instrText>
        </w:r>
        <w:r>
          <w:fldChar w:fldCharType="separate"/>
        </w:r>
        <w:r>
          <w:t>42</w:t>
        </w:r>
        <w:r>
          <w:fldChar w:fldCharType="end"/>
        </w:r>
      </w:hyperlink>
    </w:p>
    <w:p>
      <w:pPr>
        <w:pStyle w:val="TOC2"/>
        <w:tabs>
          <w:tab w:val="right" w:leader="dot" w:pos="8306"/>
        </w:tabs>
      </w:pPr>
      <w:hyperlink w:anchor="_Toc26234" w:history="1">
        <w:r>
          <w:rPr>
            <w:rFonts w:ascii="仿宋" w:eastAsia="仿宋" w:hAnsi="仿宋" w:cs="仿宋" w:hint="eastAsia"/>
            <w:lang w:eastAsia="zh-CN"/>
          </w:rPr>
          <w:t>(一)、建设周期</w:t>
        </w:r>
        <w:r>
          <w:tab/>
        </w:r>
        <w:r>
          <w:fldChar w:fldCharType="begin"/>
        </w:r>
        <w:r>
          <w:instrText xml:space="preserve"> PAGEREF _Toc26234 \h </w:instrText>
        </w:r>
        <w:r>
          <w:fldChar w:fldCharType="separate"/>
        </w:r>
        <w:r>
          <w:t>42</w:t>
        </w:r>
        <w:r>
          <w:fldChar w:fldCharType="end"/>
        </w:r>
      </w:hyperlink>
    </w:p>
    <w:p>
      <w:pPr>
        <w:pStyle w:val="TOC2"/>
        <w:tabs>
          <w:tab w:val="right" w:leader="dot" w:pos="8306"/>
        </w:tabs>
      </w:pPr>
      <w:hyperlink w:anchor="_Toc10732" w:history="1">
        <w:r>
          <w:rPr>
            <w:rFonts w:ascii="仿宋" w:eastAsia="仿宋" w:hAnsi="仿宋" w:cs="仿宋" w:hint="eastAsia"/>
            <w:lang w:eastAsia="zh-CN"/>
          </w:rPr>
          <w:t>(二)、建设进度</w:t>
        </w:r>
        <w:r>
          <w:tab/>
        </w:r>
        <w:r>
          <w:fldChar w:fldCharType="begin"/>
        </w:r>
        <w:r>
          <w:instrText xml:space="preserve"> PAGEREF _Toc10732 \h </w:instrText>
        </w:r>
        <w:r>
          <w:fldChar w:fldCharType="separate"/>
        </w:r>
        <w:r>
          <w:t>43</w:t>
        </w:r>
        <w:r>
          <w:fldChar w:fldCharType="end"/>
        </w:r>
      </w:hyperlink>
    </w:p>
    <w:p>
      <w:pPr>
        <w:pStyle w:val="TOC2"/>
        <w:tabs>
          <w:tab w:val="right" w:leader="dot" w:pos="8306"/>
        </w:tabs>
      </w:pPr>
      <w:hyperlink w:anchor="_Toc20196" w:history="1">
        <w:r>
          <w:rPr>
            <w:rFonts w:ascii="仿宋" w:eastAsia="仿宋" w:hAnsi="仿宋" w:cs="仿宋" w:hint="eastAsia"/>
            <w:lang w:eastAsia="zh-CN"/>
          </w:rPr>
          <w:t>(三)、进度安排注意事项</w:t>
        </w:r>
        <w:r>
          <w:tab/>
        </w:r>
        <w:r>
          <w:fldChar w:fldCharType="begin"/>
        </w:r>
        <w:r>
          <w:instrText xml:space="preserve"> PAGEREF _Toc20196 \h </w:instrText>
        </w:r>
        <w:r>
          <w:fldChar w:fldCharType="separate"/>
        </w:r>
        <w:r>
          <w:t>44</w:t>
        </w:r>
        <w:r>
          <w:fldChar w:fldCharType="end"/>
        </w:r>
      </w:hyperlink>
    </w:p>
    <w:p>
      <w:pPr>
        <w:pStyle w:val="TOC2"/>
        <w:tabs>
          <w:tab w:val="right" w:leader="dot" w:pos="8306"/>
        </w:tabs>
      </w:pPr>
      <w:hyperlink w:anchor="_Toc9601" w:history="1">
        <w:r>
          <w:rPr>
            <w:rFonts w:ascii="仿宋" w:eastAsia="仿宋" w:hAnsi="仿宋" w:cs="仿宋" w:hint="eastAsia"/>
            <w:lang w:eastAsia="zh-CN"/>
          </w:rPr>
          <w:t>(四)、人力资源配置</w:t>
        </w:r>
        <w:r>
          <w:tab/>
        </w:r>
        <w:r>
          <w:fldChar w:fldCharType="begin"/>
        </w:r>
        <w:r>
          <w:instrText xml:space="preserve"> PAGEREF _Toc9601 \h </w:instrText>
        </w:r>
        <w:r>
          <w:fldChar w:fldCharType="separate"/>
        </w:r>
        <w:r>
          <w:t>46</w:t>
        </w:r>
        <w:r>
          <w:fldChar w:fldCharType="end"/>
        </w:r>
      </w:hyperlink>
    </w:p>
    <w:p>
      <w:pPr>
        <w:pStyle w:val="TOC1"/>
        <w:tabs>
          <w:tab w:val="right" w:leader="dot" w:pos="8306"/>
        </w:tabs>
      </w:pPr>
      <w:hyperlink w:anchor="_Toc22219" w:history="1">
        <w:r>
          <w:rPr>
            <w:rFonts w:ascii="仿宋" w:eastAsia="仿宋" w:hAnsi="仿宋" w:cs="仿宋" w:hint="eastAsia"/>
            <w:lang w:eastAsia="zh-CN"/>
          </w:rPr>
          <w:t>十二、医用消毒灭菌设备项目风险管理</w:t>
        </w:r>
        <w:r>
          <w:tab/>
        </w:r>
        <w:r>
          <w:fldChar w:fldCharType="begin"/>
        </w:r>
        <w:r>
          <w:instrText xml:space="preserve"> PAGEREF _Toc22219 \h </w:instrText>
        </w:r>
        <w:r>
          <w:fldChar w:fldCharType="separate"/>
        </w:r>
        <w:r>
          <w:t>47</w:t>
        </w:r>
        <w:r>
          <w:fldChar w:fldCharType="end"/>
        </w:r>
      </w:hyperlink>
    </w:p>
    <w:p>
      <w:pPr>
        <w:pStyle w:val="TOC2"/>
        <w:tabs>
          <w:tab w:val="right" w:leader="dot" w:pos="8306"/>
        </w:tabs>
      </w:pPr>
      <w:hyperlink w:anchor="_Toc21120" w:history="1">
        <w:r>
          <w:rPr>
            <w:rFonts w:ascii="仿宋" w:eastAsia="仿宋" w:hAnsi="仿宋" w:cs="仿宋" w:hint="eastAsia"/>
            <w:lang w:eastAsia="zh-CN"/>
          </w:rPr>
          <w:t>(一)、风险识别与评估</w:t>
        </w:r>
        <w:r>
          <w:tab/>
        </w:r>
        <w:r>
          <w:fldChar w:fldCharType="begin"/>
        </w:r>
        <w:r>
          <w:instrText xml:space="preserve"> PAGEREF _Toc21120 \h </w:instrText>
        </w:r>
        <w:r>
          <w:fldChar w:fldCharType="separate"/>
        </w:r>
        <w:r>
          <w:t>47</w:t>
        </w:r>
        <w:r>
          <w:fldChar w:fldCharType="end"/>
        </w:r>
      </w:hyperlink>
    </w:p>
    <w:p>
      <w:pPr>
        <w:pStyle w:val="TOC2"/>
        <w:tabs>
          <w:tab w:val="right" w:leader="dot" w:pos="8306"/>
        </w:tabs>
      </w:pPr>
      <w:hyperlink w:anchor="_Toc25558" w:history="1">
        <w:r>
          <w:rPr>
            <w:rFonts w:ascii="仿宋" w:eastAsia="仿宋" w:hAnsi="仿宋" w:cs="仿宋" w:hint="eastAsia"/>
            <w:lang w:eastAsia="zh-CN"/>
          </w:rPr>
          <w:t>(二)、风险应对策略</w:t>
        </w:r>
        <w:r>
          <w:tab/>
        </w:r>
        <w:r>
          <w:fldChar w:fldCharType="begin"/>
        </w:r>
        <w:r>
          <w:instrText xml:space="preserve"> PAGEREF _Toc25558 \h </w:instrText>
        </w:r>
        <w:r>
          <w:fldChar w:fldCharType="separate"/>
        </w:r>
        <w:r>
          <w:t>48</w:t>
        </w:r>
        <w:r>
          <w:fldChar w:fldCharType="end"/>
        </w:r>
      </w:hyperlink>
    </w:p>
    <w:p>
      <w:pPr>
        <w:pStyle w:val="TOC2"/>
        <w:tabs>
          <w:tab w:val="right" w:leader="dot" w:pos="8306"/>
        </w:tabs>
      </w:pPr>
      <w:hyperlink w:anchor="_Toc18655" w:history="1">
        <w:r>
          <w:rPr>
            <w:rFonts w:ascii="仿宋" w:eastAsia="仿宋" w:hAnsi="仿宋" w:cs="仿宋" w:hint="eastAsia"/>
            <w:lang w:eastAsia="zh-CN"/>
          </w:rPr>
          <w:t>(三)、风险监控与控制</w:t>
        </w:r>
        <w:r>
          <w:tab/>
        </w:r>
        <w:r>
          <w:fldChar w:fldCharType="begin"/>
        </w:r>
        <w:r>
          <w:instrText xml:space="preserve"> PAGEREF _Toc18655 \h </w:instrText>
        </w:r>
        <w:r>
          <w:fldChar w:fldCharType="separate"/>
        </w:r>
        <w:r>
          <w:t>50</w:t>
        </w:r>
        <w:r>
          <w:fldChar w:fldCharType="end"/>
        </w:r>
      </w:hyperlink>
    </w:p>
    <w:p>
      <w:pPr>
        <w:pStyle w:val="TOC1"/>
        <w:tabs>
          <w:tab w:val="right" w:leader="dot" w:pos="8306"/>
        </w:tabs>
      </w:pPr>
      <w:hyperlink w:anchor="_Toc6994" w:history="1">
        <w:r>
          <w:rPr>
            <w:rFonts w:ascii="仿宋" w:eastAsia="仿宋" w:hAnsi="仿宋" w:cs="仿宋" w:hint="eastAsia"/>
            <w:lang w:eastAsia="zh-CN"/>
          </w:rPr>
          <w:t>十三、医用消毒灭菌设备项目实施时间节点</w:t>
        </w:r>
        <w:r>
          <w:tab/>
        </w:r>
        <w:r>
          <w:fldChar w:fldCharType="begin"/>
        </w:r>
        <w:r>
          <w:instrText xml:space="preserve"> PAGEREF _Toc6994 \h </w:instrText>
        </w:r>
        <w:r>
          <w:fldChar w:fldCharType="separate"/>
        </w:r>
        <w:r>
          <w:t>51</w:t>
        </w:r>
        <w:r>
          <w:fldChar w:fldCharType="end"/>
        </w:r>
      </w:hyperlink>
    </w:p>
    <w:p>
      <w:pPr>
        <w:pStyle w:val="TOC2"/>
        <w:tabs>
          <w:tab w:val="right" w:leader="dot" w:pos="8306"/>
        </w:tabs>
      </w:pPr>
      <w:hyperlink w:anchor="_Toc31042" w:history="1">
        <w:r>
          <w:rPr>
            <w:rFonts w:ascii="仿宋" w:eastAsia="仿宋" w:hAnsi="仿宋" w:cs="仿宋" w:hint="eastAsia"/>
            <w:lang w:eastAsia="zh-CN"/>
          </w:rPr>
          <w:t>(一)、医用消毒灭菌设备项目启动阶段时间节点</w:t>
        </w:r>
        <w:r>
          <w:tab/>
        </w:r>
        <w:r>
          <w:fldChar w:fldCharType="begin"/>
        </w:r>
        <w:r>
          <w:instrText xml:space="preserve"> PAGEREF _Toc31042 \h </w:instrText>
        </w:r>
        <w:r>
          <w:fldChar w:fldCharType="separate"/>
        </w:r>
        <w:r>
          <w:t>51</w:t>
        </w:r>
        <w:r>
          <w:fldChar w:fldCharType="end"/>
        </w:r>
      </w:hyperlink>
    </w:p>
    <w:p>
      <w:pPr>
        <w:pStyle w:val="TOC2"/>
        <w:tabs>
          <w:tab w:val="right" w:leader="dot" w:pos="8306"/>
        </w:tabs>
      </w:pPr>
      <w:hyperlink w:anchor="_Toc4557" w:history="1">
        <w:r>
          <w:rPr>
            <w:rFonts w:ascii="仿宋" w:eastAsia="仿宋" w:hAnsi="仿宋" w:cs="仿宋" w:hint="eastAsia"/>
            <w:lang w:eastAsia="zh-CN"/>
          </w:rPr>
          <w:t>(二)、医用消毒灭菌设备项目执行阶段时间节点</w:t>
        </w:r>
        <w:r>
          <w:tab/>
        </w:r>
        <w:r>
          <w:fldChar w:fldCharType="begin"/>
        </w:r>
        <w:r>
          <w:instrText xml:space="preserve"> PAGEREF _Toc4557 \h </w:instrText>
        </w:r>
        <w:r>
          <w:fldChar w:fldCharType="separate"/>
        </w:r>
        <w:r>
          <w:t>52</w:t>
        </w:r>
        <w:r>
          <w:fldChar w:fldCharType="end"/>
        </w:r>
      </w:hyperlink>
    </w:p>
    <w:p>
      <w:pPr>
        <w:pStyle w:val="TOC2"/>
        <w:tabs>
          <w:tab w:val="right" w:leader="dot" w:pos="8306"/>
        </w:tabs>
      </w:pPr>
      <w:hyperlink w:anchor="_Toc23178" w:history="1">
        <w:r>
          <w:rPr>
            <w:rFonts w:ascii="仿宋" w:eastAsia="仿宋" w:hAnsi="仿宋" w:cs="仿宋" w:hint="eastAsia"/>
            <w:lang w:eastAsia="zh-CN"/>
          </w:rPr>
          <w:t>(三)、医用消毒灭菌设备项目完成阶段时间节点</w:t>
        </w:r>
        <w:r>
          <w:tab/>
        </w:r>
        <w:r>
          <w:fldChar w:fldCharType="begin"/>
        </w:r>
        <w:r>
          <w:instrText xml:space="preserve"> PAGEREF _Toc23178 \h </w:instrText>
        </w:r>
        <w:r>
          <w:fldChar w:fldCharType="separate"/>
        </w:r>
        <w:r>
          <w:t>53</w:t>
        </w:r>
        <w:r>
          <w:fldChar w:fldCharType="end"/>
        </w:r>
      </w:hyperlink>
    </w:p>
    <w:p>
      <w:pPr>
        <w:pStyle w:val="TOC1"/>
        <w:tabs>
          <w:tab w:val="right" w:leader="dot" w:pos="8306"/>
        </w:tabs>
      </w:pPr>
      <w:hyperlink w:anchor="_Toc3307" w:history="1">
        <w:r>
          <w:rPr>
            <w:rFonts w:ascii="仿宋" w:eastAsia="仿宋" w:hAnsi="仿宋" w:cs="仿宋" w:hint="eastAsia"/>
            <w:lang w:eastAsia="zh-CN"/>
          </w:rPr>
          <w:t>十四、供应链管理</w:t>
        </w:r>
        <w:r>
          <w:tab/>
        </w:r>
        <w:r>
          <w:fldChar w:fldCharType="begin"/>
        </w:r>
        <w:r>
          <w:instrText xml:space="preserve"> PAGEREF _Toc3307 \h </w:instrText>
        </w:r>
        <w:r>
          <w:fldChar w:fldCharType="separate"/>
        </w:r>
        <w:r>
          <w:t>54</w:t>
        </w:r>
        <w:r>
          <w:fldChar w:fldCharType="end"/>
        </w:r>
      </w:hyperlink>
    </w:p>
    <w:p>
      <w:pPr>
        <w:pStyle w:val="TOC2"/>
        <w:tabs>
          <w:tab w:val="right" w:leader="dot" w:pos="8306"/>
        </w:tabs>
      </w:pPr>
      <w:hyperlink w:anchor="_Toc17645" w:history="1">
        <w:r>
          <w:rPr>
            <w:rFonts w:ascii="仿宋" w:eastAsia="仿宋" w:hAnsi="仿宋" w:cs="仿宋" w:hint="eastAsia"/>
            <w:lang w:eastAsia="zh-CN"/>
          </w:rPr>
          <w:t>(一)、供应链战略规划</w:t>
        </w:r>
        <w:r>
          <w:tab/>
        </w:r>
        <w:r>
          <w:fldChar w:fldCharType="begin"/>
        </w:r>
        <w:r>
          <w:instrText xml:space="preserve"> PAGEREF _Toc17645 \h </w:instrText>
        </w:r>
        <w:r>
          <w:fldChar w:fldCharType="separate"/>
        </w:r>
        <w:r>
          <w:t>54</w:t>
        </w:r>
        <w:r>
          <w:fldChar w:fldCharType="end"/>
        </w:r>
      </w:hyperlink>
    </w:p>
    <w:p>
      <w:pPr>
        <w:pStyle w:val="TOC2"/>
        <w:tabs>
          <w:tab w:val="right" w:leader="dot" w:pos="8306"/>
        </w:tabs>
      </w:pPr>
      <w:hyperlink w:anchor="_Toc4260" w:history="1">
        <w:r>
          <w:rPr>
            <w:rFonts w:ascii="仿宋" w:eastAsia="仿宋" w:hAnsi="仿宋" w:cs="仿宋" w:hint="eastAsia"/>
            <w:lang w:eastAsia="zh-CN"/>
          </w:rPr>
          <w:t>(二)、供应商选择与合作</w:t>
        </w:r>
        <w:r>
          <w:tab/>
        </w:r>
        <w:r>
          <w:fldChar w:fldCharType="begin"/>
        </w:r>
        <w:r>
          <w:instrText xml:space="preserve"> PAGEREF _Toc4260 \h </w:instrText>
        </w:r>
        <w:r>
          <w:fldChar w:fldCharType="separate"/>
        </w:r>
        <w:r>
          <w:t>56</w:t>
        </w:r>
        <w:r>
          <w:fldChar w:fldCharType="end"/>
        </w:r>
      </w:hyperlink>
    </w:p>
    <w:p>
      <w:pPr>
        <w:pStyle w:val="TOC2"/>
        <w:tabs>
          <w:tab w:val="right" w:leader="dot" w:pos="8306"/>
        </w:tabs>
      </w:pPr>
      <w:hyperlink w:anchor="_Toc28345" w:history="1">
        <w:r>
          <w:rPr>
            <w:rFonts w:ascii="仿宋" w:eastAsia="仿宋" w:hAnsi="仿宋" w:cs="仿宋" w:hint="eastAsia"/>
            <w:lang w:eastAsia="zh-CN"/>
          </w:rPr>
          <w:t>(三)、物流与库存管理</w:t>
        </w:r>
        <w:r>
          <w:tab/>
        </w:r>
        <w:r>
          <w:fldChar w:fldCharType="begin"/>
        </w:r>
        <w:r>
          <w:instrText xml:space="preserve"> PAGEREF _Toc28345 \h </w:instrText>
        </w:r>
        <w:r>
          <w:fldChar w:fldCharType="separate"/>
        </w:r>
        <w:r>
          <w:t>57</w:t>
        </w:r>
        <w:r>
          <w:fldChar w:fldCharType="end"/>
        </w:r>
      </w:hyperlink>
    </w:p>
    <w:p>
      <w:pPr>
        <w:pStyle w:val="TOC1"/>
        <w:tabs>
          <w:tab w:val="right" w:leader="dot" w:pos="8306"/>
        </w:tabs>
      </w:pPr>
      <w:hyperlink w:anchor="_Toc31610" w:history="1">
        <w:r>
          <w:rPr>
            <w:rFonts w:ascii="仿宋" w:eastAsia="仿宋" w:hAnsi="仿宋" w:cs="仿宋" w:hint="eastAsia"/>
            <w:lang w:eastAsia="zh-CN"/>
          </w:rPr>
          <w:t>十五、营销与推广策略</w:t>
        </w:r>
        <w:r>
          <w:tab/>
        </w:r>
        <w:r>
          <w:fldChar w:fldCharType="begin"/>
        </w:r>
        <w:r>
          <w:instrText xml:space="preserve"> PAGEREF _Toc31610 \h </w:instrText>
        </w:r>
        <w:r>
          <w:fldChar w:fldCharType="separate"/>
        </w:r>
        <w:r>
          <w:t>58</w:t>
        </w:r>
        <w:r>
          <w:fldChar w:fldCharType="end"/>
        </w:r>
      </w:hyperlink>
    </w:p>
    <w:p>
      <w:pPr>
        <w:pStyle w:val="TOC2"/>
        <w:tabs>
          <w:tab w:val="right" w:leader="dot" w:pos="8306"/>
        </w:tabs>
      </w:pPr>
      <w:hyperlink w:anchor="_Toc24618" w:history="1">
        <w:r>
          <w:rPr>
            <w:rFonts w:ascii="仿宋" w:eastAsia="仿宋" w:hAnsi="仿宋" w:cs="仿宋" w:hint="eastAsia"/>
            <w:lang w:eastAsia="zh-CN"/>
          </w:rPr>
          <w:t>(一)、产品/服务定位与特点</w:t>
        </w:r>
        <w:r>
          <w:tab/>
        </w:r>
        <w:r>
          <w:fldChar w:fldCharType="begin"/>
        </w:r>
        <w:r>
          <w:instrText xml:space="preserve"> PAGEREF _Toc24618 \h </w:instrText>
        </w:r>
        <w:r>
          <w:fldChar w:fldCharType="separate"/>
        </w:r>
        <w:r>
          <w:t>58</w:t>
        </w:r>
        <w:r>
          <w:fldChar w:fldCharType="end"/>
        </w:r>
      </w:hyperlink>
    </w:p>
    <w:p>
      <w:pPr>
        <w:pStyle w:val="TOC2"/>
        <w:tabs>
          <w:tab w:val="right" w:leader="dot" w:pos="8306"/>
        </w:tabs>
      </w:pPr>
      <w:hyperlink w:anchor="_Toc20850" w:history="1">
        <w:r>
          <w:rPr>
            <w:rFonts w:ascii="仿宋" w:eastAsia="仿宋" w:hAnsi="仿宋" w:cs="仿宋" w:hint="eastAsia"/>
            <w:lang w:eastAsia="zh-CN"/>
          </w:rPr>
          <w:t>(二)、市场定位与竞争分析</w:t>
        </w:r>
        <w:r>
          <w:tab/>
        </w:r>
        <w:r>
          <w:fldChar w:fldCharType="begin"/>
        </w:r>
        <w:r>
          <w:instrText xml:space="preserve"> PAGEREF _Toc20850 \h </w:instrText>
        </w:r>
        <w:r>
          <w:fldChar w:fldCharType="separate"/>
        </w:r>
        <w:r>
          <w:t>60</w:t>
        </w:r>
        <w:r>
          <w:fldChar w:fldCharType="end"/>
        </w:r>
      </w:hyperlink>
    </w:p>
    <w:p>
      <w:pPr>
        <w:pStyle w:val="TOC2"/>
        <w:tabs>
          <w:tab w:val="right" w:leader="dot" w:pos="8306"/>
        </w:tabs>
      </w:pPr>
      <w:hyperlink w:anchor="_Toc7935" w:history="1">
        <w:r>
          <w:rPr>
            <w:rFonts w:ascii="仿宋" w:eastAsia="仿宋" w:hAnsi="仿宋" w:cs="仿宋" w:hint="eastAsia"/>
            <w:lang w:eastAsia="zh-CN"/>
          </w:rPr>
          <w:t>(三)、营销渠道与策略</w:t>
        </w:r>
        <w:r>
          <w:tab/>
        </w:r>
        <w:r>
          <w:fldChar w:fldCharType="begin"/>
        </w:r>
        <w:r>
          <w:instrText xml:space="preserve"> PAGEREF _Toc7935 \h </w:instrText>
        </w:r>
        <w:r>
          <w:fldChar w:fldCharType="separate"/>
        </w:r>
        <w:r>
          <w:t>61</w:t>
        </w:r>
        <w:r>
          <w:fldChar w:fldCharType="end"/>
        </w:r>
      </w:hyperlink>
    </w:p>
    <w:p>
      <w:pPr>
        <w:pStyle w:val="TOC2"/>
        <w:tabs>
          <w:tab w:val="right" w:leader="dot" w:pos="8306"/>
        </w:tabs>
      </w:pPr>
      <w:hyperlink w:anchor="_Toc5082" w:history="1">
        <w:r>
          <w:rPr>
            <w:rFonts w:ascii="仿宋" w:eastAsia="仿宋" w:hAnsi="仿宋" w:cs="仿宋" w:hint="eastAsia"/>
            <w:lang w:eastAsia="zh-CN"/>
          </w:rPr>
          <w:t>(四)、推广与宣传活动</w:t>
        </w:r>
        <w:r>
          <w:tab/>
        </w:r>
        <w:r>
          <w:fldChar w:fldCharType="begin"/>
        </w:r>
        <w:r>
          <w:instrText xml:space="preserve"> PAGEREF _Toc5082 \h </w:instrText>
        </w:r>
        <w:r>
          <w:fldChar w:fldCharType="separate"/>
        </w:r>
        <w:r>
          <w:t>62</w:t>
        </w:r>
        <w:r>
          <w:fldChar w:fldCharType="end"/>
        </w:r>
      </w:hyperlink>
    </w:p>
    <w:p>
      <w:pPr>
        <w:pStyle w:val="TOC1"/>
        <w:tabs>
          <w:tab w:val="right" w:leader="dot" w:pos="8306"/>
        </w:tabs>
      </w:pPr>
      <w:hyperlink w:anchor="_Toc6068" w:history="1">
        <w:r>
          <w:rPr>
            <w:rFonts w:ascii="仿宋" w:eastAsia="仿宋" w:hAnsi="仿宋" w:cs="仿宋" w:hint="eastAsia"/>
            <w:lang w:eastAsia="zh-CN"/>
          </w:rPr>
          <w:t>十六、医用消毒灭菌设备项目工程方案分析</w:t>
        </w:r>
        <w:r>
          <w:tab/>
        </w:r>
        <w:r>
          <w:fldChar w:fldCharType="begin"/>
        </w:r>
        <w:r>
          <w:instrText xml:space="preserve"> PAGEREF _Toc6068 \h </w:instrText>
        </w:r>
        <w:r>
          <w:fldChar w:fldCharType="separate"/>
        </w:r>
        <w:r>
          <w:t>67</w:t>
        </w:r>
        <w:r>
          <w:fldChar w:fldCharType="end"/>
        </w:r>
      </w:hyperlink>
    </w:p>
    <w:p>
      <w:pPr>
        <w:pStyle w:val="TOC2"/>
        <w:tabs>
          <w:tab w:val="right" w:leader="dot" w:pos="8306"/>
        </w:tabs>
      </w:pPr>
      <w:hyperlink w:anchor="_Toc13335" w:history="1">
        <w:r>
          <w:rPr>
            <w:rFonts w:ascii="仿宋" w:eastAsia="仿宋" w:hAnsi="仿宋" w:cs="仿宋" w:hint="eastAsia"/>
            <w:lang w:eastAsia="zh-CN"/>
          </w:rPr>
          <w:t>(一)、建筑工程设计原则</w:t>
        </w:r>
        <w:r>
          <w:tab/>
        </w:r>
        <w:r>
          <w:fldChar w:fldCharType="begin"/>
        </w:r>
        <w:r>
          <w:instrText xml:space="preserve"> PAGEREF _Toc13335 \h </w:instrText>
        </w:r>
        <w:r>
          <w:fldChar w:fldCharType="separate"/>
        </w:r>
        <w:r>
          <w:t>67</w:t>
        </w:r>
        <w:r>
          <w:fldChar w:fldCharType="end"/>
        </w:r>
      </w:hyperlink>
    </w:p>
    <w:p>
      <w:pPr>
        <w:pStyle w:val="TOC2"/>
        <w:tabs>
          <w:tab w:val="right" w:leader="dot" w:pos="8306"/>
        </w:tabs>
      </w:pPr>
      <w:hyperlink w:anchor="_Toc14728" w:history="1">
        <w:r>
          <w:rPr>
            <w:rFonts w:ascii="仿宋" w:eastAsia="仿宋" w:hAnsi="仿宋" w:cs="仿宋" w:hint="eastAsia"/>
            <w:lang w:eastAsia="zh-CN"/>
          </w:rPr>
          <w:t>(二)、土建工程建设指标</w:t>
        </w:r>
        <w:r>
          <w:tab/>
        </w:r>
        <w:r>
          <w:fldChar w:fldCharType="begin"/>
        </w:r>
        <w:r>
          <w:instrText xml:space="preserve"> PAGEREF _Toc14728 \h </w:instrText>
        </w:r>
        <w:r>
          <w:fldChar w:fldCharType="separate"/>
        </w:r>
        <w:r>
          <w:t>71</w:t>
        </w:r>
        <w:r>
          <w:fldChar w:fldCharType="end"/>
        </w:r>
      </w:hyperlink>
    </w:p>
    <w:p>
      <w:pPr>
        <w:pStyle w:val="TOC1"/>
        <w:tabs>
          <w:tab w:val="right" w:leader="dot" w:pos="8306"/>
        </w:tabs>
      </w:pPr>
      <w:hyperlink w:anchor="_Toc25110" w:history="1">
        <w:r>
          <w:rPr>
            <w:rFonts w:ascii="仿宋" w:eastAsia="仿宋" w:hAnsi="仿宋" w:cs="仿宋" w:hint="eastAsia"/>
            <w:lang w:eastAsia="zh-CN"/>
          </w:rPr>
          <w:t>十七、医用消毒灭菌设备项目变更管理</w:t>
        </w:r>
        <w:r>
          <w:tab/>
        </w:r>
        <w:r>
          <w:fldChar w:fldCharType="begin"/>
        </w:r>
        <w:r>
          <w:instrText xml:space="preserve"> PAGEREF _Toc25110 \h </w:instrText>
        </w:r>
        <w:r>
          <w:fldChar w:fldCharType="separate"/>
        </w:r>
        <w:r>
          <w:t>72</w:t>
        </w:r>
        <w:r>
          <w:fldChar w:fldCharType="end"/>
        </w:r>
      </w:hyperlink>
    </w:p>
    <w:p>
      <w:pPr>
        <w:pStyle w:val="TOC2"/>
        <w:tabs>
          <w:tab w:val="right" w:leader="dot" w:pos="8306"/>
        </w:tabs>
      </w:pPr>
      <w:hyperlink w:anchor="_Toc9146" w:history="1">
        <w:r>
          <w:rPr>
            <w:rFonts w:ascii="仿宋" w:eastAsia="仿宋" w:hAnsi="仿宋" w:cs="仿宋" w:hint="eastAsia"/>
            <w:lang w:eastAsia="zh-CN"/>
          </w:rPr>
          <w:t>(一)、变更申请与评估</w:t>
        </w:r>
        <w:r>
          <w:tab/>
        </w:r>
        <w:r>
          <w:fldChar w:fldCharType="begin"/>
        </w:r>
        <w:r>
          <w:instrText xml:space="preserve"> PAGEREF _Toc9146 \h </w:instrText>
        </w:r>
        <w:r>
          <w:fldChar w:fldCharType="separate"/>
        </w:r>
        <w:r>
          <w:t>72</w:t>
        </w:r>
        <w:r>
          <w:fldChar w:fldCharType="end"/>
        </w:r>
      </w:hyperlink>
    </w:p>
    <w:p>
      <w:pPr>
        <w:pStyle w:val="TOC2"/>
        <w:tabs>
          <w:tab w:val="right" w:leader="dot" w:pos="8306"/>
        </w:tabs>
      </w:pPr>
      <w:hyperlink w:anchor="_Toc15125" w:history="1">
        <w:r>
          <w:rPr>
            <w:rFonts w:ascii="仿宋" w:eastAsia="仿宋" w:hAnsi="仿宋" w:cs="仿宋" w:hint="eastAsia"/>
            <w:lang w:eastAsia="zh-CN"/>
          </w:rPr>
          <w:t>(二)、变更实施与控制</w:t>
        </w:r>
        <w:r>
          <w:tab/>
        </w:r>
        <w:r>
          <w:fldChar w:fldCharType="begin"/>
        </w:r>
        <w:r>
          <w:instrText xml:space="preserve"> PAGEREF _Toc15125 \h </w:instrText>
        </w:r>
        <w:r>
          <w:fldChar w:fldCharType="separate"/>
        </w:r>
        <w:r>
          <w:t>73</w:t>
        </w:r>
        <w:r>
          <w:fldChar w:fldCharType="end"/>
        </w:r>
      </w:hyperlink>
    </w:p>
    <w:p>
      <w:pPr>
        <w:pStyle w:val="TOC1"/>
        <w:tabs>
          <w:tab w:val="right" w:leader="dot" w:pos="8306"/>
        </w:tabs>
      </w:pPr>
      <w:hyperlink w:anchor="_Toc30112" w:history="1">
        <w:r>
          <w:rPr>
            <w:rFonts w:ascii="仿宋" w:eastAsia="仿宋" w:hAnsi="仿宋" w:cs="仿宋" w:hint="eastAsia"/>
            <w:lang w:eastAsia="zh-CN"/>
          </w:rPr>
          <w:t>十八、医用消毒灭菌设备项目治理与监督</w:t>
        </w:r>
        <w:r>
          <w:tab/>
        </w:r>
        <w:r>
          <w:fldChar w:fldCharType="begin"/>
        </w:r>
        <w:r>
          <w:instrText xml:space="preserve"> PAGEREF _Toc30112 \h </w:instrText>
        </w:r>
        <w:r>
          <w:fldChar w:fldCharType="separate"/>
        </w:r>
        <w:r>
          <w:t>74</w:t>
        </w:r>
        <w:r>
          <w:fldChar w:fldCharType="end"/>
        </w:r>
      </w:hyperlink>
    </w:p>
    <w:p>
      <w:pPr>
        <w:pStyle w:val="TOC2"/>
        <w:tabs>
          <w:tab w:val="right" w:leader="dot" w:pos="8306"/>
        </w:tabs>
      </w:pPr>
      <w:hyperlink w:anchor="_Toc17372" w:history="1">
        <w:r>
          <w:rPr>
            <w:rFonts w:ascii="仿宋" w:eastAsia="仿宋" w:hAnsi="仿宋" w:cs="仿宋" w:hint="eastAsia"/>
            <w:lang w:eastAsia="zh-CN"/>
          </w:rPr>
          <w:t>(一)、医用消毒灭菌设备项目治理结构</w:t>
        </w:r>
        <w:r>
          <w:tab/>
        </w:r>
        <w:r>
          <w:fldChar w:fldCharType="begin"/>
        </w:r>
        <w:r>
          <w:instrText xml:space="preserve"> PAGEREF _Toc17372 \h </w:instrText>
        </w:r>
        <w:r>
          <w:fldChar w:fldCharType="separate"/>
        </w:r>
        <w:r>
          <w:t>74</w:t>
        </w:r>
        <w:r>
          <w:fldChar w:fldCharType="end"/>
        </w:r>
      </w:hyperlink>
    </w:p>
    <w:p>
      <w:pPr>
        <w:pStyle w:val="TOC2"/>
        <w:tabs>
          <w:tab w:val="right" w:leader="dot" w:pos="8306"/>
        </w:tabs>
      </w:pPr>
      <w:hyperlink w:anchor="_Toc8325" w:history="1">
        <w:r>
          <w:rPr>
            <w:rFonts w:ascii="仿宋" w:eastAsia="仿宋" w:hAnsi="仿宋" w:cs="仿宋" w:hint="eastAsia"/>
            <w:lang w:eastAsia="zh-CN"/>
          </w:rPr>
          <w:t>(二)、监督与审计</w:t>
        </w:r>
        <w:r>
          <w:tab/>
        </w:r>
        <w:r>
          <w:fldChar w:fldCharType="begin"/>
        </w:r>
        <w:r>
          <w:instrText xml:space="preserve"> PAGEREF _Toc8325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8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846"/>
      <w:r>
        <w:rPr>
          <w:rFonts w:ascii="仿宋" w:eastAsia="仿宋" w:hAnsi="仿宋" w:cs="仿宋" w:hint="eastAsia"/>
          <w:lang w:eastAsia="zh-CN"/>
        </w:rPr>
        <w:t>(一)、医用消毒灭菌设备行业分析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用消毒灭菌设备行业一直以来都是市场的关注焦点。行业内的发展趋势、竞争态势以及潜在机会都对医用消毒灭菌设备项目的推进产生深远的影响。通过深入研究行业的整体概貌，我们将更好地理解行业的核心特征，为医用消毒灭菌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消毒灭菌设备行业，技术一直是推动创新和发展的关键因素。我们将对当前技术趋势进行详尽分析，包括但不限于人工智能、大数据应用、先进制造技术等。这有助于医用消毒灭菌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消毒灭菌设备项目成功的基础。我们将对主要竞争对手进行深入研究，包括其市场份额、产品特点、市场定位等。通过全面了解竞争对手的优势和劣势，医用消毒灭菌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565"/>
      <w:r>
        <w:rPr>
          <w:rFonts w:ascii="仿宋" w:eastAsia="仿宋" w:hAnsi="仿宋" w:cs="仿宋" w:hint="eastAsia"/>
          <w:sz w:val="28"/>
          <w:lang w:eastAsia="zh-CN"/>
        </w:rPr>
        <w:t>(二)、医用消毒灭菌设备市场分析预测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消毒灭菌设备市场未来的增长趋势。这包括市场的整体规模、各细分领域的发展趋势等。医用消毒灭菌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消毒灭菌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医用消毒灭菌设备项目实施过程中需要充分考虑的因素。我们将对市场风险进行全面评估，包括但不限于政策法规风险、市场竞争风险、技术变革风险等。通过对潜在风险的深入分析，医用消毒灭菌设备项目可以制定相应的风险缓解策略，降低不确定性对医用消毒灭菌设备项目的影响。</w:t>
      </w:r>
    </w:p>
    <w:p>
      <w:pPr>
        <w:pStyle w:val="Heading1"/>
        <w:ind w:firstLine="560" w:firstLineChars="200"/>
        <w:rPr>
          <w:rFonts w:ascii="仿宋" w:eastAsia="仿宋" w:hAnsi="仿宋" w:cs="仿宋" w:hint="eastAsia"/>
          <w:sz w:val="28"/>
          <w:lang w:eastAsia="zh-CN"/>
        </w:rPr>
      </w:pPr>
      <w:bookmarkStart w:id="5" w:name="_Toc28022"/>
      <w:r>
        <w:rPr>
          <w:rFonts w:ascii="仿宋" w:eastAsia="仿宋" w:hAnsi="仿宋" w:cs="仿宋" w:hint="eastAsia"/>
          <w:sz w:val="28"/>
          <w:lang w:eastAsia="zh-CN"/>
        </w:rPr>
        <w:t>二、医用消毒灭菌设备项目可持续发展</w:t>
      </w:r>
      <w:bookmarkEnd w:id="5"/>
    </w:p>
    <w:p>
      <w:pPr>
        <w:pStyle w:val="Heading2"/>
        <w:rPr>
          <w:rFonts w:ascii="仿宋" w:eastAsia="仿宋" w:hAnsi="仿宋" w:cs="仿宋" w:hint="eastAsia"/>
          <w:lang w:eastAsia="zh-CN"/>
        </w:rPr>
      </w:pPr>
      <w:bookmarkStart w:id="6" w:name="_Toc3146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消毒灭菌设备项目中，医用消毒灭菌设备项目团队着眼于未来，明确了可持续发展的战略方向。制定的具体可持续发展目标包括降低资源使用、采用环保技术、最大化社会效益等。这一步骤不仅有助于医用消毒灭菌设备项目在环保和社会责任方面达到最高标准，也为未来提供了明确的指引，确保医用消毒灭菌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可持续实践的融入医用消毒灭菌设备项目管理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消毒灭菌设备项目管理周期。从医用消毒灭菌设备项目规划开始，医用消毒灭菌设备项目团队就考虑了环境和社会的因素。在执行阶段，医用消毒灭菌设备项目团队积极推动绿色技术的应用，优化资源利用。此外，关注员工的社会责任，通过培训和沟通活动提高员工对可持续发展的认知，使他们能够在日常工作中践行可持续实践。这些举措不仅为医用消毒灭菌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374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消毒灭菌设备项目的可持续发展理念，我们深信环保与社会责任是医用消毒灭菌设备项目成功的关键支柱。在医用消毒灭菌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消毒灭菌设备项目团队通过引入先进的环保技术、建立高效的废物处理系统以及推动能源节约措施，积极履行环保责任。定期的环保监测和评估确保医用消毒灭菌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消毒灭菌设备项目不仅致力于自身可持续发展，还注重对社会的回馈。通过支持社区医用消毒灭菌设备项目、参与慈善事业、提供培训机会等方式，医用消毒灭菌设备项目积极履行社会责任。与当地社区建立积极互动，关注员工的工作与生活平衡，以及员工的身心健康，是医用消毒灭菌设备项目在社会责任层面的关键举措。这样的实践不仅增强了医用消毒灭菌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6749"/>
      <w:r>
        <w:rPr>
          <w:rFonts w:ascii="仿宋" w:eastAsia="仿宋" w:hAnsi="仿宋" w:cs="仿宋" w:hint="eastAsia"/>
          <w:sz w:val="28"/>
          <w:lang w:eastAsia="zh-CN"/>
        </w:rPr>
        <w:t>三、医用消毒灭菌设备项目选址可行性分析</w:t>
      </w:r>
      <w:bookmarkEnd w:id="8"/>
    </w:p>
    <w:p>
      <w:pPr>
        <w:pStyle w:val="Heading2"/>
        <w:rPr>
          <w:rFonts w:ascii="仿宋" w:eastAsia="仿宋" w:hAnsi="仿宋" w:cs="仿宋" w:hint="eastAsia"/>
          <w:lang w:eastAsia="zh-CN"/>
        </w:rPr>
      </w:pPr>
      <w:bookmarkStart w:id="9" w:name="_Toc31115"/>
      <w:r>
        <w:rPr>
          <w:rFonts w:ascii="仿宋" w:eastAsia="仿宋" w:hAnsi="仿宋" w:cs="仿宋" w:hint="eastAsia"/>
          <w:lang w:eastAsia="zh-CN"/>
        </w:rPr>
        <w:t>(一)、医用消毒灭菌设备项目选址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该医用消毒灭菌设备项目选址位于XX省XX市XX区XXX街道</w:t>
      </w:r>
    </w:p>
    <w:p>
      <w:pPr>
        <w:pStyle w:val="Heading2"/>
        <w:ind w:firstLine="560" w:firstLineChars="200"/>
        <w:rPr>
          <w:rFonts w:ascii="仿宋" w:eastAsia="仿宋" w:hAnsi="仿宋" w:cs="仿宋" w:hint="eastAsia"/>
          <w:sz w:val="28"/>
          <w:lang w:eastAsia="zh-CN"/>
        </w:rPr>
      </w:pPr>
      <w:bookmarkStart w:id="10" w:name="_Toc2053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消毒灭菌设备项目的征地面积将根据医用消毒灭菌设备项目的实际规模和需求进行精确规划。具体面积XXX平方米，旨在确保医用消毒灭菌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净用地面积是在征地面积基础上去除不可利用面积后的实际可开发用地。具体面积XXX平方米，考虑到环保、交通、安全等多方面因素，以确保医用消毒灭菌设备项目在整体利用效率上达到最优。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医用消毒灭菌设备项目计划建设的建筑总规模具体面积XXX平方米。这一规模的确定综合考虑了医用消毒灭菌设备项目的性质、规模，以及城市规划的相关要求，确保建筑布局与周边环境协调一致。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绿地率是医用消毒灭菌设备项目用地中被规划为绿地的比例。具体面积XXX平方米，旨在通过合理规划绿地，改善医用消毒灭菌设备项目周边环境，提升居民生活质量，并符合城市整体绿化规划。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容积率是用地上可以建设的建筑总体积与用地面积之比。具体面积XXX，通过合理的容积率规划，确保医用消毒灭菌设备项目建筑规模与周边环境和谐共生。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医用消毒灭菌设备项目选址与当地城市规划相一致，具体面积XXX平方米。通过与城市规划部门深入沟通，确保医用消毒灭菌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消毒灭菌设备项目选址符合当地产业政策，具体面积XXX平方米。这包括医用消毒灭菌设备项目对当地经济的促进作用，以及对相关产业的带动效应，确保医用消毒灭菌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用地总体要求必须符合环保和可持续发展的原则，具体面积XXX平方米。通过采用绿色建筑设计、节能减排等措施，确保医用消毒灭菌设备项目在建设和运营过程中对环境的影响最小化，达到可持续发展的要求。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确保医用消毒灭菌设备项目选址具备必要的公共设施配套，具体面积XXX平方米。这包括交通便利性、教育、医疗等基础设施，以提高居民生活品质，使得医用消毒灭菌设备项目选址更具吸引力。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考虑用地总体要求对当地社会稳定性的影响，具体面积XXX平方米。通过深入了解当地社区反馈，确保医用消毒灭菌设备项目的选址和建设过程对当地社会和谐稳定产生积极作用。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医用消毒灭菌设备项目选址不仅符合法规和规划，还在实际操作中具有可行性。这一全面规划将为医用消毒灭菌设备项目的成功实施提供坚实的基础，确保医用消毒灭菌设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365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消毒灭菌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消毒灭菌设备项目的设备规划和空间设计中，我们将采取灵活设备布局的措施。设备布局将根据实际需求进行灵活设计，避免不必要的浪费。通过合理规划设备摆放位置，我们将提高设备的利用率，减少设备间距，以确保医用消毒灭菌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消毒灭菌设备项目内部引入共享设施的概念，例如共享会议室、办公区等。通过这种方式，我们可以减少对资源的重复建设，提高资源共享效率，从而减小医用消毒灭菌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812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用消毒灭菌设备项目的总图布置中，我们将不同功能区域进行明确的规划，以最大程度满足医用消毒灭菌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528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用消毒灭菌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用消毒灭菌设备项目对环境的影响是综合评价的重要因素之一。我们将详细考虑选址周边的自然环境、生态保护区、水源地等情况，确保医用消毒灭菌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对选址的评价还需充分考虑当地政府的产业政策和法规。我们将详细了解医用消毒灭菌设备项目所在地的相关政策，确保医用消毒灭菌设备项目的规划和运营与当地法规相符，降低不必要的法律风险。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考虑到社会稳定性对企业运营的重要性，我们将评估选址地区的社会安全情况、劳工关系、社区反馈等方面，以确保医用消毒灭菌设备项目的建设和运营不会受到社会稳定性的负面影响。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最后，我们将综合考虑用地成本，包括土地购置费用、土地开发成本等。通过对用地成本的详细评估，我们能够做出更为精确的经济效益分析，为医用消毒灭菌设备项目的投资决策提供有力支持。</w:t>
      </w:r>
    </w:p>
    <w:p>
      <w:pPr>
        <w:pStyle w:val="Heading1"/>
        <w:ind w:firstLine="560" w:firstLineChars="200"/>
        <w:rPr>
          <w:rFonts w:ascii="仿宋" w:eastAsia="仿宋" w:hAnsi="仿宋" w:cs="仿宋" w:hint="eastAsia"/>
          <w:sz w:val="28"/>
          <w:lang w:eastAsia="zh-CN"/>
        </w:rPr>
      </w:pPr>
      <w:bookmarkStart w:id="14" w:name="_Toc21793"/>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512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医用消毒灭菌设备项目的主要产品是XXXX，预计年产值为XXX万元。这一产品在市场中占据着重要的地位，其广泛的应用范围使得该医用消毒灭菌设备项目的市场前景非常广阔。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消毒灭菌设备项目的xxx产品作为重要的原材料之一，将在多个领域发挥关键作用。其在建筑、交通、能源等方面的广泛应用将为整个产业链提供强大的支持，形成产业协同效应。医用消毒灭菌设备项目的年产值XXX万XXX万XXX万万元不仅反映了其在市场上的巨大潜力，更预示着它对国民经济的积极贡献。这种关联度高、涉及面广的产业关系，使得该医用消毒灭菌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84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消毒灭菌设备项目总征地面积为XXXX平方米，相当于约XX.XX亩，其中净用地面积为XXXX平方米，红线范围内相当于约XX.XX亩。这一用地规模充分考虑了医用消毒灭菌设备项目的建设需求，保障了医用消毒灭菌设备项目在合适的空间内得以充分发展。医用消毒灭菌设备项目规划的总建筑面积为XXXX平方米，其中主体工程建设占XXXX平方米，计容建筑面积达XXXX平方米。预计建筑工程的投资将达到XXXX万元，为医用消毒灭菌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医用消毒灭菌设备项目计划购置的设备共计XXXX台（套），设备购置费用为XXXX万元。这一设备购置计划充分考虑到医用消毒灭菌设备项目的生产需求和技术要求，确保了医用消毒灭菌设备项目在生产运营中具备先进的技术装备和高效的生产能力。设备的合理配置将为医用消毒灭菌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消毒灭菌设备项目计划总投资为XXXX万元，预计年实现营业收入为XXXX万元。这一产能规模的设定旨在确保医用消毒灭菌设备项目能够在投资与回报之间取得平衡，实现长期可持续的发展。医用消毒灭菌设备项目的总投资充分考虑到各个方面的需求，包括用地建设、设备购置等多个环节，以确保医用消毒灭菌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172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99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医用消毒灭菌设备项目的技术管理特点体现在其创新导向。通过引入最先进的技术趋势和解决方案，医用消毒灭菌设备项目致力于提升科技含量、提高质量和效率水平。这意味着我们将采用最新的工具和方法，确保医用消毒灭菌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消毒灭菌设备项目技术管理的显著特征。通过整合不同领域的技术资源，我们实现了跨学科的协同工作。这有助于优化技术架构，提高整体效能。此外，整合性策略还促进了不同技术团队之间的紧密沟通和高效合作，确保医用消毒灭菌设备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消毒灭菌设备项目所采用的技术。通过不断优化技术方案，医用消毒灭菌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消毒灭菌设备项目团队将在医用消毒灭菌设备项目初期识别可能的技术风险，并采取相应的预防和应对措施。通过建立健全的风险评估机制，医用消毒灭菌设备项目能够在实施过程中及时发现并解决潜在的技术问题，保障医用消毒灭菌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消毒灭菌设备项目中，技术将成为医用消毒灭菌设备项目成功的有力支持。这一深度剖析揭示了技术管理在医用消毒灭菌设备项目实施中的关键作用，为医用消毒灭菌设备项目的技术基础奠定了坚实的基础。</w:t>
      </w:r>
    </w:p>
    <w:p>
      <w:pPr>
        <w:pStyle w:val="Heading2"/>
        <w:ind w:firstLine="560" w:firstLineChars="200"/>
        <w:rPr>
          <w:rFonts w:ascii="仿宋" w:eastAsia="仿宋" w:hAnsi="仿宋" w:cs="仿宋" w:hint="eastAsia"/>
          <w:sz w:val="28"/>
          <w:lang w:eastAsia="zh-CN"/>
        </w:rPr>
      </w:pPr>
      <w:bookmarkStart w:id="19" w:name="_Toc16999"/>
      <w:r>
        <w:rPr>
          <w:rFonts w:ascii="仿宋" w:eastAsia="仿宋" w:hAnsi="仿宋" w:cs="仿宋" w:hint="eastAsia"/>
          <w:sz w:val="28"/>
          <w:lang w:eastAsia="zh-CN"/>
        </w:rPr>
        <w:t>(二)、医用消毒灭菌设备项目工艺技术设计方案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消毒灭菌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消毒灭菌设备项目将严格按照相关行业规范要求进行组织。通过有效控制产品质量，医用消毒灭菌设备项目将致力于为顾客提供优质的医用消毒灭菌设备项目产品和良好的服务。这体现了医用消毒灭菌设备项目对于生产活动合规性和质量标准的高度重视，为医用消毒灭菌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消毒灭菌设备项目注重生态效益和清洁生产原则。医用消毒灭菌设备项目建设将紧密结合地方特色经济发展，与社会经济发展规划和区域环境保护规划方案相协调一致。通过与当地区域自然生态系统的结合，医用消毒灭菌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消毒灭菌设备项目产品具有多样化的客户需求和个性化的特点。因此，医用消毒灭菌设备项目产品规格品种多样，且单批生产数量较小。为满足这一特点，医用消毒灭菌设备项目承办单位将建设先进的柔性制造生产线。通过广泛应用柔性制造技术，医用消毒灭菌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消毒灭菌设备项目采用的技术具有较高的技术含量和自动化水平，处于国内先进水平。这一技术选用不仅体现了对生产效率、质量和环境友好性的高标准要求，同时为医用消毒灭菌设备项目的可持续发展奠定了坚实的基础。</w:t>
      </w:r>
    </w:p>
    <w:p>
      <w:pPr>
        <w:pStyle w:val="Heading2"/>
        <w:ind w:firstLine="560" w:firstLineChars="200"/>
        <w:rPr>
          <w:rFonts w:ascii="仿宋" w:eastAsia="仿宋" w:hAnsi="仿宋" w:cs="仿宋" w:hint="eastAsia"/>
          <w:sz w:val="28"/>
          <w:lang w:eastAsia="zh-CN"/>
        </w:rPr>
      </w:pPr>
      <w:bookmarkStart w:id="20" w:name="_Toc4871"/>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https://d.book118.com/148053000000006033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E16EA1"/>
    <w:rsid w:val="59E16E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53000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2024-01-29T23:03:00Z</dcterms:created>
  <dcterms:modified xsi:type="dcterms:W3CDTF">2024-01-29T23:03:25Z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4D86891A27FA4227AE4A1CE7D6AE8644_11</vt:lpwstr>
  </property>
  <property fmtid="{D5CDD505-2E9C-101B-9397-08002B2CF9AE}" pid="3" name="KSOProductBuildVer">
    <vt:lpwstr>2052-12.1.0.16250</vt:lpwstr>
  </property>
</Properties>
</file>