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绝热隔音材料项目计划设计方案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3" w:history="1">
        <w:r>
          <w:rPr>
            <w:rFonts w:ascii="仿宋" w:eastAsia="仿宋" w:hAnsi="仿宋" w:cs="仿宋" w:hint="eastAsia"/>
            <w:lang w:eastAsia="zh-CN"/>
          </w:rPr>
          <w:t>前言</w:t>
        </w:r>
        <w:r>
          <w:tab/>
        </w:r>
        <w:r>
          <w:fldChar w:fldCharType="begin"/>
        </w:r>
        <w:r>
          <w:instrText xml:space="preserve"> PAGEREF _Toc21013 \h </w:instrText>
        </w:r>
        <w:r>
          <w:fldChar w:fldCharType="separate"/>
        </w:r>
        <w:r>
          <w:t>3</w:t>
        </w:r>
        <w:r>
          <w:fldChar w:fldCharType="end"/>
        </w:r>
      </w:hyperlink>
    </w:p>
    <w:p>
      <w:pPr>
        <w:pStyle w:val="TOC1"/>
        <w:tabs>
          <w:tab w:val="right" w:leader="dot" w:pos="8306"/>
        </w:tabs>
      </w:pPr>
      <w:hyperlink w:anchor="_Toc18471" w:history="1">
        <w:r>
          <w:rPr>
            <w:rFonts w:ascii="仿宋" w:eastAsia="仿宋" w:hAnsi="仿宋" w:cs="仿宋" w:hint="eastAsia"/>
            <w:lang w:eastAsia="zh-CN"/>
          </w:rPr>
          <w:t>一、绝热隔音材料项目绩效评估</w:t>
        </w:r>
        <w:r>
          <w:tab/>
        </w:r>
        <w:r>
          <w:fldChar w:fldCharType="begin"/>
        </w:r>
        <w:r>
          <w:instrText xml:space="preserve"> PAGEREF _Toc18471 \h </w:instrText>
        </w:r>
        <w:r>
          <w:fldChar w:fldCharType="separate"/>
        </w:r>
        <w:r>
          <w:t>3</w:t>
        </w:r>
        <w:r>
          <w:fldChar w:fldCharType="end"/>
        </w:r>
      </w:hyperlink>
    </w:p>
    <w:p>
      <w:pPr>
        <w:pStyle w:val="TOC2"/>
        <w:tabs>
          <w:tab w:val="right" w:leader="dot" w:pos="8306"/>
        </w:tabs>
      </w:pPr>
      <w:hyperlink w:anchor="_Toc14950" w:history="1">
        <w:r>
          <w:rPr>
            <w:rFonts w:ascii="仿宋" w:eastAsia="仿宋" w:hAnsi="仿宋" w:cs="仿宋" w:hint="eastAsia"/>
            <w:lang w:eastAsia="zh-CN"/>
          </w:rPr>
          <w:t>(一)、绩效评估指标</w:t>
        </w:r>
        <w:r>
          <w:tab/>
        </w:r>
        <w:r>
          <w:fldChar w:fldCharType="begin"/>
        </w:r>
        <w:r>
          <w:instrText xml:space="preserve"> PAGEREF _Toc14950 \h </w:instrText>
        </w:r>
        <w:r>
          <w:fldChar w:fldCharType="separate"/>
        </w:r>
        <w:r>
          <w:t>3</w:t>
        </w:r>
        <w:r>
          <w:fldChar w:fldCharType="end"/>
        </w:r>
      </w:hyperlink>
    </w:p>
    <w:p>
      <w:pPr>
        <w:pStyle w:val="TOC2"/>
        <w:tabs>
          <w:tab w:val="right" w:leader="dot" w:pos="8306"/>
        </w:tabs>
      </w:pPr>
      <w:hyperlink w:anchor="_Toc5239" w:history="1">
        <w:r>
          <w:rPr>
            <w:rFonts w:ascii="仿宋" w:eastAsia="仿宋" w:hAnsi="仿宋" w:cs="仿宋" w:hint="eastAsia"/>
            <w:lang w:eastAsia="zh-CN"/>
          </w:rPr>
          <w:t>(二)、绩效评估方法</w:t>
        </w:r>
        <w:r>
          <w:tab/>
        </w:r>
        <w:r>
          <w:fldChar w:fldCharType="begin"/>
        </w:r>
        <w:r>
          <w:instrText xml:space="preserve"> PAGEREF _Toc5239 \h </w:instrText>
        </w:r>
        <w:r>
          <w:fldChar w:fldCharType="separate"/>
        </w:r>
        <w:r>
          <w:t>4</w:t>
        </w:r>
        <w:r>
          <w:fldChar w:fldCharType="end"/>
        </w:r>
      </w:hyperlink>
    </w:p>
    <w:p>
      <w:pPr>
        <w:pStyle w:val="TOC2"/>
        <w:tabs>
          <w:tab w:val="right" w:leader="dot" w:pos="8306"/>
        </w:tabs>
      </w:pPr>
      <w:hyperlink w:anchor="_Toc10569" w:history="1">
        <w:r>
          <w:rPr>
            <w:rFonts w:ascii="仿宋" w:eastAsia="仿宋" w:hAnsi="仿宋" w:cs="仿宋" w:hint="eastAsia"/>
            <w:lang w:eastAsia="zh-CN"/>
          </w:rPr>
          <w:t>(三)、绩效评估周期</w:t>
        </w:r>
        <w:r>
          <w:tab/>
        </w:r>
        <w:r>
          <w:fldChar w:fldCharType="begin"/>
        </w:r>
        <w:r>
          <w:instrText xml:space="preserve"> PAGEREF _Toc10569 \h </w:instrText>
        </w:r>
        <w:r>
          <w:fldChar w:fldCharType="separate"/>
        </w:r>
        <w:r>
          <w:t>5</w:t>
        </w:r>
        <w:r>
          <w:fldChar w:fldCharType="end"/>
        </w:r>
      </w:hyperlink>
    </w:p>
    <w:p>
      <w:pPr>
        <w:pStyle w:val="TOC1"/>
        <w:tabs>
          <w:tab w:val="right" w:leader="dot" w:pos="8306"/>
        </w:tabs>
      </w:pPr>
      <w:hyperlink w:anchor="_Toc8566" w:history="1">
        <w:r>
          <w:rPr>
            <w:rFonts w:ascii="仿宋" w:eastAsia="仿宋" w:hAnsi="仿宋" w:cs="仿宋" w:hint="eastAsia"/>
            <w:lang w:eastAsia="zh-CN"/>
          </w:rPr>
          <w:t>二、绝热隔音材料项目建设单位说明</w:t>
        </w:r>
        <w:r>
          <w:tab/>
        </w:r>
        <w:r>
          <w:fldChar w:fldCharType="begin"/>
        </w:r>
        <w:r>
          <w:instrText xml:space="preserve"> PAGEREF _Toc8566 \h </w:instrText>
        </w:r>
        <w:r>
          <w:fldChar w:fldCharType="separate"/>
        </w:r>
        <w:r>
          <w:t>6</w:t>
        </w:r>
        <w:r>
          <w:fldChar w:fldCharType="end"/>
        </w:r>
      </w:hyperlink>
    </w:p>
    <w:p>
      <w:pPr>
        <w:pStyle w:val="TOC2"/>
        <w:tabs>
          <w:tab w:val="right" w:leader="dot" w:pos="8306"/>
        </w:tabs>
      </w:pPr>
      <w:hyperlink w:anchor="_Toc30195" w:history="1">
        <w:r>
          <w:rPr>
            <w:rFonts w:ascii="仿宋" w:eastAsia="仿宋" w:hAnsi="仿宋" w:cs="仿宋" w:hint="eastAsia"/>
            <w:lang w:eastAsia="zh-CN"/>
          </w:rPr>
          <w:t>(一)、绝热隔音材料项目承办单位基本情况</w:t>
        </w:r>
        <w:r>
          <w:tab/>
        </w:r>
        <w:r>
          <w:fldChar w:fldCharType="begin"/>
        </w:r>
        <w:r>
          <w:instrText xml:space="preserve"> PAGEREF _Toc30195 \h </w:instrText>
        </w:r>
        <w:r>
          <w:fldChar w:fldCharType="separate"/>
        </w:r>
        <w:r>
          <w:t>6</w:t>
        </w:r>
        <w:r>
          <w:fldChar w:fldCharType="end"/>
        </w:r>
      </w:hyperlink>
    </w:p>
    <w:p>
      <w:pPr>
        <w:pStyle w:val="TOC2"/>
        <w:tabs>
          <w:tab w:val="right" w:leader="dot" w:pos="8306"/>
        </w:tabs>
      </w:pPr>
      <w:hyperlink w:anchor="_Toc24220" w:history="1">
        <w:r>
          <w:rPr>
            <w:rFonts w:ascii="仿宋" w:eastAsia="仿宋" w:hAnsi="仿宋" w:cs="仿宋" w:hint="eastAsia"/>
            <w:lang w:eastAsia="zh-CN"/>
          </w:rPr>
          <w:t>(二)、公司经济效益分析</w:t>
        </w:r>
        <w:r>
          <w:tab/>
        </w:r>
        <w:r>
          <w:fldChar w:fldCharType="begin"/>
        </w:r>
        <w:r>
          <w:instrText xml:space="preserve"> PAGEREF _Toc24220 \h </w:instrText>
        </w:r>
        <w:r>
          <w:fldChar w:fldCharType="separate"/>
        </w:r>
        <w:r>
          <w:t>7</w:t>
        </w:r>
        <w:r>
          <w:fldChar w:fldCharType="end"/>
        </w:r>
      </w:hyperlink>
    </w:p>
    <w:p>
      <w:pPr>
        <w:pStyle w:val="TOC1"/>
        <w:tabs>
          <w:tab w:val="right" w:leader="dot" w:pos="8306"/>
        </w:tabs>
      </w:pPr>
      <w:hyperlink w:anchor="_Toc23220" w:history="1">
        <w:r>
          <w:rPr>
            <w:rFonts w:ascii="仿宋" w:eastAsia="仿宋" w:hAnsi="仿宋" w:cs="仿宋" w:hint="eastAsia"/>
            <w:lang w:eastAsia="zh-CN"/>
          </w:rPr>
          <w:t>三、绝热隔音材料项目概论</w:t>
        </w:r>
        <w:r>
          <w:tab/>
        </w:r>
        <w:r>
          <w:fldChar w:fldCharType="begin"/>
        </w:r>
        <w:r>
          <w:instrText xml:space="preserve"> PAGEREF _Toc23220 \h </w:instrText>
        </w:r>
        <w:r>
          <w:fldChar w:fldCharType="separate"/>
        </w:r>
        <w:r>
          <w:t>8</w:t>
        </w:r>
        <w:r>
          <w:fldChar w:fldCharType="end"/>
        </w:r>
      </w:hyperlink>
    </w:p>
    <w:p>
      <w:pPr>
        <w:pStyle w:val="TOC2"/>
        <w:tabs>
          <w:tab w:val="right" w:leader="dot" w:pos="8306"/>
        </w:tabs>
      </w:pPr>
      <w:hyperlink w:anchor="_Toc19174" w:history="1">
        <w:r>
          <w:rPr>
            <w:rFonts w:ascii="仿宋" w:eastAsia="仿宋" w:hAnsi="仿宋" w:cs="仿宋" w:hint="eastAsia"/>
            <w:lang w:eastAsia="zh-CN"/>
          </w:rPr>
          <w:t>(一)、绝热隔音材料项目概况</w:t>
        </w:r>
        <w:r>
          <w:tab/>
        </w:r>
        <w:r>
          <w:fldChar w:fldCharType="begin"/>
        </w:r>
        <w:r>
          <w:instrText xml:space="preserve"> PAGEREF _Toc19174 \h </w:instrText>
        </w:r>
        <w:r>
          <w:fldChar w:fldCharType="separate"/>
        </w:r>
        <w:r>
          <w:t>8</w:t>
        </w:r>
        <w:r>
          <w:fldChar w:fldCharType="end"/>
        </w:r>
      </w:hyperlink>
    </w:p>
    <w:p>
      <w:pPr>
        <w:pStyle w:val="TOC2"/>
        <w:tabs>
          <w:tab w:val="right" w:leader="dot" w:pos="8306"/>
        </w:tabs>
      </w:pPr>
      <w:hyperlink w:anchor="_Toc30929" w:history="1">
        <w:r>
          <w:rPr>
            <w:rFonts w:ascii="仿宋" w:eastAsia="仿宋" w:hAnsi="仿宋" w:cs="仿宋" w:hint="eastAsia"/>
            <w:lang w:eastAsia="zh-CN"/>
          </w:rPr>
          <w:t>(二)、绝热隔音材料项目目标</w:t>
        </w:r>
        <w:r>
          <w:tab/>
        </w:r>
        <w:r>
          <w:fldChar w:fldCharType="begin"/>
        </w:r>
        <w:r>
          <w:instrText xml:space="preserve"> PAGEREF _Toc30929 \h </w:instrText>
        </w:r>
        <w:r>
          <w:fldChar w:fldCharType="separate"/>
        </w:r>
        <w:r>
          <w:t>10</w:t>
        </w:r>
        <w:r>
          <w:fldChar w:fldCharType="end"/>
        </w:r>
      </w:hyperlink>
    </w:p>
    <w:p>
      <w:pPr>
        <w:pStyle w:val="TOC2"/>
        <w:tabs>
          <w:tab w:val="right" w:leader="dot" w:pos="8306"/>
        </w:tabs>
      </w:pPr>
      <w:hyperlink w:anchor="_Toc12221" w:history="1">
        <w:r>
          <w:rPr>
            <w:rFonts w:ascii="仿宋" w:eastAsia="仿宋" w:hAnsi="仿宋" w:cs="仿宋" w:hint="eastAsia"/>
            <w:lang w:eastAsia="zh-CN"/>
          </w:rPr>
          <w:t>(三)、绝热隔音材料项目提出的理由</w:t>
        </w:r>
        <w:r>
          <w:tab/>
        </w:r>
        <w:r>
          <w:fldChar w:fldCharType="begin"/>
        </w:r>
        <w:r>
          <w:instrText xml:space="preserve"> PAGEREF _Toc12221 \h </w:instrText>
        </w:r>
        <w:r>
          <w:fldChar w:fldCharType="separate"/>
        </w:r>
        <w:r>
          <w:t>11</w:t>
        </w:r>
        <w:r>
          <w:fldChar w:fldCharType="end"/>
        </w:r>
      </w:hyperlink>
    </w:p>
    <w:p>
      <w:pPr>
        <w:pStyle w:val="TOC2"/>
        <w:tabs>
          <w:tab w:val="right" w:leader="dot" w:pos="8306"/>
        </w:tabs>
      </w:pPr>
      <w:hyperlink w:anchor="_Toc21604" w:history="1">
        <w:r>
          <w:rPr>
            <w:rFonts w:ascii="仿宋" w:eastAsia="仿宋" w:hAnsi="仿宋" w:cs="仿宋" w:hint="eastAsia"/>
            <w:lang w:eastAsia="zh-CN"/>
          </w:rPr>
          <w:t>(四)、绝热隔音材料项目意义</w:t>
        </w:r>
        <w:r>
          <w:tab/>
        </w:r>
        <w:r>
          <w:fldChar w:fldCharType="begin"/>
        </w:r>
        <w:r>
          <w:instrText xml:space="preserve"> PAGEREF _Toc21604 \h </w:instrText>
        </w:r>
        <w:r>
          <w:fldChar w:fldCharType="separate"/>
        </w:r>
        <w:r>
          <w:t>13</w:t>
        </w:r>
        <w:r>
          <w:fldChar w:fldCharType="end"/>
        </w:r>
      </w:hyperlink>
    </w:p>
    <w:p>
      <w:pPr>
        <w:pStyle w:val="TOC2"/>
        <w:tabs>
          <w:tab w:val="right" w:leader="dot" w:pos="8306"/>
        </w:tabs>
      </w:pPr>
      <w:hyperlink w:anchor="_Toc10204" w:history="1">
        <w:r>
          <w:rPr>
            <w:rFonts w:ascii="仿宋" w:eastAsia="仿宋" w:hAnsi="仿宋" w:cs="仿宋" w:hint="eastAsia"/>
            <w:lang w:eastAsia="zh-CN"/>
          </w:rPr>
          <w:t>(五)、绝热隔音材料项目背景</w:t>
        </w:r>
        <w:r>
          <w:tab/>
        </w:r>
        <w:r>
          <w:fldChar w:fldCharType="begin"/>
        </w:r>
        <w:r>
          <w:instrText xml:space="preserve"> PAGEREF _Toc10204 \h </w:instrText>
        </w:r>
        <w:r>
          <w:fldChar w:fldCharType="separate"/>
        </w:r>
        <w:r>
          <w:t>13</w:t>
        </w:r>
        <w:r>
          <w:fldChar w:fldCharType="end"/>
        </w:r>
      </w:hyperlink>
    </w:p>
    <w:p>
      <w:pPr>
        <w:pStyle w:val="TOC1"/>
        <w:tabs>
          <w:tab w:val="right" w:leader="dot" w:pos="8306"/>
        </w:tabs>
      </w:pPr>
      <w:hyperlink w:anchor="_Toc20510" w:history="1">
        <w:r>
          <w:rPr>
            <w:rFonts w:ascii="仿宋" w:eastAsia="仿宋" w:hAnsi="仿宋" w:cs="仿宋" w:hint="eastAsia"/>
            <w:lang w:eastAsia="zh-CN"/>
          </w:rPr>
          <w:t>四、绝热隔音材料项目可持续发展</w:t>
        </w:r>
        <w:r>
          <w:tab/>
        </w:r>
        <w:r>
          <w:fldChar w:fldCharType="begin"/>
        </w:r>
        <w:r>
          <w:instrText xml:space="preserve"> PAGEREF _Toc20510 \h </w:instrText>
        </w:r>
        <w:r>
          <w:fldChar w:fldCharType="separate"/>
        </w:r>
        <w:r>
          <w:t>14</w:t>
        </w:r>
        <w:r>
          <w:fldChar w:fldCharType="end"/>
        </w:r>
      </w:hyperlink>
    </w:p>
    <w:p>
      <w:pPr>
        <w:pStyle w:val="TOC2"/>
        <w:tabs>
          <w:tab w:val="right" w:leader="dot" w:pos="8306"/>
        </w:tabs>
      </w:pPr>
      <w:hyperlink w:anchor="_Toc31372" w:history="1">
        <w:r>
          <w:rPr>
            <w:rFonts w:ascii="仿宋" w:eastAsia="仿宋" w:hAnsi="仿宋" w:cs="仿宋" w:hint="eastAsia"/>
            <w:lang w:eastAsia="zh-CN"/>
          </w:rPr>
          <w:t>(一)、可持续战略与实践</w:t>
        </w:r>
        <w:r>
          <w:tab/>
        </w:r>
        <w:r>
          <w:fldChar w:fldCharType="begin"/>
        </w:r>
        <w:r>
          <w:instrText xml:space="preserve"> PAGEREF _Toc31372 \h </w:instrText>
        </w:r>
        <w:r>
          <w:fldChar w:fldCharType="separate"/>
        </w:r>
        <w:r>
          <w:t>14</w:t>
        </w:r>
        <w:r>
          <w:fldChar w:fldCharType="end"/>
        </w:r>
      </w:hyperlink>
    </w:p>
    <w:p>
      <w:pPr>
        <w:pStyle w:val="TOC2"/>
        <w:tabs>
          <w:tab w:val="right" w:leader="dot" w:pos="8306"/>
        </w:tabs>
      </w:pPr>
      <w:hyperlink w:anchor="_Toc12307" w:history="1">
        <w:r>
          <w:rPr>
            <w:rFonts w:ascii="仿宋" w:eastAsia="仿宋" w:hAnsi="仿宋" w:cs="仿宋" w:hint="eastAsia"/>
            <w:lang w:eastAsia="zh-CN"/>
          </w:rPr>
          <w:t>(二)、环保与社会责任</w:t>
        </w:r>
        <w:r>
          <w:tab/>
        </w:r>
        <w:r>
          <w:fldChar w:fldCharType="begin"/>
        </w:r>
        <w:r>
          <w:instrText xml:space="preserve"> PAGEREF _Toc12307 \h </w:instrText>
        </w:r>
        <w:r>
          <w:fldChar w:fldCharType="separate"/>
        </w:r>
        <w:r>
          <w:t>15</w:t>
        </w:r>
        <w:r>
          <w:fldChar w:fldCharType="end"/>
        </w:r>
      </w:hyperlink>
    </w:p>
    <w:p>
      <w:pPr>
        <w:pStyle w:val="TOC1"/>
        <w:tabs>
          <w:tab w:val="right" w:leader="dot" w:pos="8306"/>
        </w:tabs>
      </w:pPr>
      <w:hyperlink w:anchor="_Toc21947" w:history="1">
        <w:r>
          <w:rPr>
            <w:rFonts w:ascii="仿宋" w:eastAsia="仿宋" w:hAnsi="仿宋" w:cs="仿宋" w:hint="eastAsia"/>
            <w:lang w:eastAsia="zh-CN"/>
          </w:rPr>
          <w:t>五、市场分析、调研</w:t>
        </w:r>
        <w:r>
          <w:tab/>
        </w:r>
        <w:r>
          <w:fldChar w:fldCharType="begin"/>
        </w:r>
        <w:r>
          <w:instrText xml:space="preserve"> PAGEREF _Toc21947 \h </w:instrText>
        </w:r>
        <w:r>
          <w:fldChar w:fldCharType="separate"/>
        </w:r>
        <w:r>
          <w:t>16</w:t>
        </w:r>
        <w:r>
          <w:fldChar w:fldCharType="end"/>
        </w:r>
      </w:hyperlink>
    </w:p>
    <w:p>
      <w:pPr>
        <w:pStyle w:val="TOC2"/>
        <w:tabs>
          <w:tab w:val="right" w:leader="dot" w:pos="8306"/>
        </w:tabs>
      </w:pPr>
      <w:hyperlink w:anchor="_Toc9215" w:history="1">
        <w:r>
          <w:rPr>
            <w:rFonts w:ascii="仿宋" w:eastAsia="仿宋" w:hAnsi="仿宋" w:cs="仿宋" w:hint="eastAsia"/>
            <w:lang w:eastAsia="zh-CN"/>
          </w:rPr>
          <w:t>(一)、绝热隔音材料行业分析</w:t>
        </w:r>
        <w:r>
          <w:tab/>
        </w:r>
        <w:r>
          <w:fldChar w:fldCharType="begin"/>
        </w:r>
        <w:r>
          <w:instrText xml:space="preserve"> PAGEREF _Toc9215 \h </w:instrText>
        </w:r>
        <w:r>
          <w:fldChar w:fldCharType="separate"/>
        </w:r>
        <w:r>
          <w:t>16</w:t>
        </w:r>
        <w:r>
          <w:fldChar w:fldCharType="end"/>
        </w:r>
      </w:hyperlink>
    </w:p>
    <w:p>
      <w:pPr>
        <w:pStyle w:val="TOC2"/>
        <w:tabs>
          <w:tab w:val="right" w:leader="dot" w:pos="8306"/>
        </w:tabs>
      </w:pPr>
      <w:hyperlink w:anchor="_Toc1452" w:history="1">
        <w:r>
          <w:rPr>
            <w:rFonts w:ascii="仿宋" w:eastAsia="仿宋" w:hAnsi="仿宋" w:cs="仿宋" w:hint="eastAsia"/>
            <w:lang w:eastAsia="zh-CN"/>
          </w:rPr>
          <w:t>(二)、绝热隔音材料市场分析预测</w:t>
        </w:r>
        <w:r>
          <w:tab/>
        </w:r>
        <w:r>
          <w:fldChar w:fldCharType="begin"/>
        </w:r>
        <w:r>
          <w:instrText xml:space="preserve"> PAGEREF _Toc1452 \h </w:instrText>
        </w:r>
        <w:r>
          <w:fldChar w:fldCharType="separate"/>
        </w:r>
        <w:r>
          <w:t>17</w:t>
        </w:r>
        <w:r>
          <w:fldChar w:fldCharType="end"/>
        </w:r>
      </w:hyperlink>
    </w:p>
    <w:p>
      <w:pPr>
        <w:pStyle w:val="TOC1"/>
        <w:tabs>
          <w:tab w:val="right" w:leader="dot" w:pos="8306"/>
        </w:tabs>
      </w:pPr>
      <w:hyperlink w:anchor="_Toc7336" w:history="1">
        <w:r>
          <w:rPr>
            <w:rFonts w:ascii="仿宋" w:eastAsia="仿宋" w:hAnsi="仿宋" w:cs="仿宋" w:hint="eastAsia"/>
            <w:lang w:eastAsia="zh-CN"/>
          </w:rPr>
          <w:t>六、产品规划分析</w:t>
        </w:r>
        <w:r>
          <w:tab/>
        </w:r>
        <w:r>
          <w:fldChar w:fldCharType="begin"/>
        </w:r>
        <w:r>
          <w:instrText xml:space="preserve"> PAGEREF _Toc7336 \h </w:instrText>
        </w:r>
        <w:r>
          <w:fldChar w:fldCharType="separate"/>
        </w:r>
        <w:r>
          <w:t>18</w:t>
        </w:r>
        <w:r>
          <w:fldChar w:fldCharType="end"/>
        </w:r>
      </w:hyperlink>
    </w:p>
    <w:p>
      <w:pPr>
        <w:pStyle w:val="TOC2"/>
        <w:tabs>
          <w:tab w:val="right" w:leader="dot" w:pos="8306"/>
        </w:tabs>
      </w:pPr>
      <w:hyperlink w:anchor="_Toc32602" w:history="1">
        <w:r>
          <w:rPr>
            <w:rFonts w:ascii="仿宋" w:eastAsia="仿宋" w:hAnsi="仿宋" w:cs="仿宋" w:hint="eastAsia"/>
            <w:lang w:eastAsia="zh-CN"/>
          </w:rPr>
          <w:t>(一)、产品规划</w:t>
        </w:r>
        <w:r>
          <w:tab/>
        </w:r>
        <w:r>
          <w:fldChar w:fldCharType="begin"/>
        </w:r>
        <w:r>
          <w:instrText xml:space="preserve"> PAGEREF _Toc32602 \h </w:instrText>
        </w:r>
        <w:r>
          <w:fldChar w:fldCharType="separate"/>
        </w:r>
        <w:r>
          <w:t>18</w:t>
        </w:r>
        <w:r>
          <w:fldChar w:fldCharType="end"/>
        </w:r>
      </w:hyperlink>
    </w:p>
    <w:p>
      <w:pPr>
        <w:pStyle w:val="TOC2"/>
        <w:tabs>
          <w:tab w:val="right" w:leader="dot" w:pos="8306"/>
        </w:tabs>
      </w:pPr>
      <w:hyperlink w:anchor="_Toc3394" w:history="1">
        <w:r>
          <w:rPr>
            <w:rFonts w:ascii="仿宋" w:eastAsia="仿宋" w:hAnsi="仿宋" w:cs="仿宋" w:hint="eastAsia"/>
            <w:lang w:eastAsia="zh-CN"/>
          </w:rPr>
          <w:t>(二)、建设规模</w:t>
        </w:r>
        <w:r>
          <w:tab/>
        </w:r>
        <w:r>
          <w:fldChar w:fldCharType="begin"/>
        </w:r>
        <w:r>
          <w:instrText xml:space="preserve"> PAGEREF _Toc3394 \h </w:instrText>
        </w:r>
        <w:r>
          <w:fldChar w:fldCharType="separate"/>
        </w:r>
        <w:r>
          <w:t>18</w:t>
        </w:r>
        <w:r>
          <w:fldChar w:fldCharType="end"/>
        </w:r>
      </w:hyperlink>
    </w:p>
    <w:p>
      <w:pPr>
        <w:pStyle w:val="TOC1"/>
        <w:tabs>
          <w:tab w:val="right" w:leader="dot" w:pos="8306"/>
        </w:tabs>
      </w:pPr>
      <w:hyperlink w:anchor="_Toc31427" w:history="1">
        <w:r>
          <w:rPr>
            <w:rFonts w:ascii="仿宋" w:eastAsia="仿宋" w:hAnsi="仿宋" w:cs="仿宋" w:hint="eastAsia"/>
            <w:lang w:eastAsia="zh-CN"/>
          </w:rPr>
          <w:t>七、绝热隔音材料项目创新与研发</w:t>
        </w:r>
        <w:r>
          <w:tab/>
        </w:r>
        <w:r>
          <w:fldChar w:fldCharType="begin"/>
        </w:r>
        <w:r>
          <w:instrText xml:space="preserve"> PAGEREF _Toc31427 \h </w:instrText>
        </w:r>
        <w:r>
          <w:fldChar w:fldCharType="separate"/>
        </w:r>
        <w:r>
          <w:t>20</w:t>
        </w:r>
        <w:r>
          <w:fldChar w:fldCharType="end"/>
        </w:r>
      </w:hyperlink>
    </w:p>
    <w:p>
      <w:pPr>
        <w:pStyle w:val="TOC2"/>
        <w:tabs>
          <w:tab w:val="right" w:leader="dot" w:pos="8306"/>
        </w:tabs>
      </w:pPr>
      <w:hyperlink w:anchor="_Toc257" w:history="1">
        <w:r>
          <w:rPr>
            <w:rFonts w:ascii="仿宋" w:eastAsia="仿宋" w:hAnsi="仿宋" w:cs="仿宋" w:hint="eastAsia"/>
            <w:lang w:eastAsia="zh-CN"/>
          </w:rPr>
          <w:t>(一)、创新策略与方向</w:t>
        </w:r>
        <w:r>
          <w:tab/>
        </w:r>
        <w:r>
          <w:fldChar w:fldCharType="begin"/>
        </w:r>
        <w:r>
          <w:instrText xml:space="preserve"> PAGEREF _Toc257 \h </w:instrText>
        </w:r>
        <w:r>
          <w:fldChar w:fldCharType="separate"/>
        </w:r>
        <w:r>
          <w:t>20</w:t>
        </w:r>
        <w:r>
          <w:fldChar w:fldCharType="end"/>
        </w:r>
      </w:hyperlink>
    </w:p>
    <w:p>
      <w:pPr>
        <w:pStyle w:val="TOC2"/>
        <w:tabs>
          <w:tab w:val="right" w:leader="dot" w:pos="8306"/>
        </w:tabs>
      </w:pPr>
      <w:hyperlink w:anchor="_Toc1205" w:history="1">
        <w:r>
          <w:rPr>
            <w:rFonts w:ascii="仿宋" w:eastAsia="仿宋" w:hAnsi="仿宋" w:cs="仿宋" w:hint="eastAsia"/>
            <w:lang w:eastAsia="zh-CN"/>
          </w:rPr>
          <w:t>(二)、研发规划与投入</w:t>
        </w:r>
        <w:r>
          <w:tab/>
        </w:r>
        <w:r>
          <w:fldChar w:fldCharType="begin"/>
        </w:r>
        <w:r>
          <w:instrText xml:space="preserve"> PAGEREF _Toc1205 \h </w:instrText>
        </w:r>
        <w:r>
          <w:fldChar w:fldCharType="separate"/>
        </w:r>
        <w:r>
          <w:t>21</w:t>
        </w:r>
        <w:r>
          <w:fldChar w:fldCharType="end"/>
        </w:r>
      </w:hyperlink>
    </w:p>
    <w:p>
      <w:pPr>
        <w:pStyle w:val="TOC1"/>
        <w:tabs>
          <w:tab w:val="right" w:leader="dot" w:pos="8306"/>
        </w:tabs>
      </w:pPr>
      <w:hyperlink w:anchor="_Toc28226" w:history="1">
        <w:r>
          <w:rPr>
            <w:rFonts w:ascii="仿宋" w:eastAsia="仿宋" w:hAnsi="仿宋" w:cs="仿宋" w:hint="eastAsia"/>
            <w:lang w:eastAsia="zh-CN"/>
          </w:rPr>
          <w:t>八、生产安全保护</w:t>
        </w:r>
        <w:r>
          <w:tab/>
        </w:r>
        <w:r>
          <w:fldChar w:fldCharType="begin"/>
        </w:r>
        <w:r>
          <w:instrText xml:space="preserve"> PAGEREF _Toc28226 \h </w:instrText>
        </w:r>
        <w:r>
          <w:fldChar w:fldCharType="separate"/>
        </w:r>
        <w:r>
          <w:t>23</w:t>
        </w:r>
        <w:r>
          <w:fldChar w:fldCharType="end"/>
        </w:r>
      </w:hyperlink>
    </w:p>
    <w:p>
      <w:pPr>
        <w:pStyle w:val="TOC2"/>
        <w:tabs>
          <w:tab w:val="right" w:leader="dot" w:pos="8306"/>
        </w:tabs>
      </w:pPr>
      <w:hyperlink w:anchor="_Toc27601" w:history="1">
        <w:r>
          <w:rPr>
            <w:rFonts w:ascii="仿宋" w:eastAsia="仿宋" w:hAnsi="仿宋" w:cs="仿宋" w:hint="eastAsia"/>
            <w:lang w:eastAsia="zh-CN"/>
          </w:rPr>
          <w:t>(一)、消防安全</w:t>
        </w:r>
        <w:r>
          <w:tab/>
        </w:r>
        <w:r>
          <w:fldChar w:fldCharType="begin"/>
        </w:r>
        <w:r>
          <w:instrText xml:space="preserve"> PAGEREF _Toc27601 \h </w:instrText>
        </w:r>
        <w:r>
          <w:fldChar w:fldCharType="separate"/>
        </w:r>
        <w:r>
          <w:t>23</w:t>
        </w:r>
        <w:r>
          <w:fldChar w:fldCharType="end"/>
        </w:r>
      </w:hyperlink>
    </w:p>
    <w:p>
      <w:pPr>
        <w:pStyle w:val="TOC2"/>
        <w:tabs>
          <w:tab w:val="right" w:leader="dot" w:pos="8306"/>
        </w:tabs>
      </w:pPr>
      <w:hyperlink w:anchor="_Toc15344" w:history="1">
        <w:r>
          <w:rPr>
            <w:rFonts w:ascii="仿宋" w:eastAsia="仿宋" w:hAnsi="仿宋" w:cs="仿宋" w:hint="eastAsia"/>
            <w:lang w:eastAsia="zh-CN"/>
          </w:rPr>
          <w:t>(二)、防火防爆总图布置措施</w:t>
        </w:r>
        <w:r>
          <w:tab/>
        </w:r>
        <w:r>
          <w:fldChar w:fldCharType="begin"/>
        </w:r>
        <w:r>
          <w:instrText xml:space="preserve"> PAGEREF _Toc15344 \h </w:instrText>
        </w:r>
        <w:r>
          <w:fldChar w:fldCharType="separate"/>
        </w:r>
        <w:r>
          <w:t>24</w:t>
        </w:r>
        <w:r>
          <w:fldChar w:fldCharType="end"/>
        </w:r>
      </w:hyperlink>
    </w:p>
    <w:p>
      <w:pPr>
        <w:pStyle w:val="TOC2"/>
        <w:tabs>
          <w:tab w:val="right" w:leader="dot" w:pos="8306"/>
        </w:tabs>
      </w:pPr>
      <w:hyperlink w:anchor="_Toc19170" w:history="1">
        <w:r>
          <w:rPr>
            <w:rFonts w:ascii="仿宋" w:eastAsia="仿宋" w:hAnsi="仿宋" w:cs="仿宋" w:hint="eastAsia"/>
            <w:lang w:eastAsia="zh-CN"/>
          </w:rPr>
          <w:t>(三)、自然灾害防范措施</w:t>
        </w:r>
        <w:r>
          <w:tab/>
        </w:r>
        <w:r>
          <w:fldChar w:fldCharType="begin"/>
        </w:r>
        <w:r>
          <w:instrText xml:space="preserve"> PAGEREF _Toc19170 \h </w:instrText>
        </w:r>
        <w:r>
          <w:fldChar w:fldCharType="separate"/>
        </w:r>
        <w:r>
          <w:t>25</w:t>
        </w:r>
        <w:r>
          <w:fldChar w:fldCharType="end"/>
        </w:r>
      </w:hyperlink>
    </w:p>
    <w:p>
      <w:pPr>
        <w:pStyle w:val="TOC2"/>
        <w:tabs>
          <w:tab w:val="right" w:leader="dot" w:pos="8306"/>
        </w:tabs>
      </w:pPr>
      <w:hyperlink w:anchor="_Toc21259" w:history="1">
        <w:r>
          <w:rPr>
            <w:rFonts w:ascii="仿宋" w:eastAsia="仿宋" w:hAnsi="仿宋" w:cs="仿宋" w:hint="eastAsia"/>
            <w:lang w:eastAsia="zh-CN"/>
          </w:rPr>
          <w:t>(四)、安全色及安全标志使用要求</w:t>
        </w:r>
        <w:r>
          <w:tab/>
        </w:r>
        <w:r>
          <w:fldChar w:fldCharType="begin"/>
        </w:r>
        <w:r>
          <w:instrText xml:space="preserve"> PAGEREF _Toc21259 \h </w:instrText>
        </w:r>
        <w:r>
          <w:fldChar w:fldCharType="separate"/>
        </w:r>
        <w:r>
          <w:t>26</w:t>
        </w:r>
        <w:r>
          <w:fldChar w:fldCharType="end"/>
        </w:r>
      </w:hyperlink>
    </w:p>
    <w:p>
      <w:pPr>
        <w:pStyle w:val="TOC2"/>
        <w:tabs>
          <w:tab w:val="right" w:leader="dot" w:pos="8306"/>
        </w:tabs>
      </w:pPr>
      <w:hyperlink w:anchor="_Toc17088" w:history="1">
        <w:r>
          <w:rPr>
            <w:rFonts w:ascii="仿宋" w:eastAsia="仿宋" w:hAnsi="仿宋" w:cs="仿宋" w:hint="eastAsia"/>
            <w:lang w:eastAsia="zh-CN"/>
          </w:rPr>
          <w:t>(五)、防尘防毒措施</w:t>
        </w:r>
        <w:r>
          <w:tab/>
        </w:r>
        <w:r>
          <w:fldChar w:fldCharType="begin"/>
        </w:r>
        <w:r>
          <w:instrText xml:space="preserve"> PAGEREF _Toc17088 \h </w:instrText>
        </w:r>
        <w:r>
          <w:fldChar w:fldCharType="separate"/>
        </w:r>
        <w:r>
          <w:t>27</w:t>
        </w:r>
        <w:r>
          <w:fldChar w:fldCharType="end"/>
        </w:r>
      </w:hyperlink>
    </w:p>
    <w:p>
      <w:pPr>
        <w:pStyle w:val="TOC2"/>
        <w:tabs>
          <w:tab w:val="right" w:leader="dot" w:pos="8306"/>
        </w:tabs>
      </w:pPr>
      <w:hyperlink w:anchor="_Toc9603" w:history="1">
        <w:r>
          <w:rPr>
            <w:rFonts w:ascii="仿宋" w:eastAsia="仿宋" w:hAnsi="仿宋" w:cs="仿宋" w:hint="eastAsia"/>
            <w:lang w:eastAsia="zh-CN"/>
          </w:rPr>
          <w:t>(六)、防静电、触电防护及防雷措施</w:t>
        </w:r>
        <w:r>
          <w:tab/>
        </w:r>
        <w:r>
          <w:fldChar w:fldCharType="begin"/>
        </w:r>
        <w:r>
          <w:instrText xml:space="preserve"> PAGEREF _Toc9603 \h </w:instrText>
        </w:r>
        <w:r>
          <w:fldChar w:fldCharType="separate"/>
        </w:r>
        <w:r>
          <w:t>28</w:t>
        </w:r>
        <w:r>
          <w:fldChar w:fldCharType="end"/>
        </w:r>
      </w:hyperlink>
    </w:p>
    <w:p>
      <w:pPr>
        <w:pStyle w:val="TOC2"/>
        <w:tabs>
          <w:tab w:val="right" w:leader="dot" w:pos="8306"/>
        </w:tabs>
      </w:pPr>
      <w:hyperlink w:anchor="_Toc18503" w:history="1">
        <w:r>
          <w:rPr>
            <w:rFonts w:ascii="仿宋" w:eastAsia="仿宋" w:hAnsi="仿宋" w:cs="仿宋" w:hint="eastAsia"/>
            <w:lang w:eastAsia="zh-CN"/>
          </w:rPr>
          <w:t>(七)、机械设备安全保障措施</w:t>
        </w:r>
        <w:r>
          <w:tab/>
        </w:r>
        <w:r>
          <w:fldChar w:fldCharType="begin"/>
        </w:r>
        <w:r>
          <w:instrText xml:space="preserve"> PAGEREF _Toc18503 \h </w:instrText>
        </w:r>
        <w:r>
          <w:fldChar w:fldCharType="separate"/>
        </w:r>
        <w:r>
          <w:t>29</w:t>
        </w:r>
        <w:r>
          <w:fldChar w:fldCharType="end"/>
        </w:r>
      </w:hyperlink>
    </w:p>
    <w:p>
      <w:pPr>
        <w:pStyle w:val="TOC1"/>
        <w:tabs>
          <w:tab w:val="right" w:leader="dot" w:pos="8306"/>
        </w:tabs>
      </w:pPr>
      <w:hyperlink w:anchor="_Toc7359" w:history="1">
        <w:r>
          <w:rPr>
            <w:rFonts w:ascii="仿宋" w:eastAsia="仿宋" w:hAnsi="仿宋" w:cs="仿宋" w:hint="eastAsia"/>
            <w:lang w:eastAsia="zh-CN"/>
          </w:rPr>
          <w:t>九、绝热隔音材料项目计划安排</w:t>
        </w:r>
        <w:r>
          <w:tab/>
        </w:r>
        <w:r>
          <w:fldChar w:fldCharType="begin"/>
        </w:r>
        <w:r>
          <w:instrText xml:space="preserve"> PAGEREF _Toc7359 \h </w:instrText>
        </w:r>
        <w:r>
          <w:fldChar w:fldCharType="separate"/>
        </w:r>
        <w:r>
          <w:t>31</w:t>
        </w:r>
        <w:r>
          <w:fldChar w:fldCharType="end"/>
        </w:r>
      </w:hyperlink>
    </w:p>
    <w:p>
      <w:pPr>
        <w:pStyle w:val="TOC2"/>
        <w:tabs>
          <w:tab w:val="right" w:leader="dot" w:pos="8306"/>
        </w:tabs>
      </w:pPr>
      <w:hyperlink w:anchor="_Toc20284" w:history="1">
        <w:r>
          <w:rPr>
            <w:rFonts w:ascii="仿宋" w:eastAsia="仿宋" w:hAnsi="仿宋" w:cs="仿宋" w:hint="eastAsia"/>
            <w:lang w:eastAsia="zh-CN"/>
          </w:rPr>
          <w:t>(一)、建设周期</w:t>
        </w:r>
        <w:r>
          <w:tab/>
        </w:r>
        <w:r>
          <w:fldChar w:fldCharType="begin"/>
        </w:r>
        <w:r>
          <w:instrText xml:space="preserve"> PAGEREF _Toc20284 \h </w:instrText>
        </w:r>
        <w:r>
          <w:fldChar w:fldCharType="separate"/>
        </w:r>
        <w:r>
          <w:t>31</w:t>
        </w:r>
        <w:r>
          <w:fldChar w:fldCharType="end"/>
        </w:r>
      </w:hyperlink>
    </w:p>
    <w:p>
      <w:pPr>
        <w:pStyle w:val="TOC2"/>
        <w:tabs>
          <w:tab w:val="right" w:leader="dot" w:pos="8306"/>
        </w:tabs>
      </w:pPr>
      <w:hyperlink w:anchor="_Toc13705" w:history="1">
        <w:r>
          <w:rPr>
            <w:rFonts w:ascii="仿宋" w:eastAsia="仿宋" w:hAnsi="仿宋" w:cs="仿宋" w:hint="eastAsia"/>
            <w:lang w:eastAsia="zh-CN"/>
          </w:rPr>
          <w:t>(二)、建设进度</w:t>
        </w:r>
        <w:r>
          <w:tab/>
        </w:r>
        <w:r>
          <w:fldChar w:fldCharType="begin"/>
        </w:r>
        <w:r>
          <w:instrText xml:space="preserve"> PAGEREF _Toc13705 \h </w:instrText>
        </w:r>
        <w:r>
          <w:fldChar w:fldCharType="separate"/>
        </w:r>
        <w:r>
          <w:t>32</w:t>
        </w:r>
        <w:r>
          <w:fldChar w:fldCharType="end"/>
        </w:r>
      </w:hyperlink>
    </w:p>
    <w:p>
      <w:pPr>
        <w:pStyle w:val="TOC2"/>
        <w:tabs>
          <w:tab w:val="right" w:leader="dot" w:pos="8306"/>
        </w:tabs>
      </w:pPr>
      <w:hyperlink w:anchor="_Toc8459" w:history="1">
        <w:r>
          <w:rPr>
            <w:rFonts w:ascii="仿宋" w:eastAsia="仿宋" w:hAnsi="仿宋" w:cs="仿宋" w:hint="eastAsia"/>
            <w:lang w:eastAsia="zh-CN"/>
          </w:rPr>
          <w:t>(三)、进度安排注意事项</w:t>
        </w:r>
        <w:r>
          <w:tab/>
        </w:r>
        <w:r>
          <w:fldChar w:fldCharType="begin"/>
        </w:r>
        <w:r>
          <w:instrText xml:space="preserve"> PAGEREF _Toc8459 \h </w:instrText>
        </w:r>
        <w:r>
          <w:fldChar w:fldCharType="separate"/>
        </w:r>
        <w:r>
          <w:t>33</w:t>
        </w:r>
        <w:r>
          <w:fldChar w:fldCharType="end"/>
        </w:r>
      </w:hyperlink>
    </w:p>
    <w:p>
      <w:pPr>
        <w:pStyle w:val="TOC2"/>
        <w:tabs>
          <w:tab w:val="right" w:leader="dot" w:pos="8306"/>
        </w:tabs>
      </w:pPr>
      <w:hyperlink w:anchor="_Toc31801" w:history="1">
        <w:r>
          <w:rPr>
            <w:rFonts w:ascii="仿宋" w:eastAsia="仿宋" w:hAnsi="仿宋" w:cs="仿宋" w:hint="eastAsia"/>
            <w:lang w:eastAsia="zh-CN"/>
          </w:rPr>
          <w:t>(四)、人力资源配置</w:t>
        </w:r>
        <w:r>
          <w:tab/>
        </w:r>
        <w:r>
          <w:fldChar w:fldCharType="begin"/>
        </w:r>
        <w:r>
          <w:instrText xml:space="preserve"> PAGEREF _Toc31801 \h </w:instrText>
        </w:r>
        <w:r>
          <w:fldChar w:fldCharType="separate"/>
        </w:r>
        <w:r>
          <w:t>34</w:t>
        </w:r>
        <w:r>
          <w:fldChar w:fldCharType="end"/>
        </w:r>
      </w:hyperlink>
    </w:p>
    <w:p>
      <w:pPr>
        <w:pStyle w:val="TOC1"/>
        <w:tabs>
          <w:tab w:val="right" w:leader="dot" w:pos="8306"/>
        </w:tabs>
      </w:pPr>
      <w:hyperlink w:anchor="_Toc26308" w:history="1">
        <w:r>
          <w:rPr>
            <w:rFonts w:ascii="仿宋" w:eastAsia="仿宋" w:hAnsi="仿宋" w:cs="仿宋" w:hint="eastAsia"/>
            <w:lang w:eastAsia="zh-CN"/>
          </w:rPr>
          <w:t>十、绝热隔音材料项目技术管理</w:t>
        </w:r>
        <w:r>
          <w:tab/>
        </w:r>
        <w:r>
          <w:fldChar w:fldCharType="begin"/>
        </w:r>
        <w:r>
          <w:instrText xml:space="preserve"> PAGEREF _Toc26308 \h </w:instrText>
        </w:r>
        <w:r>
          <w:fldChar w:fldCharType="separate"/>
        </w:r>
        <w:r>
          <w:t>35</w:t>
        </w:r>
        <w:r>
          <w:fldChar w:fldCharType="end"/>
        </w:r>
      </w:hyperlink>
    </w:p>
    <w:p>
      <w:pPr>
        <w:pStyle w:val="TOC2"/>
        <w:tabs>
          <w:tab w:val="right" w:leader="dot" w:pos="8306"/>
        </w:tabs>
      </w:pPr>
      <w:hyperlink w:anchor="_Toc29521" w:history="1">
        <w:r>
          <w:rPr>
            <w:rFonts w:ascii="仿宋" w:eastAsia="仿宋" w:hAnsi="仿宋" w:cs="仿宋" w:hint="eastAsia"/>
            <w:lang w:eastAsia="zh-CN"/>
          </w:rPr>
          <w:t>(一)、技术方案选用方向</w:t>
        </w:r>
        <w:r>
          <w:tab/>
        </w:r>
        <w:r>
          <w:fldChar w:fldCharType="begin"/>
        </w:r>
        <w:r>
          <w:instrText xml:space="preserve"> PAGEREF _Toc29521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0" w:history="1">
        <w:r>
          <w:rPr>
            <w:rFonts w:ascii="仿宋" w:eastAsia="仿宋" w:hAnsi="仿宋" w:cs="仿宋" w:hint="eastAsia"/>
            <w:lang w:eastAsia="zh-CN"/>
          </w:rPr>
          <w:t>(二)、工艺技术方案选用原则</w:t>
        </w:r>
        <w:r>
          <w:tab/>
        </w:r>
        <w:r>
          <w:fldChar w:fldCharType="begin"/>
        </w:r>
        <w:r>
          <w:instrText xml:space="preserve"> PAGEREF _Toc26570 \h </w:instrText>
        </w:r>
        <w:r>
          <w:fldChar w:fldCharType="separate"/>
        </w:r>
        <w:r>
          <w:t>37</w:t>
        </w:r>
        <w:r>
          <w:fldChar w:fldCharType="end"/>
        </w:r>
      </w:hyperlink>
    </w:p>
    <w:p>
      <w:pPr>
        <w:pStyle w:val="TOC2"/>
        <w:tabs>
          <w:tab w:val="right" w:leader="dot" w:pos="8306"/>
        </w:tabs>
      </w:pPr>
      <w:hyperlink w:anchor="_Toc32751" w:history="1">
        <w:r>
          <w:rPr>
            <w:rFonts w:ascii="仿宋" w:eastAsia="仿宋" w:hAnsi="仿宋" w:cs="仿宋" w:hint="eastAsia"/>
            <w:lang w:eastAsia="zh-CN"/>
          </w:rPr>
          <w:t>(三)、工艺技术方案要求</w:t>
        </w:r>
        <w:r>
          <w:tab/>
        </w:r>
        <w:r>
          <w:fldChar w:fldCharType="begin"/>
        </w:r>
        <w:r>
          <w:instrText xml:space="preserve"> PAGEREF _Toc32751 \h </w:instrText>
        </w:r>
        <w:r>
          <w:fldChar w:fldCharType="separate"/>
        </w:r>
        <w:r>
          <w:t>39</w:t>
        </w:r>
        <w:r>
          <w:fldChar w:fldCharType="end"/>
        </w:r>
      </w:hyperlink>
    </w:p>
    <w:p>
      <w:pPr>
        <w:pStyle w:val="TOC1"/>
        <w:tabs>
          <w:tab w:val="right" w:leader="dot" w:pos="8306"/>
        </w:tabs>
      </w:pPr>
      <w:hyperlink w:anchor="_Toc19201" w:history="1">
        <w:r>
          <w:rPr>
            <w:rFonts w:ascii="仿宋" w:eastAsia="仿宋" w:hAnsi="仿宋" w:cs="仿宋" w:hint="eastAsia"/>
            <w:lang w:eastAsia="zh-CN"/>
          </w:rPr>
          <w:t>十一、绝热隔音材料项目财务管理</w:t>
        </w:r>
        <w:r>
          <w:tab/>
        </w:r>
        <w:r>
          <w:fldChar w:fldCharType="begin"/>
        </w:r>
        <w:r>
          <w:instrText xml:space="preserve"> PAGEREF _Toc19201 \h </w:instrText>
        </w:r>
        <w:r>
          <w:fldChar w:fldCharType="separate"/>
        </w:r>
        <w:r>
          <w:t>41</w:t>
        </w:r>
        <w:r>
          <w:fldChar w:fldCharType="end"/>
        </w:r>
      </w:hyperlink>
    </w:p>
    <w:p>
      <w:pPr>
        <w:pStyle w:val="TOC2"/>
        <w:tabs>
          <w:tab w:val="right" w:leader="dot" w:pos="8306"/>
        </w:tabs>
      </w:pPr>
      <w:hyperlink w:anchor="_Toc4789" w:history="1">
        <w:r>
          <w:rPr>
            <w:rFonts w:ascii="仿宋" w:eastAsia="仿宋" w:hAnsi="仿宋" w:cs="仿宋" w:hint="eastAsia"/>
            <w:lang w:eastAsia="zh-CN"/>
          </w:rPr>
          <w:t>(一)、资金需求大</w:t>
        </w:r>
        <w:r>
          <w:tab/>
        </w:r>
        <w:r>
          <w:fldChar w:fldCharType="begin"/>
        </w:r>
        <w:r>
          <w:instrText xml:space="preserve"> PAGEREF _Toc4789 \h </w:instrText>
        </w:r>
        <w:r>
          <w:fldChar w:fldCharType="separate"/>
        </w:r>
        <w:r>
          <w:t>41</w:t>
        </w:r>
        <w:r>
          <w:fldChar w:fldCharType="end"/>
        </w:r>
      </w:hyperlink>
    </w:p>
    <w:p>
      <w:pPr>
        <w:pStyle w:val="TOC2"/>
        <w:tabs>
          <w:tab w:val="right" w:leader="dot" w:pos="8306"/>
        </w:tabs>
      </w:pPr>
      <w:hyperlink w:anchor="_Toc22157" w:history="1">
        <w:r>
          <w:rPr>
            <w:rFonts w:ascii="仿宋" w:eastAsia="仿宋" w:hAnsi="仿宋" w:cs="仿宋" w:hint="eastAsia"/>
            <w:lang w:eastAsia="zh-CN"/>
          </w:rPr>
          <w:t>(二)、研发周期长</w:t>
        </w:r>
        <w:r>
          <w:tab/>
        </w:r>
        <w:r>
          <w:fldChar w:fldCharType="begin"/>
        </w:r>
        <w:r>
          <w:instrText xml:space="preserve"> PAGEREF _Toc22157 \h </w:instrText>
        </w:r>
        <w:r>
          <w:fldChar w:fldCharType="separate"/>
        </w:r>
        <w:r>
          <w:t>42</w:t>
        </w:r>
        <w:r>
          <w:fldChar w:fldCharType="end"/>
        </w:r>
      </w:hyperlink>
    </w:p>
    <w:p>
      <w:pPr>
        <w:pStyle w:val="TOC2"/>
        <w:tabs>
          <w:tab w:val="right" w:leader="dot" w:pos="8306"/>
        </w:tabs>
      </w:pPr>
      <w:hyperlink w:anchor="_Toc14621" w:history="1">
        <w:r>
          <w:rPr>
            <w:rFonts w:ascii="仿宋" w:eastAsia="仿宋" w:hAnsi="仿宋" w:cs="仿宋" w:hint="eastAsia"/>
            <w:lang w:eastAsia="zh-CN"/>
          </w:rPr>
          <w:t>(三)、市场风险大</w:t>
        </w:r>
        <w:r>
          <w:tab/>
        </w:r>
        <w:r>
          <w:fldChar w:fldCharType="begin"/>
        </w:r>
        <w:r>
          <w:instrText xml:space="preserve"> PAGEREF _Toc14621 \h </w:instrText>
        </w:r>
        <w:r>
          <w:fldChar w:fldCharType="separate"/>
        </w:r>
        <w:r>
          <w:t>44</w:t>
        </w:r>
        <w:r>
          <w:fldChar w:fldCharType="end"/>
        </w:r>
      </w:hyperlink>
    </w:p>
    <w:p>
      <w:pPr>
        <w:pStyle w:val="TOC2"/>
        <w:tabs>
          <w:tab w:val="right" w:leader="dot" w:pos="8306"/>
        </w:tabs>
      </w:pPr>
      <w:hyperlink w:anchor="_Toc19031" w:history="1">
        <w:r>
          <w:rPr>
            <w:rFonts w:ascii="仿宋" w:eastAsia="仿宋" w:hAnsi="仿宋" w:cs="仿宋" w:hint="eastAsia"/>
            <w:lang w:eastAsia="zh-CN"/>
          </w:rPr>
          <w:t>(四)、利润率高</w:t>
        </w:r>
        <w:r>
          <w:tab/>
        </w:r>
        <w:r>
          <w:fldChar w:fldCharType="begin"/>
        </w:r>
        <w:r>
          <w:instrText xml:space="preserve"> PAGEREF _Toc19031 \h </w:instrText>
        </w:r>
        <w:r>
          <w:fldChar w:fldCharType="separate"/>
        </w:r>
        <w:r>
          <w:t>46</w:t>
        </w:r>
        <w:r>
          <w:fldChar w:fldCharType="end"/>
        </w:r>
      </w:hyperlink>
    </w:p>
    <w:p>
      <w:pPr>
        <w:pStyle w:val="TOC1"/>
        <w:tabs>
          <w:tab w:val="right" w:leader="dot" w:pos="8306"/>
        </w:tabs>
      </w:pPr>
      <w:hyperlink w:anchor="_Toc25175" w:history="1">
        <w:r>
          <w:rPr>
            <w:rFonts w:ascii="仿宋" w:eastAsia="仿宋" w:hAnsi="仿宋" w:cs="仿宋" w:hint="eastAsia"/>
            <w:lang w:eastAsia="zh-CN"/>
          </w:rPr>
          <w:t>十二、绝热隔音材料项目风险管理</w:t>
        </w:r>
        <w:r>
          <w:tab/>
        </w:r>
        <w:r>
          <w:fldChar w:fldCharType="begin"/>
        </w:r>
        <w:r>
          <w:instrText xml:space="preserve"> PAGEREF _Toc25175 \h </w:instrText>
        </w:r>
        <w:r>
          <w:fldChar w:fldCharType="separate"/>
        </w:r>
        <w:r>
          <w:t>49</w:t>
        </w:r>
        <w:r>
          <w:fldChar w:fldCharType="end"/>
        </w:r>
      </w:hyperlink>
    </w:p>
    <w:p>
      <w:pPr>
        <w:pStyle w:val="TOC2"/>
        <w:tabs>
          <w:tab w:val="right" w:leader="dot" w:pos="8306"/>
        </w:tabs>
      </w:pPr>
      <w:hyperlink w:anchor="_Toc5113" w:history="1">
        <w:r>
          <w:rPr>
            <w:rFonts w:ascii="仿宋" w:eastAsia="仿宋" w:hAnsi="仿宋" w:cs="仿宋" w:hint="eastAsia"/>
            <w:lang w:eastAsia="zh-CN"/>
          </w:rPr>
          <w:t>(一)、风险识别与评估</w:t>
        </w:r>
        <w:r>
          <w:tab/>
        </w:r>
        <w:r>
          <w:fldChar w:fldCharType="begin"/>
        </w:r>
        <w:r>
          <w:instrText xml:space="preserve"> PAGEREF _Toc5113 \h </w:instrText>
        </w:r>
        <w:r>
          <w:fldChar w:fldCharType="separate"/>
        </w:r>
        <w:r>
          <w:t>49</w:t>
        </w:r>
        <w:r>
          <w:fldChar w:fldCharType="end"/>
        </w:r>
      </w:hyperlink>
    </w:p>
    <w:p>
      <w:pPr>
        <w:pStyle w:val="TOC2"/>
        <w:tabs>
          <w:tab w:val="right" w:leader="dot" w:pos="8306"/>
        </w:tabs>
      </w:pPr>
      <w:hyperlink w:anchor="_Toc15392" w:history="1">
        <w:r>
          <w:rPr>
            <w:rFonts w:ascii="仿宋" w:eastAsia="仿宋" w:hAnsi="仿宋" w:cs="仿宋" w:hint="eastAsia"/>
            <w:lang w:eastAsia="zh-CN"/>
          </w:rPr>
          <w:t>(二)、风险应对策略</w:t>
        </w:r>
        <w:r>
          <w:tab/>
        </w:r>
        <w:r>
          <w:fldChar w:fldCharType="begin"/>
        </w:r>
        <w:r>
          <w:instrText xml:space="preserve"> PAGEREF _Toc15392 \h </w:instrText>
        </w:r>
        <w:r>
          <w:fldChar w:fldCharType="separate"/>
        </w:r>
        <w:r>
          <w:t>50</w:t>
        </w:r>
        <w:r>
          <w:fldChar w:fldCharType="end"/>
        </w:r>
      </w:hyperlink>
    </w:p>
    <w:p>
      <w:pPr>
        <w:pStyle w:val="TOC2"/>
        <w:tabs>
          <w:tab w:val="right" w:leader="dot" w:pos="8306"/>
        </w:tabs>
      </w:pPr>
      <w:hyperlink w:anchor="_Toc20155" w:history="1">
        <w:r>
          <w:rPr>
            <w:rFonts w:ascii="仿宋" w:eastAsia="仿宋" w:hAnsi="仿宋" w:cs="仿宋" w:hint="eastAsia"/>
            <w:lang w:eastAsia="zh-CN"/>
          </w:rPr>
          <w:t>(三)、风险监控与控制</w:t>
        </w:r>
        <w:r>
          <w:tab/>
        </w:r>
        <w:r>
          <w:fldChar w:fldCharType="begin"/>
        </w:r>
        <w:r>
          <w:instrText xml:space="preserve"> PAGEREF _Toc20155 \h </w:instrText>
        </w:r>
        <w:r>
          <w:fldChar w:fldCharType="separate"/>
        </w:r>
        <w:r>
          <w:t>52</w:t>
        </w:r>
        <w:r>
          <w:fldChar w:fldCharType="end"/>
        </w:r>
      </w:hyperlink>
    </w:p>
    <w:p>
      <w:pPr>
        <w:pStyle w:val="TOC1"/>
        <w:tabs>
          <w:tab w:val="right" w:leader="dot" w:pos="8306"/>
        </w:tabs>
      </w:pPr>
      <w:hyperlink w:anchor="_Toc28459" w:history="1">
        <w:r>
          <w:rPr>
            <w:rFonts w:ascii="仿宋" w:eastAsia="仿宋" w:hAnsi="仿宋" w:cs="仿宋" w:hint="eastAsia"/>
            <w:lang w:eastAsia="zh-CN"/>
          </w:rPr>
          <w:t>十三、利益相关者分析与沟通计划</w:t>
        </w:r>
        <w:r>
          <w:tab/>
        </w:r>
        <w:r>
          <w:fldChar w:fldCharType="begin"/>
        </w:r>
        <w:r>
          <w:instrText xml:space="preserve"> PAGEREF _Toc28459 \h </w:instrText>
        </w:r>
        <w:r>
          <w:fldChar w:fldCharType="separate"/>
        </w:r>
        <w:r>
          <w:t>53</w:t>
        </w:r>
        <w:r>
          <w:fldChar w:fldCharType="end"/>
        </w:r>
      </w:hyperlink>
    </w:p>
    <w:p>
      <w:pPr>
        <w:pStyle w:val="TOC2"/>
        <w:tabs>
          <w:tab w:val="right" w:leader="dot" w:pos="8306"/>
        </w:tabs>
      </w:pPr>
      <w:hyperlink w:anchor="_Toc22726" w:history="1">
        <w:r>
          <w:rPr>
            <w:rFonts w:ascii="仿宋" w:eastAsia="仿宋" w:hAnsi="仿宋" w:cs="仿宋" w:hint="eastAsia"/>
            <w:lang w:eastAsia="zh-CN"/>
          </w:rPr>
          <w:t>(一)、利益相关者分析</w:t>
        </w:r>
        <w:r>
          <w:tab/>
        </w:r>
        <w:r>
          <w:fldChar w:fldCharType="begin"/>
        </w:r>
        <w:r>
          <w:instrText xml:space="preserve"> PAGEREF _Toc22726 \h </w:instrText>
        </w:r>
        <w:r>
          <w:fldChar w:fldCharType="separate"/>
        </w:r>
        <w:r>
          <w:t>53</w:t>
        </w:r>
        <w:r>
          <w:fldChar w:fldCharType="end"/>
        </w:r>
      </w:hyperlink>
    </w:p>
    <w:p>
      <w:pPr>
        <w:pStyle w:val="TOC2"/>
        <w:tabs>
          <w:tab w:val="right" w:leader="dot" w:pos="8306"/>
        </w:tabs>
      </w:pPr>
      <w:hyperlink w:anchor="_Toc31" w:history="1">
        <w:r>
          <w:rPr>
            <w:rFonts w:ascii="仿宋" w:eastAsia="仿宋" w:hAnsi="仿宋" w:cs="仿宋" w:hint="eastAsia"/>
            <w:lang w:eastAsia="zh-CN"/>
          </w:rPr>
          <w:t>(二)、沟通计划</w:t>
        </w:r>
        <w:r>
          <w:tab/>
        </w:r>
        <w:r>
          <w:fldChar w:fldCharType="begin"/>
        </w:r>
        <w:r>
          <w:instrText xml:space="preserve"> PAGEREF _Toc31 \h </w:instrText>
        </w:r>
        <w:r>
          <w:fldChar w:fldCharType="separate"/>
        </w:r>
        <w:r>
          <w:t>54</w:t>
        </w:r>
        <w:r>
          <w:fldChar w:fldCharType="end"/>
        </w:r>
      </w:hyperlink>
    </w:p>
    <w:p>
      <w:pPr>
        <w:pStyle w:val="TOC1"/>
        <w:tabs>
          <w:tab w:val="right" w:leader="dot" w:pos="8306"/>
        </w:tabs>
      </w:pPr>
      <w:hyperlink w:anchor="_Toc20164" w:history="1">
        <w:r>
          <w:rPr>
            <w:rFonts w:ascii="仿宋" w:eastAsia="仿宋" w:hAnsi="仿宋" w:cs="仿宋" w:hint="eastAsia"/>
            <w:lang w:eastAsia="zh-CN"/>
          </w:rPr>
          <w:t>十四、绝热隔音材料项目实施时间节点</w:t>
        </w:r>
        <w:r>
          <w:tab/>
        </w:r>
        <w:r>
          <w:fldChar w:fldCharType="begin"/>
        </w:r>
        <w:r>
          <w:instrText xml:space="preserve"> PAGEREF _Toc20164 \h </w:instrText>
        </w:r>
        <w:r>
          <w:fldChar w:fldCharType="separate"/>
        </w:r>
        <w:r>
          <w:t>55</w:t>
        </w:r>
        <w:r>
          <w:fldChar w:fldCharType="end"/>
        </w:r>
      </w:hyperlink>
    </w:p>
    <w:p>
      <w:pPr>
        <w:pStyle w:val="TOC2"/>
        <w:tabs>
          <w:tab w:val="right" w:leader="dot" w:pos="8306"/>
        </w:tabs>
      </w:pPr>
      <w:hyperlink w:anchor="_Toc310" w:history="1">
        <w:r>
          <w:rPr>
            <w:rFonts w:ascii="仿宋" w:eastAsia="仿宋" w:hAnsi="仿宋" w:cs="仿宋" w:hint="eastAsia"/>
            <w:lang w:eastAsia="zh-CN"/>
          </w:rPr>
          <w:t>(一)、绝热隔音材料项目启动阶段时间节点</w:t>
        </w:r>
        <w:r>
          <w:tab/>
        </w:r>
        <w:r>
          <w:fldChar w:fldCharType="begin"/>
        </w:r>
        <w:r>
          <w:instrText xml:space="preserve"> PAGEREF _Toc310 \h </w:instrText>
        </w:r>
        <w:r>
          <w:fldChar w:fldCharType="separate"/>
        </w:r>
        <w:r>
          <w:t>55</w:t>
        </w:r>
        <w:r>
          <w:fldChar w:fldCharType="end"/>
        </w:r>
      </w:hyperlink>
    </w:p>
    <w:p>
      <w:pPr>
        <w:pStyle w:val="TOC2"/>
        <w:tabs>
          <w:tab w:val="right" w:leader="dot" w:pos="8306"/>
        </w:tabs>
      </w:pPr>
      <w:hyperlink w:anchor="_Toc2419" w:history="1">
        <w:r>
          <w:rPr>
            <w:rFonts w:ascii="仿宋" w:eastAsia="仿宋" w:hAnsi="仿宋" w:cs="仿宋" w:hint="eastAsia"/>
            <w:lang w:eastAsia="zh-CN"/>
          </w:rPr>
          <w:t>(二)、绝热隔音材料项目执行阶段时间节点</w:t>
        </w:r>
        <w:r>
          <w:tab/>
        </w:r>
        <w:r>
          <w:fldChar w:fldCharType="begin"/>
        </w:r>
        <w:r>
          <w:instrText xml:space="preserve"> PAGEREF _Toc2419 \h </w:instrText>
        </w:r>
        <w:r>
          <w:fldChar w:fldCharType="separate"/>
        </w:r>
        <w:r>
          <w:t>56</w:t>
        </w:r>
        <w:r>
          <w:fldChar w:fldCharType="end"/>
        </w:r>
      </w:hyperlink>
    </w:p>
    <w:p>
      <w:pPr>
        <w:pStyle w:val="TOC2"/>
        <w:tabs>
          <w:tab w:val="right" w:leader="dot" w:pos="8306"/>
        </w:tabs>
      </w:pPr>
      <w:hyperlink w:anchor="_Toc25073" w:history="1">
        <w:r>
          <w:rPr>
            <w:rFonts w:ascii="仿宋" w:eastAsia="仿宋" w:hAnsi="仿宋" w:cs="仿宋" w:hint="eastAsia"/>
            <w:lang w:eastAsia="zh-CN"/>
          </w:rPr>
          <w:t>(三)、绝热隔音材料项目完成阶段时间节点</w:t>
        </w:r>
        <w:r>
          <w:tab/>
        </w:r>
        <w:r>
          <w:fldChar w:fldCharType="begin"/>
        </w:r>
        <w:r>
          <w:instrText xml:space="preserve"> PAGEREF _Toc25073 \h </w:instrText>
        </w:r>
        <w:r>
          <w:fldChar w:fldCharType="separate"/>
        </w:r>
        <w:r>
          <w:t>57</w:t>
        </w:r>
        <w:r>
          <w:fldChar w:fldCharType="end"/>
        </w:r>
      </w:hyperlink>
    </w:p>
    <w:p>
      <w:pPr>
        <w:pStyle w:val="TOC1"/>
        <w:tabs>
          <w:tab w:val="right" w:leader="dot" w:pos="8306"/>
        </w:tabs>
      </w:pPr>
      <w:hyperlink w:anchor="_Toc21764" w:history="1">
        <w:r>
          <w:rPr>
            <w:rFonts w:ascii="仿宋" w:eastAsia="仿宋" w:hAnsi="仿宋" w:cs="仿宋" w:hint="eastAsia"/>
            <w:lang w:eastAsia="zh-CN"/>
          </w:rPr>
          <w:t>十五、绝热隔音材料项目治理与监督</w:t>
        </w:r>
        <w:r>
          <w:tab/>
        </w:r>
        <w:r>
          <w:fldChar w:fldCharType="begin"/>
        </w:r>
        <w:r>
          <w:instrText xml:space="preserve"> PAGEREF _Toc21764 \h </w:instrText>
        </w:r>
        <w:r>
          <w:fldChar w:fldCharType="separate"/>
        </w:r>
        <w:r>
          <w:t>58</w:t>
        </w:r>
        <w:r>
          <w:fldChar w:fldCharType="end"/>
        </w:r>
      </w:hyperlink>
    </w:p>
    <w:p>
      <w:pPr>
        <w:pStyle w:val="TOC2"/>
        <w:tabs>
          <w:tab w:val="right" w:leader="dot" w:pos="8306"/>
        </w:tabs>
      </w:pPr>
      <w:hyperlink w:anchor="_Toc21909" w:history="1">
        <w:r>
          <w:rPr>
            <w:rFonts w:ascii="仿宋" w:eastAsia="仿宋" w:hAnsi="仿宋" w:cs="仿宋" w:hint="eastAsia"/>
            <w:lang w:eastAsia="zh-CN"/>
          </w:rPr>
          <w:t>(一)、绝热隔音材料项目治理结构</w:t>
        </w:r>
        <w:r>
          <w:tab/>
        </w:r>
        <w:r>
          <w:fldChar w:fldCharType="begin"/>
        </w:r>
        <w:r>
          <w:instrText xml:space="preserve"> PAGEREF _Toc21909 \h </w:instrText>
        </w:r>
        <w:r>
          <w:fldChar w:fldCharType="separate"/>
        </w:r>
        <w:r>
          <w:t>58</w:t>
        </w:r>
        <w:r>
          <w:fldChar w:fldCharType="end"/>
        </w:r>
      </w:hyperlink>
    </w:p>
    <w:p>
      <w:pPr>
        <w:pStyle w:val="TOC2"/>
        <w:tabs>
          <w:tab w:val="right" w:leader="dot" w:pos="8306"/>
        </w:tabs>
      </w:pPr>
      <w:hyperlink w:anchor="_Toc6200" w:history="1">
        <w:r>
          <w:rPr>
            <w:rFonts w:ascii="仿宋" w:eastAsia="仿宋" w:hAnsi="仿宋" w:cs="仿宋" w:hint="eastAsia"/>
            <w:lang w:eastAsia="zh-CN"/>
          </w:rPr>
          <w:t>(二)、监督与审计</w:t>
        </w:r>
        <w:r>
          <w:tab/>
        </w:r>
        <w:r>
          <w:fldChar w:fldCharType="begin"/>
        </w:r>
        <w:r>
          <w:instrText xml:space="preserve"> PAGEREF _Toc6200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71"/>
      <w:r>
        <w:rPr>
          <w:rFonts w:ascii="仿宋" w:eastAsia="仿宋" w:hAnsi="仿宋" w:cs="仿宋" w:hint="eastAsia"/>
          <w:sz w:val="28"/>
          <w:lang w:eastAsia="zh-CN"/>
        </w:rPr>
        <w:t>一、绝热隔音材料项目绩效评估</w:t>
      </w:r>
      <w:bookmarkEnd w:id="2"/>
    </w:p>
    <w:p>
      <w:pPr>
        <w:pStyle w:val="Heading2"/>
        <w:rPr>
          <w:rFonts w:ascii="仿宋" w:eastAsia="仿宋" w:hAnsi="仿宋" w:cs="仿宋" w:hint="eastAsia"/>
          <w:lang w:eastAsia="zh-CN"/>
        </w:rPr>
      </w:pPr>
      <w:bookmarkStart w:id="3" w:name="_Toc149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绝热隔音材料项目中，我们设计了一套全面的绩效评估指标，以确保绝热隔音材料项目的可控和成功交付。这些指标跨足绝热隔音材料项目目标、成本、进度和质量等多个维度，为我们提供了全面洞察绝热隔音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目标达成率是我们关注的首要指标。我们设定了明确的目标，并通过定期监测和评估，迅速发现并应对潜在的目标偏差。这为绝热隔音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成本绩效是另一个核心关注点。通过实际成本与预算成本的对比分析，我们深入了解成本差异的原因，及时调整资源分配，保持绝热隔音材料项目在经济效益方面的合理水平。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进度作为关键的绩效指标之一，得到了精心的关注。我们制定了详细的绝热隔音材料项目进度计划，并设立了进度符合度指标，确保实际进度与计划进度保持一致。这使我们能够快速发现和解决潜在的进度问题，保持绝热隔音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热隔音材料项目绩效的不可或缺的一环。我们引入了一系列的质量标准和客户满意度指标，以确保绝热隔音材料项目交付的成果在质量上达到或超越预期水平。通过持续监测这些指标，我们努力提升绝热隔音材料项目整体质量水平，为绝热隔音材料项目的成功交付提供有力保障。通过这些科学且全面的绩效评估，我们能够更好地引导绝热隔音材料项目的持续改进，确保绝热隔音材料项目目标的顺利达成。</w:t>
      </w:r>
    </w:p>
    <w:p>
      <w:pPr>
        <w:pStyle w:val="Heading2"/>
        <w:ind w:firstLine="560" w:firstLineChars="200"/>
        <w:rPr>
          <w:rFonts w:ascii="仿宋" w:eastAsia="仿宋" w:hAnsi="仿宋" w:cs="仿宋" w:hint="eastAsia"/>
          <w:sz w:val="28"/>
          <w:lang w:eastAsia="zh-CN"/>
        </w:rPr>
      </w:pPr>
      <w:bookmarkStart w:id="4" w:name="_Toc52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绩效评估是绝热隔音材料项目中的关键环节，为确保绝热隔音材料项目达到预期目标，我们采用了多层次、多维度的绩效评估方法。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热隔音材料项目的战略目标对齐，确保每个决策和行动都与绝热隔音材料项目整体目标保持一致。团队会定期召开战略对齐会议，审视当前工作与绝热隔音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热隔音材料项目进度、质量、成本和风险等方面。这些指标通过数据收集和分析，为绝热隔音材料项目管理团队提供了客观的评估依据。例如，我们通过绝热隔音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绩效评估不仅仅停留在绝热隔音材料项目内部，还考虑了绝热隔音材料项目对外部环境的影响。我们定期进行干系人满意度调查，以了解各利益相关方对绝热隔音材料项目的期望和满意度，并及时做出调整。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这种多层次、多角度的绩效评估方法，使得我们能够全面了解绝热隔音材料项目的运行状态，及时做出调整，确保绝热隔音材料项目在不断变化的环境中保持稳健前行。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05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为了确保绝热隔音材料项目的有效管理和不断优化，我们采用了精心设计的绩效评估周期。这个周期旨在实现灵活、实时和全面的评估，以适应绝热隔音材料项目执行中的各种挑战。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绝热隔音材料项目的不同需求，分为短期、中期和长期。短期评估关注每个迭代或工作周期，以及时发现和解决当前任务中的问题。中期评估涵盖几个迭代，深入了解整体绝热隔音材料项目的趋势和性能。长期评估则着眼于整个绝热隔音材料项目阶段，确保绝热隔音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绝热隔音材料项目管理工具和协作平台，团队成员能够随时更新和分享绝热隔音材料项目数据。这种实时性的反馈机制使我们能够及时察觉潜在问题，快速调整，保持绝热隔音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绝热隔音材料项目的决策制定密不可分。每个周期的绝热隔音材料项目回顾会议成为集体总结经验、识别问题深层次原因并找到创新解决方案的平台。这种定期的反思与调整机制使绝热隔音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566"/>
      <w:r>
        <w:rPr>
          <w:rFonts w:ascii="仿宋" w:eastAsia="仿宋" w:hAnsi="仿宋" w:cs="仿宋" w:hint="eastAsia"/>
          <w:sz w:val="28"/>
          <w:lang w:eastAsia="zh-CN"/>
        </w:rPr>
        <w:t>二、绝热隔音材料项目建设单位说明</w:t>
      </w:r>
      <w:bookmarkEnd w:id="6"/>
    </w:p>
    <w:p>
      <w:pPr>
        <w:pStyle w:val="Heading2"/>
        <w:rPr>
          <w:rFonts w:ascii="仿宋" w:eastAsia="仿宋" w:hAnsi="仿宋" w:cs="仿宋" w:hint="eastAsia"/>
          <w:lang w:eastAsia="zh-CN"/>
        </w:rPr>
      </w:pPr>
      <w:bookmarkStart w:id="7" w:name="_Toc30195"/>
      <w:r>
        <w:rPr>
          <w:rFonts w:ascii="仿宋" w:eastAsia="仿宋" w:hAnsi="仿宋" w:cs="仿宋" w:hint="eastAsia"/>
          <w:lang w:eastAsia="zh-CN"/>
        </w:rPr>
        <w:t>(一)、绝热隔音材料项目承办单位基本情况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22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绝热隔音材料项目承办单位的XXXX，我们着眼于实现可持续的经济效益。通过技术创新和解决方案的提供，公司预计在绝热隔音材料项目执行期间将获得可观的收入增长。这一收入来源主要包括绝热隔音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同时，我们注重成本控制和效率提升，以确保绝热隔音材料项目的可持续盈利。透过精细的管理和资源优化，公司期望实现绝热隔音材料项目利润最大化。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绝热隔音材料项目实施进行全面的投资评估，包括绝热隔音材料项目启动阶段的资金投入和后续运营成本。通过对绝热隔音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绝热隔音材料项目实施过程中具备足够的资金流动性，公司将进行详尽的现金流分析。这包括资金需求的合理预测、绝热隔音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220"/>
      <w:r>
        <w:rPr>
          <w:rFonts w:ascii="仿宋" w:eastAsia="仿宋" w:hAnsi="仿宋" w:cs="仿宋" w:hint="eastAsia"/>
          <w:sz w:val="28"/>
          <w:lang w:eastAsia="zh-CN"/>
        </w:rPr>
        <w:t>三、绝热隔音材料项目概论</w:t>
      </w:r>
      <w:bookmarkEnd w:id="9"/>
    </w:p>
    <w:p>
      <w:pPr>
        <w:pStyle w:val="Heading2"/>
        <w:rPr>
          <w:rFonts w:ascii="仿宋" w:eastAsia="仿宋" w:hAnsi="仿宋" w:cs="仿宋" w:hint="eastAsia"/>
          <w:lang w:eastAsia="zh-CN"/>
        </w:rPr>
      </w:pPr>
      <w:bookmarkStart w:id="10" w:name="_Toc19174"/>
      <w:r>
        <w:rPr>
          <w:rFonts w:ascii="仿宋" w:eastAsia="仿宋" w:hAnsi="仿宋" w:cs="仿宋" w:hint="eastAsia"/>
          <w:lang w:eastAsia="zh-CN"/>
        </w:rPr>
        <w:t>(一)、绝热隔音材料项目概况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起源追溯至对市场的深入洞察。市场的不断演变与变革为绝热隔音材料项目提供了难得的机遇。当前市场存在的需求缺口和变革的大环境共同构成了绝热隔音材料项目的背景。这个绝热隔音材料项目旨在充分利用市场机遇，填补行业中尚未满足的需求，为客户提供全新的解决方案。市场的变革和需求的增长使得这个绝热隔音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绝热隔音材料项目名称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正式命名为绝热隔音材料。这个名称不仅仅是一个标识，更代表了绝热隔音材料项目的核心理念和愿景。它蕴含着绝热隔音材料项目所要解决问题的关键字，具有强烈的表达和辨识度，为绝热隔音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绝热隔音材料项目目标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绝热隔音材料项目的核心目标是提供一种全新、高效的解决方案，满足客户日益增长的需求。绝热隔音材料项目追求的不仅仅是满足市场需求，更是在市场中获得卓越的竞争优势。通过不断提升产品或服务的质量和创新水平，绝热隔音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绝热隔音材料项目范围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全面涵盖了产品研发、制造、市场推广和售后服务，确保从产品设计到最终用户体验的全方位关注。这一全面的绝热隔音材料项目范围是为了确保绝热隔音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绝热隔音材料项目时间表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绝热隔音材料项目计划在未来18个月内完成，包括研发、测试、市场试点和正式推出等不同阶段。这个时间表的合理设计是为了确保绝热隔音材料项目各个阶段的顺利推进，以便按时交付高质量的成果。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绝热隔音材料项目预算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总预算估算为XX百万美元，主要分配在研发、市场推广、人员培训和运营等方面。这一充足的预算为绝热隔音材料项目提供了充足的资源，确保绝热隔音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绝热隔音材料项目风险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可能面临的风险包括市场接受度低、技术难题、竞争激烈等。绝热隔音材料项目团队已经制定了相应的风险应对计划，通过前瞻性的风险管理，确保绝热隔音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绝热隔音材料项目团队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绝热隔音材料项目汇聚了一支经验丰富、多领域专业素养的核心团队，确保绝热隔音材料项目在各个方面都能拥有高水平的执行力。团队的协同作战是绝热隔音材料项目成功的关键因素之一。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绝热隔音材料项目背景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绝热隔音材料项目的背景根植于市场对更高效、创新产品的渴望，同时也受到科技发展对行业格局的深刻改变的影响。这为绝热隔音材料项目提供了广阔的发展空间和市场需求。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绝热隔音材料项目现状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截至目前，绝热隔音材料项目已完成市场调研和技术验证，取得了初步的成功。这为绝热隔音材料项目在未来的发展奠定了坚实的基础，为更远大的目标打下了坚实的基石。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929"/>
      <w:r>
        <w:rPr>
          <w:rFonts w:ascii="仿宋" w:eastAsia="仿宋" w:hAnsi="仿宋" w:cs="仿宋" w:hint="eastAsia"/>
          <w:sz w:val="28"/>
          <w:lang w:eastAsia="zh-CN"/>
        </w:rPr>
        <w:t>(二)、绝热隔音材料项目目标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keyword》绝热隔音材料项目首要业务目标是在市场中占据有利地位，实现产品/服务的成功推广和销售。通过不断提升产品质量、创新性，绝热隔音材料项目追求成为行业中的领导者，赢得更多客户的青睐。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在科技迅速发展的时代，绝热隔音材料项目着眼于技术创新。通过持续的研发和技术升级，绝热隔音材料项目旨在推出更具创新性的产品或服务，以满足市场对新鲜、先进解决方案的需求。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为了建立可持续的客户关系，绝热隔音材料项目设定了客户满意度目标。通过提供卓越的产品质量和优质的客户服务，绝热隔音材料项目追求赢得客户的信任和忠诚度，确保他们的满意度达到行业领先水平。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绝热隔音材料项目注重社会责任和可持续发展。通过实施环保、社会责任绝热隔音材料项目，绝热隔音材料项目致力于在经济发展的同时保护环境，促进社会公平，实现可持续经营。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绝热隔音材料项目的团队是实现目标的核心驱动力。因此，绝热隔音材料项目设定了团队发展目标，包括提升团队成员的专业技能、培养领导力，以及搭建协同高效的团队工作氛围。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221"/>
      <w:r>
        <w:rPr>
          <w:rFonts w:ascii="仿宋" w:eastAsia="仿宋" w:hAnsi="仿宋" w:cs="仿宋" w:hint="eastAsia"/>
          <w:sz w:val="28"/>
          <w:lang w:eastAsia="zh-CN"/>
        </w:rPr>
        <w:t>(三)、绝热隔音材料项目提出的理由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绝热隔音材料项目提出的理由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提出源于对市场机遇的深刻洞察。当前市场中存在的需求缺口和行业发展趋势表明，有巨大的商业机会等待被开发。通过准确捕捉市场机遇，绝热隔音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理念基于对技术创新的信仰。通过持续的研发和技术投入，绝热隔音材料项目有望推出更具创新性的产品或服务。在科技飞速发展的当下，绝热隔音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提出是为了增强企业的行业竞争力。通过提升产品或服务的质量和独特性，绝热隔音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响应了消费者需求的变化。随着社会和科技的不断发展，消费者对产品和服务的需求也在发生变化。通过深入了解并及时回应消费者的新需求，绝热隔音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绝热隔音材料项目的提出是企业战略发展规划的一部分。在面对日益激烈的市场竞争和不断变化的商业环境中，绝热隔音材料项目作为企业战略的一环，旨在为企业开辟新的增长领域，巩固企业在行业中的地位。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提出不仅仅是基于商业考量，还注重社会责任。通过推出环保、社会责任等方面的绝热隔音材料项目，绝热隔音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绝热隔音材料项目的提出反映了对利益相关者期望的关注。包括客户、员工、投资者等利益相关者在企业发展中都有着各自的期望，绝热隔音材料项目力求在满足这些期望的同时，取得更大的共赢。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1604"/>
      <w:r>
        <w:rPr>
          <w:rFonts w:ascii="仿宋" w:eastAsia="仿宋" w:hAnsi="仿宋" w:cs="仿宋" w:hint="eastAsia"/>
          <w:sz w:val="28"/>
          <w:lang w:eastAsia="zh-CN"/>
        </w:rPr>
        <w:t>(四)、绝热隔音材料项目意义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在实施绝热隔音材料项目的过程中，我们不仅仅是在追逐商业成功，更是为企业和社会的多个层面创造了深远的意义。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首要意义在于提升企业的市场竞争力。通过持续的创新和对产品质量的高标准要求，绝热隔音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热隔音材料项目的推进将促使行业技术水平的提升。通过引入先进技术和创新性解决方案，绝热隔音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绝热隔音材料项目不仅创造了大量就业机会，提高了就业水平，还注重社会责任和环保。通过参与社会公益事业和推动环保绝热隔音材料项目，绝热隔音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综合而言，绝热隔音材料项目意义重大，不仅推动了企业的发展，也为行业和社会的进步贡献了积极力量。这是一个全面而深刻的影响，将在未来产生可持续的正面效应。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204"/>
      <w:r>
        <w:rPr>
          <w:rFonts w:ascii="仿宋" w:eastAsia="仿宋" w:hAnsi="仿宋" w:cs="仿宋" w:hint="eastAsia"/>
          <w:sz w:val="28"/>
          <w:lang w:eastAsia="zh-CN"/>
        </w:rPr>
        <w:t>(五)、绝热隔音材料项目背景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在当今迅猛发展的商业环境中，绝热隔音材料项目的动因根植于对多方面因素的审慎考量。这个绝热隔音材料项目的提出并非孤立的决策，而是对企业所处背景深入思考的产物。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绝热隔音材料项目背后的首要原因。科技的迅速发展和全球市场的快速变化使得企业必须灵活应对。绝热隔音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竞争的激烈程度也是绝热隔音材料项目背景中不可忽视的一环。企业需要在激烈竞争中脱颖而出，为此，绝热隔音材料项目致力于打破常规，提供独特的价值主张，以吸引客户并确保市场份额的增长。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技术的迅速发展为企业带来了机遇与挑战。作为绝热隔音材料项目启动的背景之一，对新兴技术的应用将有助于提升企业的技术水平，使其在不断演进的商业环境中保持竞争优势。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此外，社会对企业责任的期望也在逐渐升高。绝热隔音材料项目充分融入了社会责任的理念，通过可持续经营和社会公益绝热隔音材料项目，企图为社会贡献一份力量，在商业成功的同时关注社会价值。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510"/>
      <w:r>
        <w:rPr>
          <w:rFonts w:ascii="仿宋" w:eastAsia="仿宋" w:hAnsi="仿宋" w:cs="仿宋" w:hint="eastAsia"/>
          <w:sz w:val="28"/>
          <w:lang w:eastAsia="zh-CN"/>
        </w:rPr>
        <w:t>四、绝热隔音材料项目可持续发展</w:t>
      </w:r>
      <w:bookmarkEnd w:id="15"/>
    </w:p>
    <w:p>
      <w:pPr>
        <w:pStyle w:val="Heading2"/>
        <w:rPr>
          <w:rFonts w:ascii="仿宋" w:eastAsia="仿宋" w:hAnsi="仿宋" w:cs="仿宋" w:hint="eastAsia"/>
          <w:lang w:eastAsia="zh-CN"/>
        </w:rPr>
      </w:pPr>
      <w:bookmarkStart w:id="16" w:name="_Toc313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热隔音材料项目中，绝热隔音材料项目团队着眼于未来，明确了可持续发展的战略方向。制定的具体可持续发展目标包括降低资源使用、采用环保技术、最大化社会效益等。这一步骤不仅有助于绝热隔音材料项目在环保和社会责任方面达到最高标准，也为未来提供了明确的指引，确保绝热隔音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可持续实践的融入绝热隔音材料项目管理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绝热隔音材料项目管理周期。从绝热隔音材料项目规划开始，绝热隔音材料项目团队就考虑了环境和社会的因素。在执行阶段，绝热隔音材料项目团队积极推动绿色技术的应用，优化资源利用。此外，关注员工的社会责任，通过培训和沟通活动提高员工对可持续发展的认知，使他们能够在日常工作中践行可持续实践。这些举措不仅为绝热隔音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30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扎根于绝热隔音材料项目的可持续发展理念，我们深信环保与社会责任是绝热隔音材料项目成功的关键支柱。在绝热隔音材料项目的每一步，我们都致力于通过创新和实践，履行对环境和社会的坚定责任。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团队通过引入先进的环保技术、建立高效的废物处理系统以及推动能源节约措施，积极履行环保责任。定期的环保监测和评估确保绝热隔音材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不仅致力于自身可持续发展，还注重对社会的回馈。通过支持社区绝热隔音材料项目、参与慈善事业、提供培训机会等方式，绝热隔音材料项目积极履行社会责任。与当地社区建立积极互动，关注员工的工作与生活平衡，以及员工的身心健康，是绝热隔音材料项目在社会责任层面的关键举措。这样的实践不仅增强了绝热隔音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94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215"/>
      <w:r>
        <w:rPr>
          <w:rFonts w:ascii="仿宋" w:eastAsia="仿宋" w:hAnsi="仿宋" w:cs="仿宋" w:hint="eastAsia"/>
          <w:lang w:eastAsia="zh-CN"/>
        </w:rPr>
        <w:t>(一)、绝热隔音材料行业分析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行业一直以来都是市场的关注焦点。行业内的发展趋势、竞争态势以及潜在机会都对绝热隔音材料项目的推进产生深远的影响。通过深入研究行业的整体概貌，我们将更好地理解行业的核心特征，为绝热隔音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热隔音材料行业，技术一直是推动创新和发展的关键因素。我们将对当前技术趋势进行详尽分析，包括但不限于人工智能、大数据应用、先进制造技术等。这有助于绝热隔音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https://d.book118.com/148053002000006033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9072D"/>
    <w:rsid w:val="20F90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300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2024-01-29T23:17:00Z</dcterms:created>
  <dcterms:modified xsi:type="dcterms:W3CDTF">2024-01-29T23:17:18Z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33B100017836475985E34491C1DFF482_11</vt:lpwstr>
  </property>
  <property fmtid="{D5CDD505-2E9C-101B-9397-08002B2CF9AE}" pid="3" name="KSOProductBuildVer">
    <vt:lpwstr>2052-12.1.0.16250</vt:lpwstr>
  </property>
</Properties>
</file>