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数字式复印机项目可行性建设方案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4" w:history="1">
        <w:r>
          <w:rPr>
            <w:rFonts w:ascii="仿宋" w:eastAsia="仿宋" w:hAnsi="仿宋" w:cs="仿宋" w:hint="eastAsia"/>
            <w:lang w:eastAsia="zh-CN"/>
          </w:rPr>
          <w:t>概论</w:t>
        </w:r>
        <w:r>
          <w:tab/>
        </w:r>
        <w:r>
          <w:fldChar w:fldCharType="begin"/>
        </w:r>
        <w:r>
          <w:instrText xml:space="preserve"> PAGEREF _Toc3344 \h </w:instrText>
        </w:r>
        <w:r>
          <w:fldChar w:fldCharType="separate"/>
        </w:r>
        <w:r>
          <w:t>3</w:t>
        </w:r>
        <w:r>
          <w:fldChar w:fldCharType="end"/>
        </w:r>
      </w:hyperlink>
    </w:p>
    <w:p>
      <w:pPr>
        <w:pStyle w:val="TOC1"/>
        <w:tabs>
          <w:tab w:val="right" w:leader="dot" w:pos="8306"/>
        </w:tabs>
      </w:pPr>
      <w:hyperlink w:anchor="_Toc2402" w:history="1">
        <w:r>
          <w:rPr>
            <w:rFonts w:ascii="仿宋" w:eastAsia="仿宋" w:hAnsi="仿宋" w:cs="仿宋" w:hint="eastAsia"/>
            <w:lang w:eastAsia="zh-CN"/>
          </w:rPr>
          <w:t>一、项目监理与质量保证</w:t>
        </w:r>
        <w:r>
          <w:tab/>
        </w:r>
        <w:r>
          <w:fldChar w:fldCharType="begin"/>
        </w:r>
        <w:r>
          <w:instrText xml:space="preserve"> PAGEREF _Toc2402 \h </w:instrText>
        </w:r>
        <w:r>
          <w:fldChar w:fldCharType="separate"/>
        </w:r>
        <w:r>
          <w:t>3</w:t>
        </w:r>
        <w:r>
          <w:fldChar w:fldCharType="end"/>
        </w:r>
      </w:hyperlink>
    </w:p>
    <w:p>
      <w:pPr>
        <w:pStyle w:val="TOC2"/>
        <w:tabs>
          <w:tab w:val="right" w:leader="dot" w:pos="8306"/>
        </w:tabs>
      </w:pPr>
      <w:hyperlink w:anchor="_Toc31233" w:history="1">
        <w:r>
          <w:rPr>
            <w:rFonts w:ascii="仿宋" w:eastAsia="仿宋" w:hAnsi="仿宋" w:cs="仿宋" w:hint="eastAsia"/>
            <w:lang w:eastAsia="zh-CN"/>
          </w:rPr>
          <w:t>(一)、监理体系构建</w:t>
        </w:r>
        <w:r>
          <w:tab/>
        </w:r>
        <w:r>
          <w:fldChar w:fldCharType="begin"/>
        </w:r>
        <w:r>
          <w:instrText xml:space="preserve"> PAGEREF _Toc31233 \h </w:instrText>
        </w:r>
        <w:r>
          <w:fldChar w:fldCharType="separate"/>
        </w:r>
        <w:r>
          <w:t>3</w:t>
        </w:r>
        <w:r>
          <w:fldChar w:fldCharType="end"/>
        </w:r>
      </w:hyperlink>
    </w:p>
    <w:p>
      <w:pPr>
        <w:pStyle w:val="TOC2"/>
        <w:tabs>
          <w:tab w:val="right" w:leader="dot" w:pos="8306"/>
        </w:tabs>
      </w:pPr>
      <w:hyperlink w:anchor="_Toc32341" w:history="1">
        <w:r>
          <w:rPr>
            <w:rFonts w:ascii="仿宋" w:eastAsia="仿宋" w:hAnsi="仿宋" w:cs="仿宋" w:hint="eastAsia"/>
            <w:lang w:eastAsia="zh-CN"/>
          </w:rPr>
          <w:t>(二)、质量保证体系实施</w:t>
        </w:r>
        <w:r>
          <w:tab/>
        </w:r>
        <w:r>
          <w:fldChar w:fldCharType="begin"/>
        </w:r>
        <w:r>
          <w:instrText xml:space="preserve"> PAGEREF _Toc32341 \h </w:instrText>
        </w:r>
        <w:r>
          <w:fldChar w:fldCharType="separate"/>
        </w:r>
        <w:r>
          <w:t>4</w:t>
        </w:r>
        <w:r>
          <w:fldChar w:fldCharType="end"/>
        </w:r>
      </w:hyperlink>
    </w:p>
    <w:p>
      <w:pPr>
        <w:pStyle w:val="TOC2"/>
        <w:tabs>
          <w:tab w:val="right" w:leader="dot" w:pos="8306"/>
        </w:tabs>
      </w:pPr>
      <w:hyperlink w:anchor="_Toc6645" w:history="1">
        <w:r>
          <w:rPr>
            <w:rFonts w:ascii="仿宋" w:eastAsia="仿宋" w:hAnsi="仿宋" w:cs="仿宋" w:hint="eastAsia"/>
            <w:lang w:eastAsia="zh-CN"/>
          </w:rPr>
          <w:t>(三)、监理与质量控制流程</w:t>
        </w:r>
        <w:r>
          <w:tab/>
        </w:r>
        <w:r>
          <w:fldChar w:fldCharType="begin"/>
        </w:r>
        <w:r>
          <w:instrText xml:space="preserve"> PAGEREF _Toc6645 \h </w:instrText>
        </w:r>
        <w:r>
          <w:fldChar w:fldCharType="separate"/>
        </w:r>
        <w:r>
          <w:t>4</w:t>
        </w:r>
        <w:r>
          <w:fldChar w:fldCharType="end"/>
        </w:r>
      </w:hyperlink>
    </w:p>
    <w:p>
      <w:pPr>
        <w:pStyle w:val="TOC1"/>
        <w:tabs>
          <w:tab w:val="right" w:leader="dot" w:pos="8306"/>
        </w:tabs>
      </w:pPr>
      <w:hyperlink w:anchor="_Toc2991" w:history="1">
        <w:r>
          <w:rPr>
            <w:rFonts w:ascii="仿宋" w:eastAsia="仿宋" w:hAnsi="仿宋" w:cs="仿宋" w:hint="eastAsia"/>
            <w:lang w:eastAsia="zh-CN"/>
          </w:rPr>
          <w:t>二、发展规划、产业政策和行业准入分析</w:t>
        </w:r>
        <w:r>
          <w:tab/>
        </w:r>
        <w:r>
          <w:fldChar w:fldCharType="begin"/>
        </w:r>
        <w:r>
          <w:instrText xml:space="preserve"> PAGEREF _Toc2991 \h </w:instrText>
        </w:r>
        <w:r>
          <w:fldChar w:fldCharType="separate"/>
        </w:r>
        <w:r>
          <w:t>5</w:t>
        </w:r>
        <w:r>
          <w:fldChar w:fldCharType="end"/>
        </w:r>
      </w:hyperlink>
    </w:p>
    <w:p>
      <w:pPr>
        <w:pStyle w:val="TOC2"/>
        <w:tabs>
          <w:tab w:val="right" w:leader="dot" w:pos="8306"/>
        </w:tabs>
      </w:pPr>
      <w:hyperlink w:anchor="_Toc28003" w:history="1">
        <w:r>
          <w:rPr>
            <w:rFonts w:ascii="仿宋" w:eastAsia="仿宋" w:hAnsi="仿宋" w:cs="仿宋" w:hint="eastAsia"/>
            <w:lang w:eastAsia="zh-CN"/>
          </w:rPr>
          <w:t>(一)、发展规划分析</w:t>
        </w:r>
        <w:r>
          <w:tab/>
        </w:r>
        <w:r>
          <w:fldChar w:fldCharType="begin"/>
        </w:r>
        <w:r>
          <w:instrText xml:space="preserve"> PAGEREF _Toc28003 \h </w:instrText>
        </w:r>
        <w:r>
          <w:fldChar w:fldCharType="separate"/>
        </w:r>
        <w:r>
          <w:t>5</w:t>
        </w:r>
        <w:r>
          <w:fldChar w:fldCharType="end"/>
        </w:r>
      </w:hyperlink>
    </w:p>
    <w:p>
      <w:pPr>
        <w:pStyle w:val="TOC2"/>
        <w:tabs>
          <w:tab w:val="right" w:leader="dot" w:pos="8306"/>
        </w:tabs>
      </w:pPr>
      <w:hyperlink w:anchor="_Toc21900" w:history="1">
        <w:r>
          <w:rPr>
            <w:rFonts w:ascii="仿宋" w:eastAsia="仿宋" w:hAnsi="仿宋" w:cs="仿宋" w:hint="eastAsia"/>
            <w:lang w:eastAsia="zh-CN"/>
          </w:rPr>
          <w:t>(二)、产业政策分析</w:t>
        </w:r>
        <w:r>
          <w:tab/>
        </w:r>
        <w:r>
          <w:fldChar w:fldCharType="begin"/>
        </w:r>
        <w:r>
          <w:instrText xml:space="preserve"> PAGEREF _Toc21900 \h </w:instrText>
        </w:r>
        <w:r>
          <w:fldChar w:fldCharType="separate"/>
        </w:r>
        <w:r>
          <w:t>7</w:t>
        </w:r>
        <w:r>
          <w:fldChar w:fldCharType="end"/>
        </w:r>
      </w:hyperlink>
    </w:p>
    <w:p>
      <w:pPr>
        <w:pStyle w:val="TOC2"/>
        <w:tabs>
          <w:tab w:val="right" w:leader="dot" w:pos="8306"/>
        </w:tabs>
      </w:pPr>
      <w:hyperlink w:anchor="_Toc8052" w:history="1">
        <w:r>
          <w:rPr>
            <w:rFonts w:ascii="仿宋" w:eastAsia="仿宋" w:hAnsi="仿宋" w:cs="仿宋" w:hint="eastAsia"/>
            <w:lang w:eastAsia="zh-CN"/>
          </w:rPr>
          <w:t>(三)、行业准入分析</w:t>
        </w:r>
        <w:r>
          <w:tab/>
        </w:r>
        <w:r>
          <w:fldChar w:fldCharType="begin"/>
        </w:r>
        <w:r>
          <w:instrText xml:space="preserve"> PAGEREF _Toc8052 \h </w:instrText>
        </w:r>
        <w:r>
          <w:fldChar w:fldCharType="separate"/>
        </w:r>
        <w:r>
          <w:t>8</w:t>
        </w:r>
        <w:r>
          <w:fldChar w:fldCharType="end"/>
        </w:r>
      </w:hyperlink>
    </w:p>
    <w:p>
      <w:pPr>
        <w:pStyle w:val="TOC1"/>
        <w:tabs>
          <w:tab w:val="right" w:leader="dot" w:pos="8306"/>
        </w:tabs>
      </w:pPr>
      <w:hyperlink w:anchor="_Toc31751" w:history="1">
        <w:r>
          <w:rPr>
            <w:rFonts w:ascii="仿宋" w:eastAsia="仿宋" w:hAnsi="仿宋" w:cs="仿宋" w:hint="eastAsia"/>
            <w:lang w:eastAsia="zh-CN"/>
          </w:rPr>
          <w:t>三、资源开发及综合利用分析</w:t>
        </w:r>
        <w:r>
          <w:tab/>
        </w:r>
        <w:r>
          <w:fldChar w:fldCharType="begin"/>
        </w:r>
        <w:r>
          <w:instrText xml:space="preserve"> PAGEREF _Toc31751 \h </w:instrText>
        </w:r>
        <w:r>
          <w:fldChar w:fldCharType="separate"/>
        </w:r>
        <w:r>
          <w:t>9</w:t>
        </w:r>
        <w:r>
          <w:fldChar w:fldCharType="end"/>
        </w:r>
      </w:hyperlink>
    </w:p>
    <w:p>
      <w:pPr>
        <w:pStyle w:val="TOC2"/>
        <w:tabs>
          <w:tab w:val="right" w:leader="dot" w:pos="8306"/>
        </w:tabs>
      </w:pPr>
      <w:hyperlink w:anchor="_Toc13083" w:history="1">
        <w:r>
          <w:rPr>
            <w:rFonts w:ascii="仿宋" w:eastAsia="仿宋" w:hAnsi="仿宋" w:cs="仿宋" w:hint="eastAsia"/>
            <w:lang w:eastAsia="zh-CN"/>
          </w:rPr>
          <w:t>(一)、资源开发方案</w:t>
        </w:r>
        <w:r>
          <w:tab/>
        </w:r>
        <w:r>
          <w:fldChar w:fldCharType="begin"/>
        </w:r>
        <w:r>
          <w:instrText xml:space="preserve"> PAGEREF _Toc13083 \h </w:instrText>
        </w:r>
        <w:r>
          <w:fldChar w:fldCharType="separate"/>
        </w:r>
        <w:r>
          <w:t>9</w:t>
        </w:r>
        <w:r>
          <w:fldChar w:fldCharType="end"/>
        </w:r>
      </w:hyperlink>
    </w:p>
    <w:p>
      <w:pPr>
        <w:pStyle w:val="TOC2"/>
        <w:tabs>
          <w:tab w:val="right" w:leader="dot" w:pos="8306"/>
        </w:tabs>
      </w:pPr>
      <w:hyperlink w:anchor="_Toc29796" w:history="1">
        <w:r>
          <w:rPr>
            <w:rFonts w:ascii="仿宋" w:eastAsia="仿宋" w:hAnsi="仿宋" w:cs="仿宋" w:hint="eastAsia"/>
            <w:lang w:eastAsia="zh-CN"/>
          </w:rPr>
          <w:t>(二)、资源利用方案</w:t>
        </w:r>
        <w:r>
          <w:tab/>
        </w:r>
        <w:r>
          <w:fldChar w:fldCharType="begin"/>
        </w:r>
        <w:r>
          <w:instrText xml:space="preserve"> PAGEREF _Toc29796 \h </w:instrText>
        </w:r>
        <w:r>
          <w:fldChar w:fldCharType="separate"/>
        </w:r>
        <w:r>
          <w:t>11</w:t>
        </w:r>
        <w:r>
          <w:fldChar w:fldCharType="end"/>
        </w:r>
      </w:hyperlink>
    </w:p>
    <w:p>
      <w:pPr>
        <w:pStyle w:val="TOC2"/>
        <w:tabs>
          <w:tab w:val="right" w:leader="dot" w:pos="8306"/>
        </w:tabs>
      </w:pPr>
      <w:hyperlink w:anchor="_Toc22060" w:history="1">
        <w:r>
          <w:rPr>
            <w:rFonts w:ascii="仿宋" w:eastAsia="仿宋" w:hAnsi="仿宋" w:cs="仿宋" w:hint="eastAsia"/>
            <w:lang w:eastAsia="zh-CN"/>
          </w:rPr>
          <w:t>(三)、资源节约措施</w:t>
        </w:r>
        <w:r>
          <w:tab/>
        </w:r>
        <w:r>
          <w:fldChar w:fldCharType="begin"/>
        </w:r>
        <w:r>
          <w:instrText xml:space="preserve"> PAGEREF _Toc22060 \h </w:instrText>
        </w:r>
        <w:r>
          <w:fldChar w:fldCharType="separate"/>
        </w:r>
        <w:r>
          <w:t>12</w:t>
        </w:r>
        <w:r>
          <w:fldChar w:fldCharType="end"/>
        </w:r>
      </w:hyperlink>
    </w:p>
    <w:p>
      <w:pPr>
        <w:pStyle w:val="TOC1"/>
        <w:tabs>
          <w:tab w:val="right" w:leader="dot" w:pos="8306"/>
        </w:tabs>
      </w:pPr>
      <w:hyperlink w:anchor="_Toc29790" w:history="1">
        <w:r>
          <w:rPr>
            <w:rFonts w:ascii="仿宋" w:eastAsia="仿宋" w:hAnsi="仿宋" w:cs="仿宋" w:hint="eastAsia"/>
            <w:lang w:eastAsia="zh-CN"/>
          </w:rPr>
          <w:t>四、数字式复印机项目概论</w:t>
        </w:r>
        <w:r>
          <w:tab/>
        </w:r>
        <w:r>
          <w:fldChar w:fldCharType="begin"/>
        </w:r>
        <w:r>
          <w:instrText xml:space="preserve"> PAGEREF _Toc29790 \h </w:instrText>
        </w:r>
        <w:r>
          <w:fldChar w:fldCharType="separate"/>
        </w:r>
        <w:r>
          <w:t>13</w:t>
        </w:r>
        <w:r>
          <w:fldChar w:fldCharType="end"/>
        </w:r>
      </w:hyperlink>
    </w:p>
    <w:p>
      <w:pPr>
        <w:pStyle w:val="TOC2"/>
        <w:tabs>
          <w:tab w:val="right" w:leader="dot" w:pos="8306"/>
        </w:tabs>
      </w:pPr>
      <w:hyperlink w:anchor="_Toc29148" w:history="1">
        <w:r>
          <w:rPr>
            <w:rFonts w:ascii="仿宋" w:eastAsia="仿宋" w:hAnsi="仿宋" w:cs="仿宋" w:hint="eastAsia"/>
            <w:lang w:eastAsia="zh-CN"/>
          </w:rPr>
          <w:t>(一)、项目申报单位概况</w:t>
        </w:r>
        <w:r>
          <w:tab/>
        </w:r>
        <w:r>
          <w:fldChar w:fldCharType="begin"/>
        </w:r>
        <w:r>
          <w:instrText xml:space="preserve"> PAGEREF _Toc29148 \h </w:instrText>
        </w:r>
        <w:r>
          <w:fldChar w:fldCharType="separate"/>
        </w:r>
        <w:r>
          <w:t>13</w:t>
        </w:r>
        <w:r>
          <w:fldChar w:fldCharType="end"/>
        </w:r>
      </w:hyperlink>
    </w:p>
    <w:p>
      <w:pPr>
        <w:pStyle w:val="TOC2"/>
        <w:tabs>
          <w:tab w:val="right" w:leader="dot" w:pos="8306"/>
        </w:tabs>
      </w:pPr>
      <w:hyperlink w:anchor="_Toc18705" w:history="1">
        <w:r>
          <w:rPr>
            <w:rFonts w:ascii="仿宋" w:eastAsia="仿宋" w:hAnsi="仿宋" w:cs="仿宋" w:hint="eastAsia"/>
            <w:lang w:eastAsia="zh-CN"/>
          </w:rPr>
          <w:t>(二)、项目概况</w:t>
        </w:r>
        <w:r>
          <w:tab/>
        </w:r>
        <w:r>
          <w:fldChar w:fldCharType="begin"/>
        </w:r>
        <w:r>
          <w:instrText xml:space="preserve"> PAGEREF _Toc18705 \h </w:instrText>
        </w:r>
        <w:r>
          <w:fldChar w:fldCharType="separate"/>
        </w:r>
        <w:r>
          <w:t>14</w:t>
        </w:r>
        <w:r>
          <w:fldChar w:fldCharType="end"/>
        </w:r>
      </w:hyperlink>
    </w:p>
    <w:p>
      <w:pPr>
        <w:pStyle w:val="TOC1"/>
        <w:tabs>
          <w:tab w:val="right" w:leader="dot" w:pos="8306"/>
        </w:tabs>
      </w:pPr>
      <w:hyperlink w:anchor="_Toc3219" w:history="1">
        <w:r>
          <w:rPr>
            <w:rFonts w:ascii="仿宋" w:eastAsia="仿宋" w:hAnsi="仿宋" w:cs="仿宋" w:hint="eastAsia"/>
            <w:lang w:eastAsia="zh-CN"/>
          </w:rPr>
          <w:t>五、项目选址研究</w:t>
        </w:r>
        <w:r>
          <w:tab/>
        </w:r>
        <w:r>
          <w:fldChar w:fldCharType="begin"/>
        </w:r>
        <w:r>
          <w:instrText xml:space="preserve"> PAGEREF _Toc3219 \h </w:instrText>
        </w:r>
        <w:r>
          <w:fldChar w:fldCharType="separate"/>
        </w:r>
        <w:r>
          <w:t>17</w:t>
        </w:r>
        <w:r>
          <w:fldChar w:fldCharType="end"/>
        </w:r>
      </w:hyperlink>
    </w:p>
    <w:p>
      <w:pPr>
        <w:pStyle w:val="TOC2"/>
        <w:tabs>
          <w:tab w:val="right" w:leader="dot" w:pos="8306"/>
        </w:tabs>
      </w:pPr>
      <w:hyperlink w:anchor="_Toc32286" w:history="1">
        <w:r>
          <w:rPr>
            <w:rFonts w:ascii="仿宋" w:eastAsia="仿宋" w:hAnsi="仿宋" w:cs="仿宋" w:hint="eastAsia"/>
            <w:lang w:eastAsia="zh-CN"/>
          </w:rPr>
          <w:t>(一)、项目选址原则</w:t>
        </w:r>
        <w:r>
          <w:tab/>
        </w:r>
        <w:r>
          <w:fldChar w:fldCharType="begin"/>
        </w:r>
        <w:r>
          <w:instrText xml:space="preserve"> PAGEREF _Toc32286 \h </w:instrText>
        </w:r>
        <w:r>
          <w:fldChar w:fldCharType="separate"/>
        </w:r>
        <w:r>
          <w:t>17</w:t>
        </w:r>
        <w:r>
          <w:fldChar w:fldCharType="end"/>
        </w:r>
      </w:hyperlink>
    </w:p>
    <w:p>
      <w:pPr>
        <w:pStyle w:val="TOC2"/>
        <w:tabs>
          <w:tab w:val="right" w:leader="dot" w:pos="8306"/>
        </w:tabs>
      </w:pPr>
      <w:hyperlink w:anchor="_Toc28406" w:history="1">
        <w:r>
          <w:rPr>
            <w:rFonts w:ascii="仿宋" w:eastAsia="仿宋" w:hAnsi="仿宋" w:cs="仿宋" w:hint="eastAsia"/>
            <w:lang w:eastAsia="zh-CN"/>
          </w:rPr>
          <w:t>(二)、项目选址</w:t>
        </w:r>
        <w:r>
          <w:tab/>
        </w:r>
        <w:r>
          <w:fldChar w:fldCharType="begin"/>
        </w:r>
        <w:r>
          <w:instrText xml:space="preserve"> PAGEREF _Toc28406 \h </w:instrText>
        </w:r>
        <w:r>
          <w:fldChar w:fldCharType="separate"/>
        </w:r>
        <w:r>
          <w:t>20</w:t>
        </w:r>
        <w:r>
          <w:fldChar w:fldCharType="end"/>
        </w:r>
      </w:hyperlink>
    </w:p>
    <w:p>
      <w:pPr>
        <w:pStyle w:val="TOC2"/>
        <w:tabs>
          <w:tab w:val="right" w:leader="dot" w:pos="8306"/>
        </w:tabs>
      </w:pPr>
      <w:hyperlink w:anchor="_Toc7926" w:history="1">
        <w:r>
          <w:rPr>
            <w:rFonts w:ascii="仿宋" w:eastAsia="仿宋" w:hAnsi="仿宋" w:cs="仿宋" w:hint="eastAsia"/>
            <w:lang w:eastAsia="zh-CN"/>
          </w:rPr>
          <w:t>(三)、建设条件分析</w:t>
        </w:r>
        <w:r>
          <w:tab/>
        </w:r>
        <w:r>
          <w:fldChar w:fldCharType="begin"/>
        </w:r>
        <w:r>
          <w:instrText xml:space="preserve"> PAGEREF _Toc7926 \h </w:instrText>
        </w:r>
        <w:r>
          <w:fldChar w:fldCharType="separate"/>
        </w:r>
        <w:r>
          <w:t>22</w:t>
        </w:r>
        <w:r>
          <w:fldChar w:fldCharType="end"/>
        </w:r>
      </w:hyperlink>
    </w:p>
    <w:p>
      <w:pPr>
        <w:pStyle w:val="TOC2"/>
        <w:tabs>
          <w:tab w:val="right" w:leader="dot" w:pos="8306"/>
        </w:tabs>
      </w:pPr>
      <w:hyperlink w:anchor="_Toc20110" w:history="1">
        <w:r>
          <w:rPr>
            <w:rFonts w:ascii="仿宋" w:eastAsia="仿宋" w:hAnsi="仿宋" w:cs="仿宋" w:hint="eastAsia"/>
            <w:lang w:eastAsia="zh-CN"/>
          </w:rPr>
          <w:t>(四)、用地控制指标</w:t>
        </w:r>
        <w:r>
          <w:tab/>
        </w:r>
        <w:r>
          <w:fldChar w:fldCharType="begin"/>
        </w:r>
        <w:r>
          <w:instrText xml:space="preserve"> PAGEREF _Toc20110 \h </w:instrText>
        </w:r>
        <w:r>
          <w:fldChar w:fldCharType="separate"/>
        </w:r>
        <w:r>
          <w:t>24</w:t>
        </w:r>
        <w:r>
          <w:fldChar w:fldCharType="end"/>
        </w:r>
      </w:hyperlink>
    </w:p>
    <w:p>
      <w:pPr>
        <w:pStyle w:val="TOC2"/>
        <w:tabs>
          <w:tab w:val="right" w:leader="dot" w:pos="8306"/>
        </w:tabs>
      </w:pPr>
      <w:hyperlink w:anchor="_Toc27502" w:history="1">
        <w:r>
          <w:rPr>
            <w:rFonts w:ascii="仿宋" w:eastAsia="仿宋" w:hAnsi="仿宋" w:cs="仿宋" w:hint="eastAsia"/>
            <w:lang w:eastAsia="zh-CN"/>
          </w:rPr>
          <w:t>(五)、地总体要求</w:t>
        </w:r>
        <w:r>
          <w:tab/>
        </w:r>
        <w:r>
          <w:fldChar w:fldCharType="begin"/>
        </w:r>
        <w:r>
          <w:instrText xml:space="preserve"> PAGEREF _Toc27502 \h </w:instrText>
        </w:r>
        <w:r>
          <w:fldChar w:fldCharType="separate"/>
        </w:r>
        <w:r>
          <w:t>25</w:t>
        </w:r>
        <w:r>
          <w:fldChar w:fldCharType="end"/>
        </w:r>
      </w:hyperlink>
    </w:p>
    <w:p>
      <w:pPr>
        <w:pStyle w:val="TOC2"/>
        <w:tabs>
          <w:tab w:val="right" w:leader="dot" w:pos="8306"/>
        </w:tabs>
      </w:pPr>
      <w:hyperlink w:anchor="_Toc4740" w:history="1">
        <w:r>
          <w:rPr>
            <w:rFonts w:ascii="仿宋" w:eastAsia="仿宋" w:hAnsi="仿宋" w:cs="仿宋" w:hint="eastAsia"/>
            <w:lang w:eastAsia="zh-CN"/>
          </w:rPr>
          <w:t>(六)、节约用地措施</w:t>
        </w:r>
        <w:r>
          <w:tab/>
        </w:r>
        <w:r>
          <w:fldChar w:fldCharType="begin"/>
        </w:r>
        <w:r>
          <w:instrText xml:space="preserve"> PAGEREF _Toc4740 \h </w:instrText>
        </w:r>
        <w:r>
          <w:fldChar w:fldCharType="separate"/>
        </w:r>
        <w:r>
          <w:t>26</w:t>
        </w:r>
        <w:r>
          <w:fldChar w:fldCharType="end"/>
        </w:r>
      </w:hyperlink>
    </w:p>
    <w:p>
      <w:pPr>
        <w:pStyle w:val="TOC2"/>
        <w:tabs>
          <w:tab w:val="right" w:leader="dot" w:pos="8306"/>
        </w:tabs>
      </w:pPr>
      <w:hyperlink w:anchor="_Toc25101" w:history="1">
        <w:r>
          <w:rPr>
            <w:rFonts w:ascii="仿宋" w:eastAsia="仿宋" w:hAnsi="仿宋" w:cs="仿宋" w:hint="eastAsia"/>
            <w:lang w:eastAsia="zh-CN"/>
          </w:rPr>
          <w:t>(七)、选址综合评价</w:t>
        </w:r>
        <w:r>
          <w:tab/>
        </w:r>
        <w:r>
          <w:fldChar w:fldCharType="begin"/>
        </w:r>
        <w:r>
          <w:instrText xml:space="preserve"> PAGEREF _Toc25101 \h </w:instrText>
        </w:r>
        <w:r>
          <w:fldChar w:fldCharType="separate"/>
        </w:r>
        <w:r>
          <w:t>28</w:t>
        </w:r>
        <w:r>
          <w:fldChar w:fldCharType="end"/>
        </w:r>
      </w:hyperlink>
    </w:p>
    <w:p>
      <w:pPr>
        <w:pStyle w:val="TOC1"/>
        <w:tabs>
          <w:tab w:val="right" w:leader="dot" w:pos="8306"/>
        </w:tabs>
      </w:pPr>
      <w:hyperlink w:anchor="_Toc11071" w:history="1">
        <w:r>
          <w:rPr>
            <w:rFonts w:ascii="仿宋" w:eastAsia="仿宋" w:hAnsi="仿宋" w:cs="仿宋" w:hint="eastAsia"/>
            <w:lang w:eastAsia="zh-CN"/>
          </w:rPr>
          <w:t>六、社会影响分析</w:t>
        </w:r>
        <w:r>
          <w:tab/>
        </w:r>
        <w:r>
          <w:fldChar w:fldCharType="begin"/>
        </w:r>
        <w:r>
          <w:instrText xml:space="preserve"> PAGEREF _Toc11071 \h </w:instrText>
        </w:r>
        <w:r>
          <w:fldChar w:fldCharType="separate"/>
        </w:r>
        <w:r>
          <w:t>29</w:t>
        </w:r>
        <w:r>
          <w:fldChar w:fldCharType="end"/>
        </w:r>
      </w:hyperlink>
    </w:p>
    <w:p>
      <w:pPr>
        <w:pStyle w:val="TOC2"/>
        <w:tabs>
          <w:tab w:val="right" w:leader="dot" w:pos="8306"/>
        </w:tabs>
      </w:pPr>
      <w:hyperlink w:anchor="_Toc21940" w:history="1">
        <w:r>
          <w:rPr>
            <w:rFonts w:ascii="仿宋" w:eastAsia="仿宋" w:hAnsi="仿宋" w:cs="仿宋" w:hint="eastAsia"/>
            <w:lang w:eastAsia="zh-CN"/>
          </w:rPr>
          <w:t>(一)、社会影响效果分析</w:t>
        </w:r>
        <w:r>
          <w:tab/>
        </w:r>
        <w:r>
          <w:fldChar w:fldCharType="begin"/>
        </w:r>
        <w:r>
          <w:instrText xml:space="preserve"> PAGEREF _Toc21940 \h </w:instrText>
        </w:r>
        <w:r>
          <w:fldChar w:fldCharType="separate"/>
        </w:r>
        <w:r>
          <w:t>29</w:t>
        </w:r>
        <w:r>
          <w:fldChar w:fldCharType="end"/>
        </w:r>
      </w:hyperlink>
    </w:p>
    <w:p>
      <w:pPr>
        <w:pStyle w:val="TOC2"/>
        <w:tabs>
          <w:tab w:val="right" w:leader="dot" w:pos="8306"/>
        </w:tabs>
      </w:pPr>
      <w:hyperlink w:anchor="_Toc31719" w:history="1">
        <w:r>
          <w:rPr>
            <w:rFonts w:ascii="仿宋" w:eastAsia="仿宋" w:hAnsi="仿宋" w:cs="仿宋" w:hint="eastAsia"/>
            <w:lang w:eastAsia="zh-CN"/>
          </w:rPr>
          <w:t>(二)、社会适应性分析</w:t>
        </w:r>
        <w:r>
          <w:tab/>
        </w:r>
        <w:r>
          <w:fldChar w:fldCharType="begin"/>
        </w:r>
        <w:r>
          <w:instrText xml:space="preserve"> PAGEREF _Toc31719 \h </w:instrText>
        </w:r>
        <w:r>
          <w:fldChar w:fldCharType="separate"/>
        </w:r>
        <w:r>
          <w:t>31</w:t>
        </w:r>
        <w:r>
          <w:fldChar w:fldCharType="end"/>
        </w:r>
      </w:hyperlink>
    </w:p>
    <w:p>
      <w:pPr>
        <w:pStyle w:val="TOC2"/>
        <w:tabs>
          <w:tab w:val="right" w:leader="dot" w:pos="8306"/>
        </w:tabs>
      </w:pPr>
      <w:hyperlink w:anchor="_Toc12682" w:history="1">
        <w:r>
          <w:rPr>
            <w:rFonts w:ascii="仿宋" w:eastAsia="仿宋" w:hAnsi="仿宋" w:cs="仿宋" w:hint="eastAsia"/>
            <w:lang w:eastAsia="zh-CN"/>
          </w:rPr>
          <w:t>(三)、社会风险及对策分析</w:t>
        </w:r>
        <w:r>
          <w:tab/>
        </w:r>
        <w:r>
          <w:fldChar w:fldCharType="begin"/>
        </w:r>
        <w:r>
          <w:instrText xml:space="preserve"> PAGEREF _Toc12682 \h </w:instrText>
        </w:r>
        <w:r>
          <w:fldChar w:fldCharType="separate"/>
        </w:r>
        <w:r>
          <w:t>33</w:t>
        </w:r>
        <w:r>
          <w:fldChar w:fldCharType="end"/>
        </w:r>
      </w:hyperlink>
    </w:p>
    <w:p>
      <w:pPr>
        <w:pStyle w:val="TOC1"/>
        <w:tabs>
          <w:tab w:val="right" w:leader="dot" w:pos="8306"/>
        </w:tabs>
      </w:pPr>
      <w:hyperlink w:anchor="_Toc3358" w:history="1">
        <w:r>
          <w:rPr>
            <w:rFonts w:ascii="仿宋" w:eastAsia="仿宋" w:hAnsi="仿宋" w:cs="仿宋" w:hint="eastAsia"/>
            <w:lang w:eastAsia="zh-CN"/>
          </w:rPr>
          <w:t>七、项目进度计划</w:t>
        </w:r>
        <w:r>
          <w:tab/>
        </w:r>
        <w:r>
          <w:fldChar w:fldCharType="begin"/>
        </w:r>
        <w:r>
          <w:instrText xml:space="preserve"> PAGEREF _Toc3358 \h </w:instrText>
        </w:r>
        <w:r>
          <w:fldChar w:fldCharType="separate"/>
        </w:r>
        <w:r>
          <w:t>36</w:t>
        </w:r>
        <w:r>
          <w:fldChar w:fldCharType="end"/>
        </w:r>
      </w:hyperlink>
    </w:p>
    <w:p>
      <w:pPr>
        <w:pStyle w:val="TOC2"/>
        <w:tabs>
          <w:tab w:val="right" w:leader="dot" w:pos="8306"/>
        </w:tabs>
      </w:pPr>
      <w:hyperlink w:anchor="_Toc25944" w:history="1">
        <w:r>
          <w:rPr>
            <w:rFonts w:ascii="仿宋" w:eastAsia="仿宋" w:hAnsi="仿宋" w:cs="仿宋" w:hint="eastAsia"/>
            <w:lang w:eastAsia="zh-CN"/>
          </w:rPr>
          <w:t>(一)、建设周期</w:t>
        </w:r>
        <w:r>
          <w:tab/>
        </w:r>
        <w:r>
          <w:fldChar w:fldCharType="begin"/>
        </w:r>
        <w:r>
          <w:instrText xml:space="preserve"> PAGEREF _Toc25944 \h </w:instrText>
        </w:r>
        <w:r>
          <w:fldChar w:fldCharType="separate"/>
        </w:r>
        <w:r>
          <w:t>36</w:t>
        </w:r>
        <w:r>
          <w:fldChar w:fldCharType="end"/>
        </w:r>
      </w:hyperlink>
    </w:p>
    <w:p>
      <w:pPr>
        <w:pStyle w:val="TOC2"/>
        <w:tabs>
          <w:tab w:val="right" w:leader="dot" w:pos="8306"/>
        </w:tabs>
      </w:pPr>
      <w:hyperlink w:anchor="_Toc14963" w:history="1">
        <w:r>
          <w:rPr>
            <w:rFonts w:ascii="仿宋" w:eastAsia="仿宋" w:hAnsi="仿宋" w:cs="仿宋" w:hint="eastAsia"/>
            <w:lang w:eastAsia="zh-CN"/>
          </w:rPr>
          <w:t>(二)、建设进度</w:t>
        </w:r>
        <w:r>
          <w:tab/>
        </w:r>
        <w:r>
          <w:fldChar w:fldCharType="begin"/>
        </w:r>
        <w:r>
          <w:instrText xml:space="preserve"> PAGEREF _Toc14963 \h </w:instrText>
        </w:r>
        <w:r>
          <w:fldChar w:fldCharType="separate"/>
        </w:r>
        <w:r>
          <w:t>36</w:t>
        </w:r>
        <w:r>
          <w:fldChar w:fldCharType="end"/>
        </w:r>
      </w:hyperlink>
    </w:p>
    <w:p>
      <w:pPr>
        <w:pStyle w:val="TOC2"/>
        <w:tabs>
          <w:tab w:val="right" w:leader="dot" w:pos="8306"/>
        </w:tabs>
      </w:pPr>
      <w:hyperlink w:anchor="_Toc1467" w:history="1">
        <w:r>
          <w:rPr>
            <w:rFonts w:ascii="仿宋" w:eastAsia="仿宋" w:hAnsi="仿宋" w:cs="仿宋" w:hint="eastAsia"/>
            <w:lang w:eastAsia="zh-CN"/>
          </w:rPr>
          <w:t>(三)、进度安排注意事项</w:t>
        </w:r>
        <w:r>
          <w:tab/>
        </w:r>
        <w:r>
          <w:fldChar w:fldCharType="begin"/>
        </w:r>
        <w:r>
          <w:instrText xml:space="preserve"> PAGEREF _Toc1467 \h </w:instrText>
        </w:r>
        <w:r>
          <w:fldChar w:fldCharType="separate"/>
        </w:r>
        <w:r>
          <w:t>38</w:t>
        </w:r>
        <w:r>
          <w:fldChar w:fldCharType="end"/>
        </w:r>
      </w:hyperlink>
    </w:p>
    <w:p>
      <w:pPr>
        <w:pStyle w:val="TOC2"/>
        <w:tabs>
          <w:tab w:val="right" w:leader="dot" w:pos="8306"/>
        </w:tabs>
      </w:pPr>
      <w:hyperlink w:anchor="_Toc22604" w:history="1">
        <w:r>
          <w:rPr>
            <w:rFonts w:ascii="仿宋" w:eastAsia="仿宋" w:hAnsi="仿宋" w:cs="仿宋" w:hint="eastAsia"/>
            <w:lang w:eastAsia="zh-CN"/>
          </w:rPr>
          <w:t>(四)、人力资源配置</w:t>
        </w:r>
        <w:r>
          <w:tab/>
        </w:r>
        <w:r>
          <w:fldChar w:fldCharType="begin"/>
        </w:r>
        <w:r>
          <w:instrText xml:space="preserve"> PAGEREF _Toc22604 \h </w:instrText>
        </w:r>
        <w:r>
          <w:fldChar w:fldCharType="separate"/>
        </w:r>
        <w:r>
          <w:t>39</w:t>
        </w:r>
        <w:r>
          <w:fldChar w:fldCharType="end"/>
        </w:r>
      </w:hyperlink>
    </w:p>
    <w:p>
      <w:pPr>
        <w:pStyle w:val="TOC2"/>
        <w:tabs>
          <w:tab w:val="right" w:leader="dot" w:pos="8306"/>
        </w:tabs>
      </w:pPr>
      <w:hyperlink w:anchor="_Toc18124" w:history="1">
        <w:r>
          <w:rPr>
            <w:rFonts w:ascii="仿宋" w:eastAsia="仿宋" w:hAnsi="仿宋" w:cs="仿宋" w:hint="eastAsia"/>
            <w:lang w:eastAsia="zh-CN"/>
          </w:rPr>
          <w:t>(五)、员工培训</w:t>
        </w:r>
        <w:r>
          <w:tab/>
        </w:r>
        <w:r>
          <w:fldChar w:fldCharType="begin"/>
        </w:r>
        <w:r>
          <w:instrText xml:space="preserve"> PAGEREF _Toc18124 \h </w:instrText>
        </w:r>
        <w:r>
          <w:fldChar w:fldCharType="separate"/>
        </w:r>
        <w:r>
          <w:t>41</w:t>
        </w:r>
        <w:r>
          <w:fldChar w:fldCharType="end"/>
        </w:r>
      </w:hyperlink>
    </w:p>
    <w:p>
      <w:pPr>
        <w:pStyle w:val="TOC2"/>
        <w:tabs>
          <w:tab w:val="right" w:leader="dot" w:pos="8306"/>
        </w:tabs>
      </w:pPr>
      <w:hyperlink w:anchor="_Toc32359" w:history="1">
        <w:r>
          <w:rPr>
            <w:rFonts w:ascii="仿宋" w:eastAsia="仿宋" w:hAnsi="仿宋" w:cs="仿宋" w:hint="eastAsia"/>
            <w:lang w:eastAsia="zh-CN"/>
          </w:rPr>
          <w:t>(六)、项目实施保障</w:t>
        </w:r>
        <w:r>
          <w:tab/>
        </w:r>
        <w:r>
          <w:fldChar w:fldCharType="begin"/>
        </w:r>
        <w:r>
          <w:instrText xml:space="preserve"> PAGEREF _Toc32359 \h </w:instrText>
        </w:r>
        <w:r>
          <w:fldChar w:fldCharType="separate"/>
        </w:r>
        <w:r>
          <w:t>41</w:t>
        </w:r>
        <w:r>
          <w:fldChar w:fldCharType="end"/>
        </w:r>
      </w:hyperlink>
    </w:p>
    <w:p>
      <w:pPr>
        <w:pStyle w:val="TOC2"/>
        <w:tabs>
          <w:tab w:val="right" w:leader="dot" w:pos="8306"/>
        </w:tabs>
      </w:pPr>
      <w:hyperlink w:anchor="_Toc27955" w:history="1">
        <w:r>
          <w:rPr>
            <w:rFonts w:ascii="仿宋" w:eastAsia="仿宋" w:hAnsi="仿宋" w:cs="仿宋" w:hint="eastAsia"/>
            <w:lang w:eastAsia="zh-CN"/>
          </w:rPr>
          <w:t>(七)、安全规范管理</w:t>
        </w:r>
        <w:r>
          <w:tab/>
        </w:r>
        <w:r>
          <w:fldChar w:fldCharType="begin"/>
        </w:r>
        <w:r>
          <w:instrText xml:space="preserve"> PAGEREF _Toc27955 \h </w:instrText>
        </w:r>
        <w:r>
          <w:fldChar w:fldCharType="separate"/>
        </w:r>
        <w:r>
          <w:t>42</w:t>
        </w:r>
        <w:r>
          <w:fldChar w:fldCharType="end"/>
        </w:r>
      </w:hyperlink>
    </w:p>
    <w:p>
      <w:pPr>
        <w:pStyle w:val="TOC1"/>
        <w:tabs>
          <w:tab w:val="right" w:leader="dot" w:pos="8306"/>
        </w:tabs>
      </w:pPr>
      <w:hyperlink w:anchor="_Toc17188" w:history="1">
        <w:r>
          <w:rPr>
            <w:rFonts w:ascii="仿宋" w:eastAsia="仿宋" w:hAnsi="仿宋" w:cs="仿宋" w:hint="eastAsia"/>
            <w:lang w:eastAsia="zh-CN"/>
          </w:rPr>
          <w:t>八、经济效益与社会效益优化</w:t>
        </w:r>
        <w:r>
          <w:tab/>
        </w:r>
        <w:r>
          <w:fldChar w:fldCharType="begin"/>
        </w:r>
        <w:r>
          <w:instrText xml:space="preserve"> PAGEREF _Toc17188 \h </w:instrText>
        </w:r>
        <w:r>
          <w:fldChar w:fldCharType="separate"/>
        </w:r>
        <w:r>
          <w:t>44</w:t>
        </w:r>
        <w:r>
          <w:fldChar w:fldCharType="end"/>
        </w:r>
      </w:hyperlink>
    </w:p>
    <w:p>
      <w:pPr>
        <w:pStyle w:val="TOC2"/>
        <w:tabs>
          <w:tab w:val="right" w:leader="dot" w:pos="8306"/>
        </w:tabs>
      </w:pPr>
      <w:hyperlink w:anchor="_Toc28873" w:history="1">
        <w:r>
          <w:rPr>
            <w:rFonts w:ascii="仿宋" w:eastAsia="仿宋" w:hAnsi="仿宋" w:cs="仿宋" w:hint="eastAsia"/>
            <w:lang w:eastAsia="zh-CN"/>
          </w:rPr>
          <w:t>(一)、经济效益提升策略</w:t>
        </w:r>
        <w:r>
          <w:tab/>
        </w:r>
        <w:r>
          <w:fldChar w:fldCharType="begin"/>
        </w:r>
        <w:r>
          <w:instrText xml:space="preserve"> PAGEREF _Toc28873 \h </w:instrText>
        </w:r>
        <w:r>
          <w:fldChar w:fldCharType="separate"/>
        </w:r>
        <w:r>
          <w:t>44</w:t>
        </w:r>
        <w:r>
          <w:fldChar w:fldCharType="end"/>
        </w:r>
      </w:hyperlink>
    </w:p>
    <w:p>
      <w:pPr>
        <w:pStyle w:val="TOC2"/>
        <w:tabs>
          <w:tab w:val="right" w:leader="dot" w:pos="8306"/>
        </w:tabs>
      </w:pPr>
      <w:hyperlink w:anchor="_Toc22051" w:history="1">
        <w:r>
          <w:rPr>
            <w:rFonts w:ascii="仿宋" w:eastAsia="仿宋" w:hAnsi="仿宋" w:cs="仿宋" w:hint="eastAsia"/>
            <w:lang w:eastAsia="zh-CN"/>
          </w:rPr>
          <w:t>(二)、社会效益增强方案</w:t>
        </w:r>
        <w:r>
          <w:tab/>
        </w:r>
        <w:r>
          <w:fldChar w:fldCharType="begin"/>
        </w:r>
        <w:r>
          <w:instrText xml:space="preserve"> PAGEREF _Toc22051 \h </w:instrText>
        </w:r>
        <w:r>
          <w:fldChar w:fldCharType="separate"/>
        </w:r>
        <w:r>
          <w:t>45</w:t>
        </w:r>
        <w:r>
          <w:fldChar w:fldCharType="end"/>
        </w:r>
      </w:hyperlink>
    </w:p>
    <w:p>
      <w:pPr>
        <w:pStyle w:val="TOC1"/>
        <w:tabs>
          <w:tab w:val="right" w:leader="dot" w:pos="8306"/>
        </w:tabs>
      </w:pPr>
      <w:hyperlink w:anchor="_Toc9511" w:history="1">
        <w:r>
          <w:rPr>
            <w:rFonts w:ascii="仿宋" w:eastAsia="仿宋" w:hAnsi="仿宋" w:cs="仿宋" w:hint="eastAsia"/>
            <w:lang w:eastAsia="zh-CN"/>
          </w:rPr>
          <w:t>九、项目实施与管理方案</w:t>
        </w:r>
        <w:r>
          <w:tab/>
        </w:r>
        <w:r>
          <w:fldChar w:fldCharType="begin"/>
        </w:r>
        <w:r>
          <w:instrText xml:space="preserve"> PAGEREF _Toc9511 \h </w:instrText>
        </w:r>
        <w:r>
          <w:fldChar w:fldCharType="separate"/>
        </w:r>
        <w:r>
          <w:t>46</w:t>
        </w:r>
        <w:r>
          <w:fldChar w:fldCharType="end"/>
        </w:r>
      </w:hyperlink>
    </w:p>
    <w:p>
      <w:pPr>
        <w:pStyle w:val="TOC2"/>
        <w:tabs>
          <w:tab w:val="right" w:leader="dot" w:pos="8306"/>
        </w:tabs>
      </w:pPr>
      <w:hyperlink w:anchor="_Toc7442" w:history="1">
        <w:r>
          <w:rPr>
            <w:rFonts w:ascii="仿宋" w:eastAsia="仿宋" w:hAnsi="仿宋" w:cs="仿宋" w:hint="eastAsia"/>
            <w:lang w:eastAsia="zh-CN"/>
          </w:rPr>
          <w:t>(一)、项目实施计划</w:t>
        </w:r>
        <w:r>
          <w:tab/>
        </w:r>
        <w:r>
          <w:fldChar w:fldCharType="begin"/>
        </w:r>
        <w:r>
          <w:instrText xml:space="preserve"> PAGEREF _Toc7442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55" w:history="1">
        <w:r>
          <w:rPr>
            <w:rFonts w:ascii="仿宋" w:eastAsia="仿宋" w:hAnsi="仿宋" w:cs="仿宋" w:hint="eastAsia"/>
            <w:lang w:eastAsia="zh-CN"/>
          </w:rPr>
          <w:t>(二)、项目组织机构与职责</w:t>
        </w:r>
        <w:r>
          <w:tab/>
        </w:r>
        <w:r>
          <w:fldChar w:fldCharType="begin"/>
        </w:r>
        <w:r>
          <w:instrText xml:space="preserve"> PAGEREF _Toc8155 \h </w:instrText>
        </w:r>
        <w:r>
          <w:fldChar w:fldCharType="separate"/>
        </w:r>
        <w:r>
          <w:t>47</w:t>
        </w:r>
        <w:r>
          <w:fldChar w:fldCharType="end"/>
        </w:r>
      </w:hyperlink>
    </w:p>
    <w:p>
      <w:pPr>
        <w:pStyle w:val="TOC2"/>
        <w:tabs>
          <w:tab w:val="right" w:leader="dot" w:pos="8306"/>
        </w:tabs>
      </w:pPr>
      <w:hyperlink w:anchor="_Toc19349" w:history="1">
        <w:r>
          <w:rPr>
            <w:rFonts w:ascii="仿宋" w:eastAsia="仿宋" w:hAnsi="仿宋" w:cs="仿宋" w:hint="eastAsia"/>
            <w:lang w:eastAsia="zh-CN"/>
          </w:rPr>
          <w:t>(三)、项目管理与监控体系</w:t>
        </w:r>
        <w:r>
          <w:tab/>
        </w:r>
        <w:r>
          <w:fldChar w:fldCharType="begin"/>
        </w:r>
        <w:r>
          <w:instrText xml:space="preserve"> PAGEREF _Toc19349 \h </w:instrText>
        </w:r>
        <w:r>
          <w:fldChar w:fldCharType="separate"/>
        </w:r>
        <w:r>
          <w:t>50</w:t>
        </w:r>
        <w:r>
          <w:fldChar w:fldCharType="end"/>
        </w:r>
      </w:hyperlink>
    </w:p>
    <w:p>
      <w:pPr>
        <w:pStyle w:val="TOC1"/>
        <w:tabs>
          <w:tab w:val="right" w:leader="dot" w:pos="8306"/>
        </w:tabs>
      </w:pPr>
      <w:hyperlink w:anchor="_Toc4376" w:history="1">
        <w:r>
          <w:rPr>
            <w:rFonts w:ascii="仿宋" w:eastAsia="仿宋" w:hAnsi="仿宋" w:cs="仿宋" w:hint="eastAsia"/>
            <w:lang w:eastAsia="zh-CN"/>
          </w:rPr>
          <w:t>十、环境保护与治理方案</w:t>
        </w:r>
        <w:r>
          <w:tab/>
        </w:r>
        <w:r>
          <w:fldChar w:fldCharType="begin"/>
        </w:r>
        <w:r>
          <w:instrText xml:space="preserve"> PAGEREF _Toc4376 \h </w:instrText>
        </w:r>
        <w:r>
          <w:fldChar w:fldCharType="separate"/>
        </w:r>
        <w:r>
          <w:t>51</w:t>
        </w:r>
        <w:r>
          <w:fldChar w:fldCharType="end"/>
        </w:r>
      </w:hyperlink>
    </w:p>
    <w:p>
      <w:pPr>
        <w:pStyle w:val="TOC2"/>
        <w:tabs>
          <w:tab w:val="right" w:leader="dot" w:pos="8306"/>
        </w:tabs>
      </w:pPr>
      <w:hyperlink w:anchor="_Toc30632" w:history="1">
        <w:r>
          <w:rPr>
            <w:rFonts w:ascii="仿宋" w:eastAsia="仿宋" w:hAnsi="仿宋" w:cs="仿宋" w:hint="eastAsia"/>
            <w:lang w:eastAsia="zh-CN"/>
          </w:rPr>
          <w:t>(一)、项目环境影响评估</w:t>
        </w:r>
        <w:r>
          <w:tab/>
        </w:r>
        <w:r>
          <w:fldChar w:fldCharType="begin"/>
        </w:r>
        <w:r>
          <w:instrText xml:space="preserve"> PAGEREF _Toc30632 \h </w:instrText>
        </w:r>
        <w:r>
          <w:fldChar w:fldCharType="separate"/>
        </w:r>
        <w:r>
          <w:t>51</w:t>
        </w:r>
        <w:r>
          <w:fldChar w:fldCharType="end"/>
        </w:r>
      </w:hyperlink>
    </w:p>
    <w:p>
      <w:pPr>
        <w:pStyle w:val="TOC2"/>
        <w:tabs>
          <w:tab w:val="right" w:leader="dot" w:pos="8306"/>
        </w:tabs>
      </w:pPr>
      <w:hyperlink w:anchor="_Toc11039" w:history="1">
        <w:r>
          <w:rPr>
            <w:rFonts w:ascii="仿宋" w:eastAsia="仿宋" w:hAnsi="仿宋" w:cs="仿宋" w:hint="eastAsia"/>
            <w:lang w:eastAsia="zh-CN"/>
          </w:rPr>
          <w:t>(二)、环境保护措施与治理方案</w:t>
        </w:r>
        <w:r>
          <w:tab/>
        </w:r>
        <w:r>
          <w:fldChar w:fldCharType="begin"/>
        </w:r>
        <w:r>
          <w:instrText xml:space="preserve"> PAGEREF _Toc11039 \h </w:instrText>
        </w:r>
        <w:r>
          <w:fldChar w:fldCharType="separate"/>
        </w:r>
        <w:r>
          <w:t>52</w:t>
        </w:r>
        <w:r>
          <w:fldChar w:fldCharType="end"/>
        </w:r>
      </w:hyperlink>
    </w:p>
    <w:p>
      <w:pPr>
        <w:pStyle w:val="TOC1"/>
        <w:tabs>
          <w:tab w:val="right" w:leader="dot" w:pos="8306"/>
        </w:tabs>
      </w:pPr>
      <w:hyperlink w:anchor="_Toc30197" w:history="1">
        <w:r>
          <w:rPr>
            <w:rFonts w:ascii="仿宋" w:eastAsia="仿宋" w:hAnsi="仿宋" w:cs="仿宋" w:hint="eastAsia"/>
            <w:lang w:eastAsia="zh-CN"/>
          </w:rPr>
          <w:t>十一、项目变更管理</w:t>
        </w:r>
        <w:r>
          <w:tab/>
        </w:r>
        <w:r>
          <w:fldChar w:fldCharType="begin"/>
        </w:r>
        <w:r>
          <w:instrText xml:space="preserve"> PAGEREF _Toc30197 \h </w:instrText>
        </w:r>
        <w:r>
          <w:fldChar w:fldCharType="separate"/>
        </w:r>
        <w:r>
          <w:t>52</w:t>
        </w:r>
        <w:r>
          <w:fldChar w:fldCharType="end"/>
        </w:r>
      </w:hyperlink>
    </w:p>
    <w:p>
      <w:pPr>
        <w:pStyle w:val="TOC2"/>
        <w:tabs>
          <w:tab w:val="right" w:leader="dot" w:pos="8306"/>
        </w:tabs>
      </w:pPr>
      <w:hyperlink w:anchor="_Toc21938" w:history="1">
        <w:r>
          <w:rPr>
            <w:rFonts w:ascii="仿宋" w:eastAsia="仿宋" w:hAnsi="仿宋" w:cs="仿宋" w:hint="eastAsia"/>
            <w:lang w:eastAsia="zh-CN"/>
          </w:rPr>
          <w:t>(一)、变更控制流程</w:t>
        </w:r>
        <w:r>
          <w:tab/>
        </w:r>
        <w:r>
          <w:fldChar w:fldCharType="begin"/>
        </w:r>
        <w:r>
          <w:instrText xml:space="preserve"> PAGEREF _Toc21938 \h </w:instrText>
        </w:r>
        <w:r>
          <w:fldChar w:fldCharType="separate"/>
        </w:r>
        <w:r>
          <w:t>52</w:t>
        </w:r>
        <w:r>
          <w:fldChar w:fldCharType="end"/>
        </w:r>
      </w:hyperlink>
    </w:p>
    <w:p>
      <w:pPr>
        <w:pStyle w:val="TOC2"/>
        <w:tabs>
          <w:tab w:val="right" w:leader="dot" w:pos="8306"/>
        </w:tabs>
      </w:pPr>
      <w:hyperlink w:anchor="_Toc26094" w:history="1">
        <w:r>
          <w:rPr>
            <w:rFonts w:ascii="仿宋" w:eastAsia="仿宋" w:hAnsi="仿宋" w:cs="仿宋" w:hint="eastAsia"/>
            <w:lang w:eastAsia="zh-CN"/>
          </w:rPr>
          <w:t>(二)、影响评估与处理</w:t>
        </w:r>
        <w:r>
          <w:tab/>
        </w:r>
        <w:r>
          <w:fldChar w:fldCharType="begin"/>
        </w:r>
        <w:r>
          <w:instrText xml:space="preserve"> PAGEREF _Toc26094 \h </w:instrText>
        </w:r>
        <w:r>
          <w:fldChar w:fldCharType="separate"/>
        </w:r>
        <w:r>
          <w:t>53</w:t>
        </w:r>
        <w:r>
          <w:fldChar w:fldCharType="end"/>
        </w:r>
      </w:hyperlink>
    </w:p>
    <w:p>
      <w:pPr>
        <w:pStyle w:val="TOC2"/>
        <w:tabs>
          <w:tab w:val="right" w:leader="dot" w:pos="8306"/>
        </w:tabs>
      </w:pPr>
      <w:hyperlink w:anchor="_Toc5707" w:history="1">
        <w:r>
          <w:rPr>
            <w:rFonts w:ascii="仿宋" w:eastAsia="仿宋" w:hAnsi="仿宋" w:cs="仿宋" w:hint="eastAsia"/>
            <w:lang w:eastAsia="zh-CN"/>
          </w:rPr>
          <w:t>(三)、变更记录与追踪</w:t>
        </w:r>
        <w:r>
          <w:tab/>
        </w:r>
        <w:r>
          <w:fldChar w:fldCharType="begin"/>
        </w:r>
        <w:r>
          <w:instrText xml:space="preserve"> PAGEREF _Toc5707 \h </w:instrText>
        </w:r>
        <w:r>
          <w:fldChar w:fldCharType="separate"/>
        </w:r>
        <w:r>
          <w:t>55</w:t>
        </w:r>
        <w:r>
          <w:fldChar w:fldCharType="end"/>
        </w:r>
      </w:hyperlink>
    </w:p>
    <w:p>
      <w:pPr>
        <w:pStyle w:val="TOC2"/>
        <w:tabs>
          <w:tab w:val="right" w:leader="dot" w:pos="8306"/>
        </w:tabs>
      </w:pPr>
      <w:hyperlink w:anchor="_Toc21426" w:history="1">
        <w:r>
          <w:rPr>
            <w:rFonts w:ascii="仿宋" w:eastAsia="仿宋" w:hAnsi="仿宋" w:cs="仿宋" w:hint="eastAsia"/>
            <w:lang w:eastAsia="zh-CN"/>
          </w:rPr>
          <w:t>(四)、变更管理策略</w:t>
        </w:r>
        <w:r>
          <w:tab/>
        </w:r>
        <w:r>
          <w:fldChar w:fldCharType="begin"/>
        </w:r>
        <w:r>
          <w:instrText xml:space="preserve"> PAGEREF _Toc21426 \h </w:instrText>
        </w:r>
        <w:r>
          <w:fldChar w:fldCharType="separate"/>
        </w:r>
        <w:r>
          <w:t>56</w:t>
        </w:r>
        <w:r>
          <w:fldChar w:fldCharType="end"/>
        </w:r>
      </w:hyperlink>
    </w:p>
    <w:p>
      <w:pPr>
        <w:pStyle w:val="TOC1"/>
        <w:tabs>
          <w:tab w:val="right" w:leader="dot" w:pos="8306"/>
        </w:tabs>
      </w:pPr>
      <w:hyperlink w:anchor="_Toc6901" w:history="1">
        <w:r>
          <w:rPr>
            <w:rFonts w:ascii="仿宋" w:eastAsia="仿宋" w:hAnsi="仿宋" w:cs="仿宋" w:hint="eastAsia"/>
            <w:lang w:eastAsia="zh-CN"/>
          </w:rPr>
          <w:t>十二、土地利用与规划方案</w:t>
        </w:r>
        <w:r>
          <w:tab/>
        </w:r>
        <w:r>
          <w:fldChar w:fldCharType="begin"/>
        </w:r>
        <w:r>
          <w:instrText xml:space="preserve"> PAGEREF _Toc6901 \h </w:instrText>
        </w:r>
        <w:r>
          <w:fldChar w:fldCharType="separate"/>
        </w:r>
        <w:r>
          <w:t>58</w:t>
        </w:r>
        <w:r>
          <w:fldChar w:fldCharType="end"/>
        </w:r>
      </w:hyperlink>
    </w:p>
    <w:p>
      <w:pPr>
        <w:pStyle w:val="TOC2"/>
        <w:tabs>
          <w:tab w:val="right" w:leader="dot" w:pos="8306"/>
        </w:tabs>
      </w:pPr>
      <w:hyperlink w:anchor="_Toc17914" w:history="1">
        <w:r>
          <w:rPr>
            <w:rFonts w:ascii="仿宋" w:eastAsia="仿宋" w:hAnsi="仿宋" w:cs="仿宋" w:hint="eastAsia"/>
            <w:lang w:eastAsia="zh-CN"/>
          </w:rPr>
          <w:t>(一)、项目用地情况分析</w:t>
        </w:r>
        <w:r>
          <w:tab/>
        </w:r>
        <w:r>
          <w:fldChar w:fldCharType="begin"/>
        </w:r>
        <w:r>
          <w:instrText xml:space="preserve"> PAGEREF _Toc17914 \h </w:instrText>
        </w:r>
        <w:r>
          <w:fldChar w:fldCharType="separate"/>
        </w:r>
        <w:r>
          <w:t>58</w:t>
        </w:r>
        <w:r>
          <w:fldChar w:fldCharType="end"/>
        </w:r>
      </w:hyperlink>
    </w:p>
    <w:p>
      <w:pPr>
        <w:pStyle w:val="TOC2"/>
        <w:tabs>
          <w:tab w:val="right" w:leader="dot" w:pos="8306"/>
        </w:tabs>
      </w:pPr>
      <w:hyperlink w:anchor="_Toc1264" w:history="1">
        <w:r>
          <w:rPr>
            <w:rFonts w:ascii="仿宋" w:eastAsia="仿宋" w:hAnsi="仿宋" w:cs="仿宋" w:hint="eastAsia"/>
            <w:lang w:eastAsia="zh-CN"/>
          </w:rPr>
          <w:t>(二)、土地利用规划方案</w:t>
        </w:r>
        <w:r>
          <w:tab/>
        </w:r>
        <w:r>
          <w:fldChar w:fldCharType="begin"/>
        </w:r>
        <w:r>
          <w:instrText xml:space="preserve"> PAGEREF _Toc1264 \h </w:instrText>
        </w:r>
        <w:r>
          <w:fldChar w:fldCharType="separate"/>
        </w:r>
        <w:r>
          <w:t>59</w:t>
        </w:r>
        <w:r>
          <w:fldChar w:fldCharType="end"/>
        </w:r>
      </w:hyperlink>
    </w:p>
    <w:p>
      <w:pPr>
        <w:pStyle w:val="TOC1"/>
        <w:tabs>
          <w:tab w:val="right" w:leader="dot" w:pos="8306"/>
        </w:tabs>
      </w:pPr>
      <w:hyperlink w:anchor="_Toc172" w:history="1">
        <w:r>
          <w:rPr>
            <w:rFonts w:ascii="仿宋" w:eastAsia="仿宋" w:hAnsi="仿宋" w:cs="仿宋" w:hint="eastAsia"/>
            <w:lang w:eastAsia="zh-CN"/>
          </w:rPr>
          <w:t>十三、企业合规与伦理</w:t>
        </w:r>
        <w:r>
          <w:tab/>
        </w:r>
        <w:r>
          <w:fldChar w:fldCharType="begin"/>
        </w:r>
        <w:r>
          <w:instrText xml:space="preserve"> PAGEREF _Toc172 \h </w:instrText>
        </w:r>
        <w:r>
          <w:fldChar w:fldCharType="separate"/>
        </w:r>
        <w:r>
          <w:t>60</w:t>
        </w:r>
        <w:r>
          <w:fldChar w:fldCharType="end"/>
        </w:r>
      </w:hyperlink>
    </w:p>
    <w:p>
      <w:pPr>
        <w:pStyle w:val="TOC2"/>
        <w:tabs>
          <w:tab w:val="right" w:leader="dot" w:pos="8306"/>
        </w:tabs>
      </w:pPr>
      <w:hyperlink w:anchor="_Toc14738" w:history="1">
        <w:r>
          <w:rPr>
            <w:rFonts w:ascii="仿宋" w:eastAsia="仿宋" w:hAnsi="仿宋" w:cs="仿宋" w:hint="eastAsia"/>
            <w:lang w:eastAsia="zh-CN"/>
          </w:rPr>
          <w:t>(一)、合规政策与程序</w:t>
        </w:r>
        <w:r>
          <w:tab/>
        </w:r>
        <w:r>
          <w:fldChar w:fldCharType="begin"/>
        </w:r>
        <w:r>
          <w:instrText xml:space="preserve"> PAGEREF _Toc14738 \h </w:instrText>
        </w:r>
        <w:r>
          <w:fldChar w:fldCharType="separate"/>
        </w:r>
        <w:r>
          <w:t>60</w:t>
        </w:r>
        <w:r>
          <w:fldChar w:fldCharType="end"/>
        </w:r>
      </w:hyperlink>
    </w:p>
    <w:p>
      <w:pPr>
        <w:pStyle w:val="TOC2"/>
        <w:tabs>
          <w:tab w:val="right" w:leader="dot" w:pos="8306"/>
        </w:tabs>
      </w:pPr>
      <w:hyperlink w:anchor="_Toc18625" w:history="1">
        <w:r>
          <w:rPr>
            <w:rFonts w:ascii="仿宋" w:eastAsia="仿宋" w:hAnsi="仿宋" w:cs="仿宋" w:hint="eastAsia"/>
            <w:lang w:eastAsia="zh-CN"/>
          </w:rPr>
          <w:t>(二)、伦理规范与培训</w:t>
        </w:r>
        <w:r>
          <w:tab/>
        </w:r>
        <w:r>
          <w:fldChar w:fldCharType="begin"/>
        </w:r>
        <w:r>
          <w:instrText xml:space="preserve"> PAGEREF _Toc18625 \h </w:instrText>
        </w:r>
        <w:r>
          <w:fldChar w:fldCharType="separate"/>
        </w:r>
        <w:r>
          <w:t>62</w:t>
        </w:r>
        <w:r>
          <w:fldChar w:fldCharType="end"/>
        </w:r>
      </w:hyperlink>
    </w:p>
    <w:p>
      <w:pPr>
        <w:pStyle w:val="TOC2"/>
        <w:tabs>
          <w:tab w:val="right" w:leader="dot" w:pos="8306"/>
        </w:tabs>
      </w:pPr>
      <w:hyperlink w:anchor="_Toc29436" w:history="1">
        <w:r>
          <w:rPr>
            <w:rFonts w:ascii="仿宋" w:eastAsia="仿宋" w:hAnsi="仿宋" w:cs="仿宋" w:hint="eastAsia"/>
            <w:lang w:eastAsia="zh-CN"/>
          </w:rPr>
          <w:t>(三)、合规风险评估</w:t>
        </w:r>
        <w:r>
          <w:tab/>
        </w:r>
        <w:r>
          <w:fldChar w:fldCharType="begin"/>
        </w:r>
        <w:r>
          <w:instrText xml:space="preserve"> PAGEREF _Toc29436 \h </w:instrText>
        </w:r>
        <w:r>
          <w:fldChar w:fldCharType="separate"/>
        </w:r>
        <w:r>
          <w:t>62</w:t>
        </w:r>
        <w:r>
          <w:fldChar w:fldCharType="end"/>
        </w:r>
      </w:hyperlink>
    </w:p>
    <w:p>
      <w:pPr>
        <w:pStyle w:val="TOC2"/>
        <w:tabs>
          <w:tab w:val="right" w:leader="dot" w:pos="8306"/>
        </w:tabs>
      </w:pPr>
      <w:hyperlink w:anchor="_Toc7331" w:history="1">
        <w:r>
          <w:rPr>
            <w:rFonts w:ascii="仿宋" w:eastAsia="仿宋" w:hAnsi="仿宋" w:cs="仿宋" w:hint="eastAsia"/>
            <w:lang w:eastAsia="zh-CN"/>
          </w:rPr>
          <w:t>(四)、合规监督与执行</w:t>
        </w:r>
        <w:r>
          <w:tab/>
        </w:r>
        <w:r>
          <w:fldChar w:fldCharType="begin"/>
        </w:r>
        <w:r>
          <w:instrText xml:space="preserve"> PAGEREF _Toc7331 \h </w:instrText>
        </w:r>
        <w:r>
          <w:fldChar w:fldCharType="separate"/>
        </w:r>
        <w:r>
          <w:t>64</w:t>
        </w:r>
        <w:r>
          <w:fldChar w:fldCharType="end"/>
        </w:r>
      </w:hyperlink>
    </w:p>
    <w:p>
      <w:pPr>
        <w:pStyle w:val="TOC1"/>
        <w:tabs>
          <w:tab w:val="right" w:leader="dot" w:pos="8306"/>
        </w:tabs>
      </w:pPr>
      <w:hyperlink w:anchor="_Toc22424" w:history="1">
        <w:r>
          <w:rPr>
            <w:rFonts w:ascii="仿宋" w:eastAsia="仿宋" w:hAnsi="仿宋" w:cs="仿宋" w:hint="eastAsia"/>
            <w:lang w:eastAsia="zh-CN"/>
          </w:rPr>
          <w:t>十四、质量管理与控制</w:t>
        </w:r>
        <w:r>
          <w:tab/>
        </w:r>
        <w:r>
          <w:fldChar w:fldCharType="begin"/>
        </w:r>
        <w:r>
          <w:instrText xml:space="preserve"> PAGEREF _Toc22424 \h </w:instrText>
        </w:r>
        <w:r>
          <w:fldChar w:fldCharType="separate"/>
        </w:r>
        <w:r>
          <w:t>64</w:t>
        </w:r>
        <w:r>
          <w:fldChar w:fldCharType="end"/>
        </w:r>
      </w:hyperlink>
    </w:p>
    <w:p>
      <w:pPr>
        <w:pStyle w:val="TOC2"/>
        <w:tabs>
          <w:tab w:val="right" w:leader="dot" w:pos="8306"/>
        </w:tabs>
      </w:pPr>
      <w:hyperlink w:anchor="_Toc11309" w:history="1">
        <w:r>
          <w:rPr>
            <w:rFonts w:ascii="仿宋" w:eastAsia="仿宋" w:hAnsi="仿宋" w:cs="仿宋" w:hint="eastAsia"/>
            <w:lang w:eastAsia="zh-CN"/>
          </w:rPr>
          <w:t>(一)、质量管理体系建设</w:t>
        </w:r>
        <w:r>
          <w:tab/>
        </w:r>
        <w:r>
          <w:fldChar w:fldCharType="begin"/>
        </w:r>
        <w:r>
          <w:instrText xml:space="preserve"> PAGEREF _Toc11309 \h </w:instrText>
        </w:r>
        <w:r>
          <w:fldChar w:fldCharType="separate"/>
        </w:r>
        <w:r>
          <w:t>64</w:t>
        </w:r>
        <w:r>
          <w:fldChar w:fldCharType="end"/>
        </w:r>
      </w:hyperlink>
    </w:p>
    <w:p>
      <w:pPr>
        <w:pStyle w:val="TOC2"/>
        <w:tabs>
          <w:tab w:val="right" w:leader="dot" w:pos="8306"/>
        </w:tabs>
      </w:pPr>
      <w:hyperlink w:anchor="_Toc22147" w:history="1">
        <w:r>
          <w:rPr>
            <w:rFonts w:ascii="仿宋" w:eastAsia="仿宋" w:hAnsi="仿宋" w:cs="仿宋" w:hint="eastAsia"/>
            <w:lang w:eastAsia="zh-CN"/>
          </w:rPr>
          <w:t>(二)、质量控制措施</w:t>
        </w:r>
        <w:r>
          <w:tab/>
        </w:r>
        <w:r>
          <w:fldChar w:fldCharType="begin"/>
        </w:r>
        <w:r>
          <w:instrText xml:space="preserve"> PAGEREF _Toc22147 \h </w:instrText>
        </w:r>
        <w:r>
          <w:fldChar w:fldCharType="separate"/>
        </w:r>
        <w:r>
          <w:t>66</w:t>
        </w:r>
        <w:r>
          <w:fldChar w:fldCharType="end"/>
        </w:r>
      </w:hyperlink>
    </w:p>
    <w:p>
      <w:pPr>
        <w:pStyle w:val="TOC1"/>
        <w:tabs>
          <w:tab w:val="right" w:leader="dot" w:pos="8306"/>
        </w:tabs>
      </w:pPr>
      <w:hyperlink w:anchor="_Toc30191" w:history="1">
        <w:r>
          <w:rPr>
            <w:rFonts w:ascii="仿宋" w:eastAsia="仿宋" w:hAnsi="仿宋" w:cs="仿宋" w:hint="eastAsia"/>
            <w:lang w:eastAsia="zh-CN"/>
          </w:rPr>
          <w:t>十五、产业协同与集群发展</w:t>
        </w:r>
        <w:r>
          <w:tab/>
        </w:r>
        <w:r>
          <w:fldChar w:fldCharType="begin"/>
        </w:r>
        <w:r>
          <w:instrText xml:space="preserve"> PAGEREF _Toc30191 \h </w:instrText>
        </w:r>
        <w:r>
          <w:fldChar w:fldCharType="separate"/>
        </w:r>
        <w:r>
          <w:t>67</w:t>
        </w:r>
        <w:r>
          <w:fldChar w:fldCharType="end"/>
        </w:r>
      </w:hyperlink>
    </w:p>
    <w:p>
      <w:pPr>
        <w:pStyle w:val="TOC2"/>
        <w:tabs>
          <w:tab w:val="right" w:leader="dot" w:pos="8306"/>
        </w:tabs>
      </w:pPr>
      <w:hyperlink w:anchor="_Toc14415" w:history="1">
        <w:r>
          <w:rPr>
            <w:rFonts w:ascii="仿宋" w:eastAsia="仿宋" w:hAnsi="仿宋" w:cs="仿宋" w:hint="eastAsia"/>
            <w:lang w:eastAsia="zh-CN"/>
          </w:rPr>
          <w:t>(一)、产业协同机制建设</w:t>
        </w:r>
        <w:r>
          <w:tab/>
        </w:r>
        <w:r>
          <w:fldChar w:fldCharType="begin"/>
        </w:r>
        <w:r>
          <w:instrText xml:space="preserve"> PAGEREF _Toc14415 \h </w:instrText>
        </w:r>
        <w:r>
          <w:fldChar w:fldCharType="separate"/>
        </w:r>
        <w:r>
          <w:t>67</w:t>
        </w:r>
        <w:r>
          <w:fldChar w:fldCharType="end"/>
        </w:r>
      </w:hyperlink>
    </w:p>
    <w:p>
      <w:pPr>
        <w:pStyle w:val="TOC2"/>
        <w:tabs>
          <w:tab w:val="right" w:leader="dot" w:pos="8306"/>
        </w:tabs>
      </w:pPr>
      <w:hyperlink w:anchor="_Toc23408" w:history="1">
        <w:r>
          <w:rPr>
            <w:rFonts w:ascii="仿宋" w:eastAsia="仿宋" w:hAnsi="仿宋" w:cs="仿宋" w:hint="eastAsia"/>
            <w:lang w:eastAsia="zh-CN"/>
          </w:rPr>
          <w:t>(二)、产业集群培育与发展</w:t>
        </w:r>
        <w:r>
          <w:tab/>
        </w:r>
        <w:r>
          <w:fldChar w:fldCharType="begin"/>
        </w:r>
        <w:r>
          <w:instrText xml:space="preserve"> PAGEREF _Toc23408 \h </w:instrText>
        </w:r>
        <w:r>
          <w:fldChar w:fldCharType="separate"/>
        </w:r>
        <w:r>
          <w:t>68</w:t>
        </w:r>
        <w:r>
          <w:fldChar w:fldCharType="end"/>
        </w:r>
      </w:hyperlink>
    </w:p>
    <w:p>
      <w:pPr>
        <w:pStyle w:val="TOC1"/>
        <w:tabs>
          <w:tab w:val="right" w:leader="dot" w:pos="8306"/>
        </w:tabs>
      </w:pPr>
      <w:hyperlink w:anchor="_Toc3775" w:history="1">
        <w:r>
          <w:rPr>
            <w:rFonts w:ascii="仿宋" w:eastAsia="仿宋" w:hAnsi="仿宋" w:cs="仿宋" w:hint="eastAsia"/>
            <w:lang w:eastAsia="zh-CN"/>
          </w:rPr>
          <w:t>十六、人力资源管理与开发</w:t>
        </w:r>
        <w:r>
          <w:tab/>
        </w:r>
        <w:r>
          <w:fldChar w:fldCharType="begin"/>
        </w:r>
        <w:r>
          <w:instrText xml:space="preserve"> PAGEREF _Toc3775 \h </w:instrText>
        </w:r>
        <w:r>
          <w:fldChar w:fldCharType="separate"/>
        </w:r>
        <w:r>
          <w:t>69</w:t>
        </w:r>
        <w:r>
          <w:fldChar w:fldCharType="end"/>
        </w:r>
      </w:hyperlink>
    </w:p>
    <w:p>
      <w:pPr>
        <w:pStyle w:val="TOC2"/>
        <w:tabs>
          <w:tab w:val="right" w:leader="dot" w:pos="8306"/>
        </w:tabs>
      </w:pPr>
      <w:hyperlink w:anchor="_Toc19570" w:history="1">
        <w:r>
          <w:rPr>
            <w:rFonts w:ascii="仿宋" w:eastAsia="仿宋" w:hAnsi="仿宋" w:cs="仿宋" w:hint="eastAsia"/>
            <w:lang w:eastAsia="zh-CN"/>
          </w:rPr>
          <w:t>(一)、人力资源规划</w:t>
        </w:r>
        <w:r>
          <w:tab/>
        </w:r>
        <w:r>
          <w:fldChar w:fldCharType="begin"/>
        </w:r>
        <w:r>
          <w:instrText xml:space="preserve"> PAGEREF _Toc19570 \h </w:instrText>
        </w:r>
        <w:r>
          <w:fldChar w:fldCharType="separate"/>
        </w:r>
        <w:r>
          <w:t>69</w:t>
        </w:r>
        <w:r>
          <w:fldChar w:fldCharType="end"/>
        </w:r>
      </w:hyperlink>
    </w:p>
    <w:p>
      <w:pPr>
        <w:pStyle w:val="TOC2"/>
        <w:tabs>
          <w:tab w:val="right" w:leader="dot" w:pos="8306"/>
        </w:tabs>
      </w:pPr>
      <w:hyperlink w:anchor="_Toc17252" w:history="1">
        <w:r>
          <w:rPr>
            <w:rFonts w:ascii="仿宋" w:eastAsia="仿宋" w:hAnsi="仿宋" w:cs="仿宋" w:hint="eastAsia"/>
            <w:lang w:eastAsia="zh-CN"/>
          </w:rPr>
          <w:t>(二)、人力资源开发与培训</w:t>
        </w:r>
        <w:r>
          <w:tab/>
        </w:r>
        <w:r>
          <w:fldChar w:fldCharType="begin"/>
        </w:r>
        <w:r>
          <w:instrText xml:space="preserve"> PAGEREF _Toc17252 \h </w:instrText>
        </w:r>
        <w:r>
          <w:fldChar w:fldCharType="separate"/>
        </w:r>
        <w:r>
          <w:t>71</w:t>
        </w:r>
        <w:r>
          <w:fldChar w:fldCharType="end"/>
        </w:r>
      </w:hyperlink>
    </w:p>
    <w:p>
      <w:pPr>
        <w:pStyle w:val="TOC1"/>
        <w:tabs>
          <w:tab w:val="right" w:leader="dot" w:pos="8306"/>
        </w:tabs>
      </w:pPr>
      <w:hyperlink w:anchor="_Toc27031" w:history="1">
        <w:r>
          <w:rPr>
            <w:rFonts w:ascii="仿宋" w:eastAsia="仿宋" w:hAnsi="仿宋" w:cs="仿宋" w:hint="eastAsia"/>
            <w:lang w:eastAsia="zh-CN"/>
          </w:rPr>
          <w:t>十七、知识产权管理与保护</w:t>
        </w:r>
        <w:r>
          <w:tab/>
        </w:r>
        <w:r>
          <w:fldChar w:fldCharType="begin"/>
        </w:r>
        <w:r>
          <w:instrText xml:space="preserve"> PAGEREF _Toc27031 \h </w:instrText>
        </w:r>
        <w:r>
          <w:fldChar w:fldCharType="separate"/>
        </w:r>
        <w:r>
          <w:t>73</w:t>
        </w:r>
        <w:r>
          <w:fldChar w:fldCharType="end"/>
        </w:r>
      </w:hyperlink>
    </w:p>
    <w:p>
      <w:pPr>
        <w:pStyle w:val="TOC2"/>
        <w:tabs>
          <w:tab w:val="right" w:leader="dot" w:pos="8306"/>
        </w:tabs>
      </w:pPr>
      <w:hyperlink w:anchor="_Toc17493" w:history="1">
        <w:r>
          <w:rPr>
            <w:rFonts w:ascii="仿宋" w:eastAsia="仿宋" w:hAnsi="仿宋" w:cs="仿宋" w:hint="eastAsia"/>
            <w:lang w:eastAsia="zh-CN"/>
          </w:rPr>
          <w:t>(一)、知识产权管理体系建设</w:t>
        </w:r>
        <w:r>
          <w:tab/>
        </w:r>
        <w:r>
          <w:fldChar w:fldCharType="begin"/>
        </w:r>
        <w:r>
          <w:instrText xml:space="preserve"> PAGEREF _Toc17493 \h </w:instrText>
        </w:r>
        <w:r>
          <w:fldChar w:fldCharType="separate"/>
        </w:r>
        <w:r>
          <w:t>73</w:t>
        </w:r>
        <w:r>
          <w:fldChar w:fldCharType="end"/>
        </w:r>
      </w:hyperlink>
    </w:p>
    <w:p>
      <w:pPr>
        <w:pStyle w:val="TOC2"/>
        <w:tabs>
          <w:tab w:val="right" w:leader="dot" w:pos="8306"/>
        </w:tabs>
      </w:pPr>
      <w:hyperlink w:anchor="_Toc16588" w:history="1">
        <w:r>
          <w:rPr>
            <w:rFonts w:ascii="仿宋" w:eastAsia="仿宋" w:hAnsi="仿宋" w:cs="仿宋" w:hint="eastAsia"/>
            <w:lang w:eastAsia="zh-CN"/>
          </w:rPr>
          <w:t>(二)、知识产权保护措施</w:t>
        </w:r>
        <w:r>
          <w:tab/>
        </w:r>
        <w:r>
          <w:fldChar w:fldCharType="begin"/>
        </w:r>
        <w:r>
          <w:instrText xml:space="preserve"> PAGEREF _Toc16588 \h </w:instrText>
        </w:r>
        <w:r>
          <w:fldChar w:fldCharType="separate"/>
        </w:r>
        <w:r>
          <w:t>74</w:t>
        </w:r>
        <w:r>
          <w:fldChar w:fldCharType="end"/>
        </w:r>
      </w:hyperlink>
    </w:p>
    <w:p>
      <w:pPr>
        <w:pStyle w:val="TOC1"/>
        <w:tabs>
          <w:tab w:val="right" w:leader="dot" w:pos="8306"/>
        </w:tabs>
      </w:pPr>
      <w:hyperlink w:anchor="_Toc1863" w:history="1">
        <w:r>
          <w:rPr>
            <w:rFonts w:ascii="仿宋" w:eastAsia="仿宋" w:hAnsi="仿宋" w:cs="仿宋" w:hint="eastAsia"/>
            <w:lang w:eastAsia="zh-CN"/>
          </w:rPr>
          <w:t>十八、设施与设备管理</w:t>
        </w:r>
        <w:r>
          <w:tab/>
        </w:r>
        <w:r>
          <w:fldChar w:fldCharType="begin"/>
        </w:r>
        <w:r>
          <w:instrText xml:space="preserve"> PAGEREF _Toc1863 \h </w:instrText>
        </w:r>
        <w:r>
          <w:fldChar w:fldCharType="separate"/>
        </w:r>
        <w:r>
          <w:t>76</w:t>
        </w:r>
        <w:r>
          <w:fldChar w:fldCharType="end"/>
        </w:r>
      </w:hyperlink>
    </w:p>
    <w:p>
      <w:pPr>
        <w:pStyle w:val="TOC2"/>
        <w:tabs>
          <w:tab w:val="right" w:leader="dot" w:pos="8306"/>
        </w:tabs>
      </w:pPr>
      <w:hyperlink w:anchor="_Toc6754" w:history="1">
        <w:r>
          <w:rPr>
            <w:rFonts w:ascii="仿宋" w:eastAsia="仿宋" w:hAnsi="仿宋" w:cs="仿宋" w:hint="eastAsia"/>
            <w:lang w:eastAsia="zh-CN"/>
          </w:rPr>
          <w:t>(一)、设施规划与配置</w:t>
        </w:r>
        <w:r>
          <w:tab/>
        </w:r>
        <w:r>
          <w:fldChar w:fldCharType="begin"/>
        </w:r>
        <w:r>
          <w:instrText xml:space="preserve"> PAGEREF _Toc6754 \h </w:instrText>
        </w:r>
        <w:r>
          <w:fldChar w:fldCharType="separate"/>
        </w:r>
        <w:r>
          <w:t>76</w:t>
        </w:r>
        <w:r>
          <w:fldChar w:fldCharType="end"/>
        </w:r>
      </w:hyperlink>
    </w:p>
    <w:p>
      <w:pPr>
        <w:pStyle w:val="TOC2"/>
        <w:tabs>
          <w:tab w:val="right" w:leader="dot" w:pos="8306"/>
        </w:tabs>
      </w:pPr>
      <w:hyperlink w:anchor="_Toc7897" w:history="1">
        <w:r>
          <w:rPr>
            <w:rFonts w:ascii="仿宋" w:eastAsia="仿宋" w:hAnsi="仿宋" w:cs="仿宋" w:hint="eastAsia"/>
            <w:lang w:eastAsia="zh-CN"/>
          </w:rPr>
          <w:t>(二)、设备采购与维护管理</w:t>
        </w:r>
        <w:r>
          <w:tab/>
        </w:r>
        <w:r>
          <w:fldChar w:fldCharType="begin"/>
        </w:r>
        <w:r>
          <w:instrText xml:space="preserve"> PAGEREF _Toc7897 \h </w:instrText>
        </w:r>
        <w:r>
          <w:fldChar w:fldCharType="separate"/>
        </w:r>
        <w:r>
          <w:t>76</w:t>
        </w:r>
        <w:r>
          <w:fldChar w:fldCharType="end"/>
        </w:r>
      </w:hyperlink>
    </w:p>
    <w:p>
      <w:pPr>
        <w:pStyle w:val="TOC2"/>
        <w:tabs>
          <w:tab w:val="right" w:leader="dot" w:pos="8306"/>
        </w:tabs>
      </w:pPr>
      <w:hyperlink w:anchor="_Toc17357" w:history="1">
        <w:r>
          <w:rPr>
            <w:rFonts w:ascii="仿宋" w:eastAsia="仿宋" w:hAnsi="仿宋" w:cs="仿宋" w:hint="eastAsia"/>
            <w:lang w:eastAsia="zh-CN"/>
          </w:rPr>
          <w:t>(三)、设施设备升级策略</w:t>
        </w:r>
        <w:r>
          <w:tab/>
        </w:r>
        <w:r>
          <w:fldChar w:fldCharType="begin"/>
        </w:r>
        <w:r>
          <w:instrText xml:space="preserve"> PAGEREF _Toc17357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2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34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64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9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00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90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05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一、数字式复印机项目的市场准入条件分析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式复印机项目而言，市场准入条件首先取决于政策法规环境。政府对于[行业名称]领域的法规，如环保标准、税收政策、和技术使用规范，直接影响数字式复印机项目的运营和成本结构。例如，若政府针对使用可再生能源的企业提供税收优惠，这将对数字式复印机项目的财务规划产生重要影响。同时，考虑经济环境和消费者偏好的变化对数字式复印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二、数字式复印机项目的行业规范与合规性要求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式复印机项目来说，遵守行业规范和合规性要求是确保项目顺利进行的基础。这包括遵循质量控制标准、安全规定、数据保护法规等。例如，若数字式复印机项目涉及数据处理，须严格遵守相关的数据保护法规。此外，行业内部的自律规范，如产品标准和服务流程，也对于提升数字式复印机项目在行业内的认可度和竞争力至关重要。项目管理团队必须不断更新策略，以应对行业规范和法规的变化，确保数字式复印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三、数字式复印机项目的竞争格局和战略定位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的发展规划中，理解行业的竞争格局对于制定有效的市场策略极为关键。这包括分析主要竞争对手的市场地位、优势及其业务模式。数字式复印机项目面临的竞争对手可能包括大型成熟企业和创新型初创公司，各自采取不同的市场策略。因此，数字式复印机项目需精确地定位自己的市场策略，如专注于产品创新、客户服务或成本效率，以在竞争中占据优势。通过深入的市场和竞争分析，数字式复印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751"/>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3083"/>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一、数字式复印机项目的技术资源开发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二、数字式复印机项目的人力资源管理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式复印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三、数字式复印机项目的资金资源筹措与优化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式复印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9796"/>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式复印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式复印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https://d.book118.com/148057000110006025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C1434"/>
    <w:rsid w:val="6C2C14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570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2024-01-07T06:15:00Z</dcterms:created>
  <dcterms:modified xsi:type="dcterms:W3CDTF">2024-01-07T06:15:40Z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8B548AC1A52A437BAFB05DC84A5ABC75_11</vt:lpwstr>
  </property>
  <property fmtid="{D5CDD505-2E9C-101B-9397-08002B2CF9AE}" pid="3" name="KSOProductBuildVer">
    <vt:lpwstr>2052-12.1.0.16120</vt:lpwstr>
  </property>
</Properties>
</file>