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8297E" w14:paraId="7DE11D3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8297E" w14:paraId="261C01E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8297E" w14:paraId="56ECE2C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8297E" w:rsidRPr="00F8297E" w14:paraId="6795483D" w14:textId="54BF516A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F8297E">
        <w:rPr>
          <w:rFonts w:ascii="宋体" w:eastAsia="宋体" w:hAnsi="宋体" w:hint="eastAsia"/>
          <w:b/>
          <w:sz w:val="60"/>
        </w:rPr>
        <w:t>冷却塔项目效益评估报告</w:t>
      </w:r>
    </w:p>
    <w:p w:rsidR="00F8297E" w:rsidP="00F8297E" w14:paraId="62060743" w14:textId="32970B32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F8297E">
        <w:rPr>
          <w:rFonts w:ascii="仿宋" w:eastAsia="仿宋" w:hAnsi="仿宋" w:hint="eastAsia"/>
          <w:b/>
          <w:sz w:val="40"/>
        </w:rPr>
        <w:t>目录</w:t>
      </w:r>
    </w:p>
    <w:p w:rsidR="00F8297E" w14:paraId="05D71334" w14:textId="0F4EE889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_Toc153360796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8297E" w14:paraId="2708704F" w14:textId="65C32A4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一、冷却塔项目承办单位基本情况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_Toc153360797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8297E" w14:paraId="09C945F1" w14:textId="4E68C5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_Toc153360798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8297E" w14:paraId="098CEDB8" w14:textId="4E7F0C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(二)、公司简介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_Toc153360799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8297E" w14:paraId="7E886409" w14:textId="7B0CC1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_Toc153360800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F8297E" w14:paraId="5172B650" w14:textId="3DFCDD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(四)、核心人员介绍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_Toc153360801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F8297E" w14:paraId="38C8FD72" w14:textId="44727EC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二、劳动安全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_Toc153360802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F8297E" w14:paraId="11AFC4DA" w14:textId="69381E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_Toc153360803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F8297E" w14:paraId="1F1F88C8" w14:textId="581D3F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_Toc153360804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F8297E" w14:paraId="17CF333B" w14:textId="02673C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(三)、预期效果评价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_Toc153360805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F8297E" w14:paraId="02ED185B" w14:textId="4E7BB0D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三、建筑技术方案说明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_Toc153360806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F8297E" w14:paraId="5CCC1E31" w14:textId="400504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(一)、冷却塔项目工程设计总体要求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_Toc153360807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F8297E" w14:paraId="1DAF346B" w14:textId="5A3557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_Toc153360808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F8297E" w14:paraId="657AA597" w14:textId="01F086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(三)、建筑工程建设指标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_Toc153360809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F8297E" w14:paraId="2D2F7EF4" w14:textId="24EC07B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四、社交媒体与在线营销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_Toc153360810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F8297E" w14:paraId="12261C1A" w14:textId="1F9BBA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(一)、社交媒体策略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_Toc153360811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F8297E" w14:paraId="5B10D388" w14:textId="51841F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(二)、在线广告与内容营销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_Toc153360812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F8297E" w14:paraId="2F8FEA30" w14:textId="628096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(三)、社交媒体分析与ROI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_Toc153360813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F8297E" w14:paraId="3F180EDA" w14:textId="25DEF92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五、冷却塔项目概论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_Toc153360814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F8297E" w14:paraId="18FE8BC0" w14:textId="3881FD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(一)、冷却塔项目名称及投资人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_Toc153360815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F8297E" w14:paraId="78441452" w14:textId="779A11C7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(二)、编制原则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_Toc153360816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F8297E" w14:paraId="66CC8A3E" w14:textId="46C0FF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_Toc153360817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F8297E" w14:paraId="4FE0617C" w14:textId="027971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(四)、编制范围及内容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_Toc153360818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F8297E" w14:paraId="6E08C0A3" w14:textId="0AAC9D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(五)、冷却塔项目建设背景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_Toc153360819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F8297E" w14:paraId="60D33150" w14:textId="1C7C3D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(六)、结论分析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_Toc153360820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F8297E" w14:paraId="2117ACE5" w14:textId="0040998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_Toc153360821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F8297E" w14:paraId="24509713" w14:textId="1F1DB6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_Toc153360822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F8297E" w14:paraId="42C06B20" w14:textId="15B78B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_Toc153360823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F8297E" w14:paraId="6ADA7F71" w14:textId="29A717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(三)、冷却塔项目盈利能力分析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_Toc153360824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F8297E" w14:paraId="5B580391" w14:textId="4F87E5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_Toc153360825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F8297E" w14:paraId="5A8DB2B5" w14:textId="2AA2E4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_Toc153360826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F8297E" w14:paraId="090DAC37" w14:textId="7952D5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_Toc153360827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F8297E" w14:paraId="6C946104" w14:textId="0C80E2F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_Toc153360828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F8297E" w14:paraId="135AC8A6" w14:textId="719576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_Toc153360829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F8297E" w14:paraId="1CD034E4" w14:textId="31199E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(二)、供应商选择与关系管理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_Toc153360830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F8297E" w14:paraId="7A89C539" w14:textId="61A88E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_Toc153360831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F8297E" w14:paraId="126016F8" w14:textId="681C0D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(四)、物流与运输策略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_Toc153360832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F8297E" w14:paraId="0B5DD3EE" w14:textId="2A5360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_Toc153360833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F8297E" w14:paraId="29980EE7" w14:textId="4D3F797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八、风险风险及应对措施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_Toc153360834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F8297E" w14:paraId="49808BA9" w14:textId="1CFF0F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(一)、冷却塔项目风险分析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_Toc153360835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F8297E" w14:paraId="637AA0C5" w14:textId="681095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(二)、冷却塔项目风险对策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_Toc153360836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F8297E" w14:paraId="72767F41" w14:textId="59DADD2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九、创新与研发策略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_Toc153360837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F8297E" w14:paraId="46FCCAB6" w14:textId="422407F4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(一)、研发投入与创新计划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_Toc153360838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F8297E" w14:paraId="6AF989BF" w14:textId="5A5E0A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(二)、新产品开发策略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_Toc153360839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F8297E" w14:paraId="0226583B" w14:textId="371FE4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(三)、技术合作与研究合作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_Toc153360840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F8297E" w14:paraId="14137C05" w14:textId="4C869D3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十、法律与合规事项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_Toc153360841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F8297E" w14:paraId="4A898237" w14:textId="1177AA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_Toc153360842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F8297E" w14:paraId="185563E1" w14:textId="7A26C2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_Toc153360843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F8297E" w14:paraId="1EE577CC" w14:textId="19F848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(三)、税务合规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_Toc153360844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F8297E" w14:paraId="64318468" w14:textId="338C3F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(四)、合同与法律责任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_Toc153360845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F8297E" w14:paraId="5AB16591" w14:textId="375DF2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(五)、风险与合规管理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_Toc153360846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F8297E" w14:paraId="62925912" w14:textId="55A76D6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十一、员工管理与发展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_Toc153360847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F8297E" w14:paraId="236FE8DF" w14:textId="6FC5F8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_Toc153360848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F8297E" w14:paraId="17458AFB" w14:textId="402A85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_Toc153360849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F8297E" w14:paraId="61F17C19" w14:textId="4A13CB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(三)、绩效管理与激励计划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_Toc153360850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F8297E" w14:paraId="0832BEC6" w14:textId="542D33D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十二、投资风险分析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_Toc153360851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F8297E" w14:paraId="1DCD76CB" w14:textId="7230D8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_Toc153360852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F8297E" w14:paraId="6E52FA72" w14:textId="6D2C3C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_Toc153360853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F8297E" w14:paraId="005EEA2B" w14:textId="185E82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(三)、风险缓解策略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_Toc153360854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F8297E" w14:paraId="544A25BF" w14:textId="63E4E78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十三、市场反馈与迭代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_Toc153360855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F8297E" w14:paraId="3B96FE15" w14:textId="2F6738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(一)、市场反馈概述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_Toc153360856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F8297E" w14:paraId="2A9E50DC" w14:textId="3D5BCF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(二)、顾客反馈与满意度调查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_Toc153360857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F8297E" w14:paraId="1690CA9C" w14:textId="73E9E1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(三)、产品改进与迭代策略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_Toc153360858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F8297E" w14:paraId="4BB98F79" w14:textId="3739659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十四、战略与业务计划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_Toc153360859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F8297E" w14:paraId="28C1F5C4" w14:textId="746F73AB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(一)、公司战略设定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_Toc153360860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F8297E" w14:paraId="33FE2DC1" w14:textId="3F04ED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(二)、业务计划制定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_Toc153360861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F8297E" w14:paraId="392E1EE1" w14:textId="1F6CF8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(三)、执行与追踪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_Toc153360862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F8297E" w:rsidP="00F8297E" w14:paraId="55ACAAFC" w14:textId="39636871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F8297E" w:rsidP="00F8297E" w14:paraId="0C7D2A42" w14:textId="754791AE">
      <w:pPr>
        <w:pStyle w:val="Heading1"/>
        <w:jc w:val="center"/>
        <w:rPr>
          <w:rFonts w:hint="eastAsia"/>
        </w:rPr>
      </w:pPr>
      <w:bookmarkStart w:id="0" w:name="_Toc153360796"/>
      <w:r w:rsidRPr="00F8297E">
        <w:rPr>
          <w:rFonts w:hint="eastAsia"/>
        </w:rPr>
        <w:t>前言</w:t>
      </w:r>
      <w:bookmarkEnd w:id="0"/>
    </w:p>
    <w:p w:rsidR="00F8297E" w:rsidP="00F8297E" w14:paraId="61F3559E" w14:textId="4F286D8F">
      <w:pPr>
        <w:ind w:firstLine="560" w:firstLineChars="200"/>
        <w:rPr>
          <w:rFonts w:ascii="仿宋" w:eastAsia="仿宋" w:hint="eastAsia"/>
          <w:sz w:val="28"/>
        </w:rPr>
      </w:pPr>
      <w:r w:rsidRPr="00F8297E">
        <w:rPr>
          <w:rFonts w:ascii="仿宋" w:eastAsia="仿宋" w:hint="eastAsia"/>
          <w:sz w:val="28"/>
        </w:rPr>
        <w:t>本评估报告旨在对项目进行全面的评估，并提供专业意见和建议。通过对项目的背景、目标、执行计划和预算等进行深入分析，本报告将全面评估项目的效益、风险和可持续性。此报告仅限于学习交流使用，不可做为商业用途。</w:t>
      </w:r>
    </w:p>
    <w:p w:rsidR="00F8297E" w:rsidP="00F8297E" w14:paraId="5D8DCC01" w14:textId="23D82B31">
      <w:pPr>
        <w:pStyle w:val="Heading1"/>
        <w:rPr>
          <w:rFonts w:hint="eastAsia"/>
        </w:rPr>
      </w:pPr>
      <w:bookmarkStart w:id="1" w:name="_Toc153360797"/>
      <w:r w:rsidRPr="00F8297E">
        <w:rPr>
          <w:rFonts w:hint="eastAsia"/>
        </w:rPr>
        <w:t>一、冷却塔项目承办单位基本情况</w:t>
      </w:r>
      <w:bookmarkEnd w:id="1"/>
    </w:p>
    <w:p w:rsidR="00F8297E" w:rsidP="00F8297E" w14:paraId="3D23CFD6" w14:textId="21E9112C">
      <w:pPr>
        <w:pStyle w:val="Heading2"/>
      </w:pPr>
      <w:bookmarkStart w:id="2" w:name="_Toc153360798"/>
      <w:r w:rsidRPr="00F8297E">
        <w:t>(一)、公司基本信息</w:t>
      </w:r>
      <w:bookmarkEnd w:id="2"/>
    </w:p>
    <w:p w:rsidR="00F8297E" w:rsidRPr="00F8297E" w:rsidP="00F8297E" w14:paraId="7367E8B1" w14:textId="77777777">
      <w:pPr>
        <w:ind w:firstLine="560" w:firstLineChars="200"/>
        <w:rPr>
          <w:rFonts w:ascii="仿宋" w:eastAsia="仿宋" w:hAnsi="仿宋"/>
          <w:sz w:val="28"/>
        </w:rPr>
      </w:pPr>
      <w:r w:rsidRPr="00F8297E">
        <w:rPr>
          <w:rFonts w:ascii="仿宋" w:eastAsia="仿宋" w:hAnsi="仿宋" w:hint="eastAsia"/>
          <w:sz w:val="28"/>
        </w:rPr>
        <w:t>公司名称：某某公司有限公司</w:t>
      </w:r>
    </w:p>
    <w:p w:rsidR="00F8297E" w:rsidRPr="00F8297E" w:rsidP="00F8297E" w14:paraId="55C0E6B3" w14:textId="77777777">
      <w:pPr>
        <w:ind w:firstLine="560" w:firstLineChars="200"/>
        <w:rPr>
          <w:rFonts w:ascii="仿宋" w:eastAsia="仿宋" w:hAnsi="仿宋"/>
          <w:sz w:val="28"/>
        </w:rPr>
      </w:pPr>
      <w:r w:rsidRPr="00F8297E">
        <w:rPr>
          <w:rFonts w:ascii="仿宋" w:eastAsia="仿宋" w:hAnsi="仿宋" w:hint="eastAsia"/>
          <w:sz w:val="28"/>
        </w:rPr>
        <w:t>注册地址：</w:t>
      </w:r>
      <w:r w:rsidRPr="00F8297E">
        <w:rPr>
          <w:rFonts w:ascii="仿宋" w:eastAsia="仿宋" w:hAnsi="仿宋"/>
          <w:sz w:val="28"/>
        </w:rPr>
        <w:t>XX省XX市XX区XX街XX号</w:t>
      </w:r>
    </w:p>
    <w:p w:rsidR="00F8297E" w:rsidRPr="00F8297E" w:rsidP="00F8297E" w14:paraId="30C4C5F2" w14:textId="77777777">
      <w:pPr>
        <w:ind w:firstLine="560" w:firstLineChars="200"/>
        <w:rPr>
          <w:rFonts w:ascii="仿宋" w:eastAsia="仿宋" w:hAnsi="仿宋"/>
          <w:sz w:val="28"/>
        </w:rPr>
      </w:pPr>
      <w:r w:rsidRPr="00F8297E">
        <w:rPr>
          <w:rFonts w:ascii="仿宋" w:eastAsia="仿宋" w:hAnsi="仿宋" w:hint="eastAsia"/>
          <w:sz w:val="28"/>
        </w:rPr>
        <w:t>注册资本：</w:t>
      </w:r>
      <w:r w:rsidRPr="00F8297E">
        <w:rPr>
          <w:rFonts w:ascii="仿宋" w:eastAsia="仿宋" w:hAnsi="仿宋"/>
          <w:sz w:val="28"/>
        </w:rPr>
        <w:t>XXX万元</w:t>
      </w:r>
    </w:p>
    <w:p w:rsidR="00F8297E" w:rsidRPr="00F8297E" w:rsidP="00F8297E" w14:paraId="1ED8A82F" w14:textId="77777777">
      <w:pPr>
        <w:ind w:firstLine="560" w:firstLineChars="200"/>
        <w:rPr>
          <w:rFonts w:ascii="仿宋" w:eastAsia="仿宋" w:hAnsi="仿宋"/>
          <w:sz w:val="28"/>
        </w:rPr>
      </w:pPr>
      <w:r w:rsidRPr="00F8297E">
        <w:rPr>
          <w:rFonts w:ascii="仿宋" w:eastAsia="仿宋" w:hAnsi="仿宋" w:hint="eastAsia"/>
          <w:sz w:val="28"/>
        </w:rPr>
        <w:t>成立日期：</w:t>
      </w:r>
      <w:r w:rsidRPr="00F8297E">
        <w:rPr>
          <w:rFonts w:ascii="仿宋" w:eastAsia="仿宋" w:hAnsi="仿宋"/>
          <w:sz w:val="28"/>
        </w:rPr>
        <w:t>20XX年</w:t>
      </w:r>
    </w:p>
    <w:p w:rsidR="00F8297E" w:rsidP="00F8297E" w14:paraId="3060866F" w14:textId="687CC927">
      <w:pPr>
        <w:ind w:firstLine="560" w:firstLineChars="200"/>
        <w:rPr>
          <w:rFonts w:ascii="仿宋" w:eastAsia="仿宋" w:hAnsi="仿宋"/>
          <w:sz w:val="28"/>
        </w:rPr>
      </w:pPr>
      <w:r w:rsidRPr="00F8297E">
        <w:rPr>
          <w:rFonts w:ascii="仿宋" w:eastAsia="仿宋" w:hAnsi="仿宋" w:hint="eastAsia"/>
          <w:sz w:val="28"/>
        </w:rPr>
        <w:t>公司性质：民营</w:t>
      </w:r>
      <w:r w:rsidRPr="00F8297E">
        <w:rPr>
          <w:rFonts w:ascii="仿宋" w:eastAsia="仿宋" w:hAnsi="仿宋"/>
          <w:sz w:val="28"/>
        </w:rPr>
        <w:t>/国有/合资公司</w:t>
      </w:r>
    </w:p>
    <w:p w:rsidR="00F8297E" w:rsidP="00F8297E" w14:paraId="5C9C2B9E" w14:textId="6E4224BD">
      <w:pPr>
        <w:pStyle w:val="Heading2"/>
      </w:pPr>
      <w:bookmarkStart w:id="3" w:name="_Toc153360799"/>
      <w:r w:rsidRPr="00F8297E">
        <w:t>(二)、公司简介</w:t>
      </w:r>
      <w:bookmarkEnd w:id="3"/>
    </w:p>
    <w:p w:rsidR="00F8297E" w:rsidP="00F8297E" w14:paraId="5902561B" w14:textId="37D6F1C6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F8297E">
        <w:rPr>
          <w:rFonts w:ascii="仿宋" w:eastAsia="仿宋" w:hAnsi="仿宋" w:hint="eastAsia"/>
          <w:sz w:val="28"/>
        </w:rPr>
        <w:t>某某公司有限公司是一家领先的企业，专注于</w:t>
      </w:r>
      <w:r w:rsidRPr="00F8297E">
        <w:rPr>
          <w:rFonts w:ascii="仿宋" w:eastAsia="仿宋" w:hAnsi="仿宋"/>
          <w:sz w:val="28"/>
        </w:rPr>
        <w:t>[公司主要业务领域]。公司成立于20XX年，凭借多年来在[行业领域]的卓越表现，已经成为该行业的领先者之一。公司以创新、质量和可持续性为核心价值观，致力于满足客户的需求并推动行业的发展。</w:t>
      </w:r>
    </w:p>
    <w:p w:rsidR="00F8297E" w:rsidP="00F8297E" w14:paraId="1BFA500F" w14:textId="6CDDFE21">
      <w:pPr>
        <w:pStyle w:val="Heading2"/>
      </w:pPr>
      <w:bookmarkStart w:id="4" w:name="_Toc153360800"/>
      <w:r w:rsidRPr="00F8297E">
        <w:t>(三)、公司主要财务数据</w:t>
      </w:r>
      <w:bookmarkEnd w:id="4"/>
    </w:p>
    <w:p w:rsidR="00F8297E" w:rsidRPr="00F8297E" w:rsidP="00F8297E" w14:paraId="482E5C8D" w14:textId="77777777">
      <w:pPr>
        <w:ind w:firstLine="560" w:firstLineChars="200"/>
        <w:rPr>
          <w:rFonts w:ascii="仿宋" w:eastAsia="仿宋" w:hAnsi="仿宋"/>
          <w:sz w:val="28"/>
        </w:rPr>
      </w:pPr>
      <w:r w:rsidRPr="00F8297E">
        <w:rPr>
          <w:rFonts w:ascii="仿宋" w:eastAsia="仿宋" w:hAnsi="仿宋" w:hint="eastAsia"/>
          <w:sz w:val="28"/>
        </w:rPr>
        <w:t>年度营业额：</w:t>
      </w:r>
      <w:r w:rsidRPr="00F8297E">
        <w:rPr>
          <w:rFonts w:ascii="仿宋" w:eastAsia="仿宋" w:hAnsi="仿宋"/>
          <w:sz w:val="28"/>
        </w:rPr>
        <w:t>20XX年 - XXX万元</w:t>
      </w:r>
    </w:p>
    <w:p w:rsidR="00F8297E" w:rsidRPr="00F8297E" w:rsidP="00F8297E" w14:paraId="5BB94F76" w14:textId="77777777">
      <w:pPr>
        <w:ind w:firstLine="560" w:firstLineChars="200"/>
        <w:rPr>
          <w:rFonts w:ascii="仿宋" w:eastAsia="仿宋" w:hAnsi="仿宋"/>
          <w:sz w:val="28"/>
        </w:rPr>
      </w:pPr>
      <w:r w:rsidRPr="00F8297E">
        <w:rPr>
          <w:rFonts w:ascii="仿宋" w:eastAsia="仿宋" w:hAnsi="仿宋" w:hint="eastAsia"/>
          <w:sz w:val="28"/>
        </w:rPr>
        <w:t>净利润：</w:t>
      </w:r>
      <w:r w:rsidRPr="00F8297E">
        <w:rPr>
          <w:rFonts w:ascii="仿宋" w:eastAsia="仿宋" w:hAnsi="仿宋"/>
          <w:sz w:val="28"/>
        </w:rPr>
        <w:t>20XX年 - XXX万元</w:t>
      </w:r>
    </w:p>
    <w:p w:rsidR="00F8297E" w:rsidRPr="00F8297E" w:rsidP="00F8297E" w14:paraId="72D6A52B" w14:textId="77777777">
      <w:pPr>
        <w:ind w:firstLine="560" w:firstLineChars="200"/>
        <w:rPr>
          <w:rFonts w:ascii="仿宋" w:eastAsia="仿宋" w:hAnsi="仿宋"/>
          <w:sz w:val="28"/>
        </w:rPr>
      </w:pPr>
      <w:r w:rsidRPr="00F8297E">
        <w:rPr>
          <w:rFonts w:ascii="仿宋" w:eastAsia="仿宋" w:hAnsi="仿宋" w:hint="eastAsia"/>
          <w:sz w:val="28"/>
        </w:rPr>
        <w:t>总资产：</w:t>
      </w:r>
      <w:r w:rsidRPr="00F8297E">
        <w:rPr>
          <w:rFonts w:ascii="仿宋" w:eastAsia="仿宋" w:hAnsi="仿宋"/>
          <w:sz w:val="28"/>
        </w:rPr>
        <w:t>XXX万元</w:t>
      </w:r>
    </w:p>
    <w:p w:rsidR="00F8297E" w:rsidP="00F8297E" w14:paraId="7686591A" w14:textId="109A72FE">
      <w:pPr>
        <w:ind w:firstLine="560" w:firstLineChars="200"/>
        <w:rPr>
          <w:rFonts w:ascii="仿宋" w:eastAsia="仿宋" w:hAnsi="仿宋"/>
          <w:sz w:val="28"/>
        </w:rPr>
      </w:pPr>
      <w:r w:rsidRPr="00F8297E">
        <w:rPr>
          <w:rFonts w:ascii="仿宋" w:eastAsia="仿宋" w:hAnsi="仿宋" w:hint="eastAsia"/>
          <w:sz w:val="28"/>
        </w:rPr>
        <w:t>员工人数：</w:t>
      </w:r>
      <w:r w:rsidRPr="00F8297E">
        <w:rPr>
          <w:rFonts w:ascii="仿宋" w:eastAsia="仿宋" w:hAnsi="仿宋"/>
          <w:sz w:val="28"/>
        </w:rPr>
        <w:t>XXX人</w:t>
      </w:r>
    </w:p>
    <w:p w:rsidR="00F8297E" w:rsidP="00F8297E" w14:paraId="240B0423" w14:textId="55AA843C">
      <w:pPr>
        <w:pStyle w:val="Heading2"/>
      </w:pPr>
      <w:bookmarkStart w:id="5" w:name="_Toc153360801"/>
      <w:r w:rsidRPr="00F8297E">
        <w:t>(四)、核心人员介绍</w:t>
      </w:r>
      <w:bookmarkEnd w:id="5"/>
    </w:p>
    <w:p w:rsidR="00F8297E" w:rsidRPr="00F8297E" w:rsidP="00F8297E" w14:paraId="1DA559DA" w14:textId="77777777">
      <w:pPr>
        <w:ind w:firstLine="560" w:firstLineChars="200"/>
        <w:rPr>
          <w:rFonts w:ascii="仿宋" w:eastAsia="仿宋" w:hAnsi="仿宋"/>
          <w:sz w:val="28"/>
        </w:rPr>
      </w:pPr>
      <w:r w:rsidRPr="00F8297E">
        <w:rPr>
          <w:rFonts w:ascii="仿宋" w:eastAsia="仿宋" w:hAnsi="仿宋" w:hint="eastAsia"/>
          <w:sz w:val="28"/>
        </w:rPr>
        <w:t>公司的成功离不开一支充满激情和专业知识的团队。下面是公司的一些核心管理团队成员：</w:t>
      </w:r>
    </w:p>
    <w:p w:rsidR="00F8297E" w:rsidRPr="00F8297E" w:rsidP="00F8297E" w14:paraId="2241C036" w14:textId="77777777">
      <w:pPr>
        <w:ind w:firstLine="560" w:firstLineChars="200"/>
        <w:rPr>
          <w:rFonts w:ascii="仿宋" w:eastAsia="仿宋" w:hAnsi="仿宋"/>
          <w:sz w:val="28"/>
        </w:rPr>
      </w:pPr>
      <w:r w:rsidRPr="00F8297E">
        <w:rPr>
          <w:rFonts w:ascii="仿宋" w:eastAsia="仿宋" w:hAnsi="仿宋" w:hint="eastAsia"/>
          <w:sz w:val="28"/>
        </w:rPr>
        <w:t>公司首席执行官（</w:t>
      </w:r>
      <w:r w:rsidRPr="00F8297E">
        <w:rPr>
          <w:rFonts w:ascii="仿宋" w:eastAsia="仿宋" w:hAnsi="仿宋"/>
          <w:sz w:val="28"/>
        </w:rPr>
        <w:t>CEO）： [CEO姓名]，拥有[相关领域]的丰富经验，领导公司走向成功。</w:t>
      </w:r>
    </w:p>
    <w:p w:rsidR="00F8297E" w:rsidRPr="00F8297E" w:rsidP="00F8297E" w14:paraId="28B618DD" w14:textId="77777777">
      <w:pPr>
        <w:ind w:firstLine="560" w:firstLineChars="200"/>
        <w:rPr>
          <w:rFonts w:ascii="仿宋" w:eastAsia="仿宋" w:hAnsi="仿宋"/>
          <w:sz w:val="28"/>
        </w:rPr>
      </w:pPr>
      <w:r w:rsidRPr="00F8297E">
        <w:rPr>
          <w:rFonts w:ascii="仿宋" w:eastAsia="仿宋" w:hAnsi="仿宋" w:hint="eastAsia"/>
          <w:sz w:val="28"/>
        </w:rPr>
        <w:t>首席运营官（</w:t>
      </w:r>
      <w:r w:rsidRPr="00F8297E">
        <w:rPr>
          <w:rFonts w:ascii="仿宋" w:eastAsia="仿宋" w:hAnsi="仿宋"/>
          <w:sz w:val="28"/>
        </w:rPr>
        <w:t>COO）： [COO姓名]，负责公司的日常运营和战略规划。</w:t>
      </w:r>
    </w:p>
    <w:p w:rsidR="00F8297E" w:rsidRPr="00F8297E" w:rsidP="00F8297E" w14:paraId="51A487A2" w14:textId="77777777">
      <w:pPr>
        <w:ind w:firstLine="560" w:firstLineChars="200"/>
        <w:rPr>
          <w:rFonts w:ascii="仿宋" w:eastAsia="仿宋" w:hAnsi="仿宋"/>
          <w:sz w:val="28"/>
        </w:rPr>
      </w:pPr>
      <w:r w:rsidRPr="00F8297E">
        <w:rPr>
          <w:rFonts w:ascii="仿宋" w:eastAsia="仿宋" w:hAnsi="仿宋" w:hint="eastAsia"/>
          <w:sz w:val="28"/>
        </w:rPr>
        <w:t>首席财务官（</w:t>
      </w:r>
      <w:r w:rsidRPr="00F8297E">
        <w:rPr>
          <w:rFonts w:ascii="仿宋" w:eastAsia="仿宋" w:hAnsi="仿宋"/>
          <w:sz w:val="28"/>
        </w:rPr>
        <w:t>CFO）： [CFO姓名]，在财务管理领域有卓越经验，确保公司的财务稳健。</w:t>
      </w:r>
    </w:p>
    <w:p w:rsidR="00F8297E" w:rsidRPr="00F8297E" w:rsidP="00F8297E" w14:paraId="71B32287" w14:textId="77777777">
      <w:pPr>
        <w:ind w:firstLine="560" w:firstLineChars="200"/>
        <w:rPr>
          <w:rFonts w:ascii="仿宋" w:eastAsia="仿宋" w:hAnsi="仿宋"/>
          <w:sz w:val="28"/>
        </w:rPr>
      </w:pPr>
      <w:r w:rsidRPr="00F8297E">
        <w:rPr>
          <w:rFonts w:ascii="仿宋" w:eastAsia="仿宋" w:hAnsi="仿宋" w:hint="eastAsia"/>
          <w:sz w:val="28"/>
        </w:rPr>
        <w:t>首席技术官（</w:t>
      </w:r>
      <w:r w:rsidRPr="00F8297E">
        <w:rPr>
          <w:rFonts w:ascii="仿宋" w:eastAsia="仿宋" w:hAnsi="仿宋"/>
          <w:sz w:val="28"/>
        </w:rPr>
        <w:t>CTO）： [CTO姓名]，领导公司的技术创新和研发工作。</w:t>
      </w:r>
    </w:p>
    <w:p w:rsidR="00F8297E" w:rsidP="00F8297E" w14:paraId="55EBD480" w14:textId="00408F8E">
      <w:pPr>
        <w:ind w:firstLine="560" w:firstLineChars="200"/>
        <w:rPr>
          <w:rFonts w:ascii="仿宋" w:eastAsia="仿宋" w:hAnsi="仿宋" w:hint="eastAsia"/>
          <w:sz w:val="28"/>
        </w:rPr>
      </w:pPr>
      <w:r w:rsidRPr="00F8297E">
        <w:rPr>
          <w:rFonts w:ascii="仿宋" w:eastAsia="仿宋" w:hAnsi="仿宋" w:hint="eastAsia"/>
          <w:sz w:val="28"/>
        </w:rPr>
        <w:t>这些核心人员都具有深厚的行业知识和领导经验，为公司的成功和发展做出了杰出的贡献。</w:t>
      </w:r>
      <w:r>
        <w:rPr>
          <w:rFonts w:ascii="仿宋" w:eastAsia="仿宋" w:hAnsi="仿宋" w:hint="eastAsia"/>
          <w:sz w:val="28"/>
        </w:rPr>
        <w:br/>
      </w:r>
      <w:r>
        <w:rPr>
          <w:rFonts w:ascii="仿宋" w:eastAsia="仿宋" w:hAnsi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https://d.book118.com/148075121140006025</w:t>
        </w:r>
      </w:hyperlink>
    </w:p>
    <w:p w:rsidR="00F8297E" w:rsidP="00F8297E">
      <w:pPr>
        <w:ind w:firstLine="560" w:firstLineChars="200"/>
        <w:rPr>
          <w:rFonts w:ascii="仿宋" w:eastAsia="仿宋" w:hAnsi="仿宋" w:hint="eastAsia"/>
          <w:sz w:val="28"/>
        </w:rPr>
      </w:pPr>
    </w:p>
    <w:sectPr>
      <w:headerReference w:type="even" r:id="rId41"/>
      <w:headerReference w:type="default" r:id="rId42"/>
      <w:footerReference w:type="even" r:id="rId43"/>
      <w:footerReference w:type="default" r:id="rId44"/>
      <w:headerReference w:type="first" r:id="rId45"/>
      <w:footerReference w:type="first" r:id="rId46"/>
      <w:type w:val="nextPage"/>
      <w:pgSz w:w="11906" w:h="16838"/>
      <w:pgMar w:top="1440" w:right="1800" w:bottom="1440" w:left="1800" w:header="851" w:footer="992" w:gutter="0"/>
      <w:pgNumType w:start="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297E" w:rsidP="00E72AB5" w14:paraId="6C35B49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8297E" w14:paraId="2BEF90E3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297E" w:rsidP="00E72AB5" w14:paraId="635E08CD" w14:textId="5F57270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8297E" w14:paraId="3B11084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297E" w14:paraId="77152D01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297E" w:rsidP="00E72AB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8297E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297E" w:rsidP="00E72AB5" w14:textId="5F57270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F8297E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297E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297E" w:rsidP="00E72AB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8297E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297E" w:rsidP="00E72AB5" w14:textId="5F57270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F8297E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297E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297E" w:rsidP="00E72AB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8297E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297E" w:rsidP="00E72AB5" w14:textId="5F57270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F8297E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297E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297E" w:rsidP="00E72AB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8297E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297E" w:rsidP="00E72AB5" w14:textId="5F57270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F8297E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297E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297E" w:rsidP="00E72AB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8297E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297E" w:rsidP="00E72AB5" w14:textId="5F57270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F8297E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297E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297E" w:rsidP="00E72AB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8297E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297E" w:rsidP="00E72AB5" w14:textId="5F57270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F8297E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297E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297E" w14:paraId="50D6BD0B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297E" w:rsidRPr="00F8297E" w:rsidP="00F8297E" w14:paraId="1B0CAFD0" w14:textId="026C683B">
    <w:pPr>
      <w:pStyle w:val="Header"/>
      <w:rPr>
        <w:rFonts w:ascii="仿宋" w:eastAsia="仿宋" w:hAnsi="仿宋"/>
      </w:rPr>
    </w:pPr>
    <w:r w:rsidRPr="00F8297E">
      <w:rPr>
        <w:rFonts w:ascii="仿宋" w:eastAsia="仿宋" w:hAnsi="仿宋" w:hint="eastAsia"/>
      </w:rPr>
      <w:t>冷却塔项目效益评估报告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297E" w14:paraId="00039994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297E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297E" w:rsidRPr="00F8297E" w:rsidP="00F8297E" w14:textId="026C683B">
    <w:pPr>
      <w:pStyle w:val="Header"/>
      <w:rPr>
        <w:rFonts w:ascii="仿宋" w:eastAsia="仿宋" w:hAnsi="仿宋"/>
      </w:rPr>
    </w:pPr>
    <w:r w:rsidRPr="00F8297E">
      <w:rPr>
        <w:rFonts w:ascii="仿宋" w:eastAsia="仿宋" w:hAnsi="仿宋" w:hint="eastAsia"/>
      </w:rPr>
      <w:t>冷却塔项目效益评估报告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297E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297E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297E" w:rsidRPr="00F8297E" w:rsidP="00F8297E" w14:textId="026C683B">
    <w:pPr>
      <w:pStyle w:val="Header"/>
      <w:rPr>
        <w:rFonts w:ascii="仿宋" w:eastAsia="仿宋" w:hAnsi="仿宋"/>
      </w:rPr>
    </w:pPr>
    <w:r w:rsidRPr="00F8297E">
      <w:rPr>
        <w:rFonts w:ascii="仿宋" w:eastAsia="仿宋" w:hAnsi="仿宋" w:hint="eastAsia"/>
      </w:rPr>
      <w:t>冷却塔项目效益评估报告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297E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297E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297E" w:rsidRPr="00F8297E" w:rsidP="00F8297E" w14:textId="026C683B">
    <w:pPr>
      <w:pStyle w:val="Header"/>
      <w:rPr>
        <w:rFonts w:ascii="仿宋" w:eastAsia="仿宋" w:hAnsi="仿宋"/>
      </w:rPr>
    </w:pPr>
    <w:r w:rsidRPr="00F8297E">
      <w:rPr>
        <w:rFonts w:ascii="仿宋" w:eastAsia="仿宋" w:hAnsi="仿宋" w:hint="eastAsia"/>
      </w:rPr>
      <w:t>冷却塔项目效益评估报告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297E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297E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297E" w:rsidRPr="00F8297E" w:rsidP="00F8297E" w14:textId="026C683B">
    <w:pPr>
      <w:pStyle w:val="Header"/>
      <w:rPr>
        <w:rFonts w:ascii="仿宋" w:eastAsia="仿宋" w:hAnsi="仿宋"/>
      </w:rPr>
    </w:pPr>
    <w:r w:rsidRPr="00F8297E">
      <w:rPr>
        <w:rFonts w:ascii="仿宋" w:eastAsia="仿宋" w:hAnsi="仿宋" w:hint="eastAsia"/>
      </w:rPr>
      <w:t>冷却塔项目效益评估报告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297E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297E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297E" w:rsidRPr="00F8297E" w:rsidP="00F8297E" w14:textId="026C683B">
    <w:pPr>
      <w:pStyle w:val="Header"/>
      <w:rPr>
        <w:rFonts w:ascii="仿宋" w:eastAsia="仿宋" w:hAnsi="仿宋"/>
      </w:rPr>
    </w:pPr>
    <w:r w:rsidRPr="00F8297E">
      <w:rPr>
        <w:rFonts w:ascii="仿宋" w:eastAsia="仿宋" w:hAnsi="仿宋" w:hint="eastAsia"/>
      </w:rPr>
      <w:t>冷却塔项目效益评估报告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297E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297E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297E" w:rsidRPr="00F8297E" w:rsidP="00F8297E" w14:textId="026C683B">
    <w:pPr>
      <w:pStyle w:val="Header"/>
      <w:rPr>
        <w:rFonts w:ascii="仿宋" w:eastAsia="仿宋" w:hAnsi="仿宋"/>
      </w:rPr>
    </w:pPr>
    <w:r w:rsidRPr="00F8297E">
      <w:rPr>
        <w:rFonts w:ascii="仿宋" w:eastAsia="仿宋" w:hAnsi="仿宋" w:hint="eastAsia"/>
      </w:rPr>
      <w:t>冷却塔项目效益评估报告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297E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297E"/>
    <w:rsid w:val="00507731"/>
    <w:rsid w:val="00E72AB5"/>
    <w:rsid w:val="00F8297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D0B0B57"/>
  <w15:chartTrackingRefBased/>
  <w15:docId w15:val="{0A8FC3C0-E53D-4318-9F06-4AEB373251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F8297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F8297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F8297E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F8297E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F8297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F8297E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F8297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F8297E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F8297E"/>
  </w:style>
  <w:style w:type="paragraph" w:styleId="TOC1">
    <w:name w:val="toc 1"/>
    <w:basedOn w:val="Normal"/>
    <w:next w:val="Normal"/>
    <w:autoRedefine/>
    <w:uiPriority w:val="39"/>
    <w:unhideWhenUsed/>
    <w:rsid w:val="00F8297E"/>
  </w:style>
  <w:style w:type="paragraph" w:styleId="TOC2">
    <w:name w:val="toc 2"/>
    <w:basedOn w:val="Normal"/>
    <w:next w:val="Normal"/>
    <w:autoRedefine/>
    <w:uiPriority w:val="39"/>
    <w:unhideWhenUsed/>
    <w:rsid w:val="00F8297E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yperlink" Target="https://d.book118.com/148075121140006025" TargetMode="External" /><Relationship Id="rId41" Type="http://schemas.openxmlformats.org/officeDocument/2006/relationships/header" Target="header19.xml" /><Relationship Id="rId42" Type="http://schemas.openxmlformats.org/officeDocument/2006/relationships/header" Target="header20.xml" /><Relationship Id="rId43" Type="http://schemas.openxmlformats.org/officeDocument/2006/relationships/footer" Target="footer19.xml" /><Relationship Id="rId44" Type="http://schemas.openxmlformats.org/officeDocument/2006/relationships/footer" Target="footer20.xml" /><Relationship Id="rId45" Type="http://schemas.openxmlformats.org/officeDocument/2006/relationships/header" Target="header21.xml" /><Relationship Id="rId46" Type="http://schemas.openxmlformats.org/officeDocument/2006/relationships/footer" Target="footer21.xml" /><Relationship Id="rId47" Type="http://schemas.openxmlformats.org/officeDocument/2006/relationships/theme" Target="theme/theme1.xml" /><Relationship Id="rId48" Type="http://schemas.openxmlformats.org/officeDocument/2006/relationships/styles" Target="styles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3055</Words>
  <Characters>17418</Characters>
  <Application>Microsoft Office Word</Application>
  <DocSecurity>0</DocSecurity>
  <Lines>145</Lines>
  <Paragraphs>40</Paragraphs>
  <ScaleCrop>false</ScaleCrop>
  <Company/>
  <LinksUpToDate>false</LinksUpToDate>
  <CharactersWithSpaces>20433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2023-12-13T03:52:00Z</dcterms:created>
  <dcterms:modified xsi:type="dcterms:W3CDTF">2023-12-13T03:53:00Z</dcterms:modified>
</cp:coreProperties>
</file>