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纳米材料项目可行性建设方案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46" w:history="1">
        <w:r>
          <w:rPr>
            <w:rFonts w:ascii="仿宋" w:eastAsia="仿宋" w:hAnsi="仿宋" w:cs="仿宋" w:hint="eastAsia"/>
            <w:lang w:eastAsia="zh-CN"/>
          </w:rPr>
          <w:t>前言</w:t>
        </w:r>
        <w:r>
          <w:tab/>
        </w:r>
        <w:r>
          <w:fldChar w:fldCharType="begin"/>
        </w:r>
        <w:r>
          <w:instrText xml:space="preserve"> PAGEREF _Toc26146 \h </w:instrText>
        </w:r>
        <w:r>
          <w:fldChar w:fldCharType="separate"/>
        </w:r>
        <w:r>
          <w:t>3</w:t>
        </w:r>
        <w:r>
          <w:fldChar w:fldCharType="end"/>
        </w:r>
      </w:hyperlink>
    </w:p>
    <w:p>
      <w:pPr>
        <w:pStyle w:val="TOC1"/>
        <w:tabs>
          <w:tab w:val="right" w:leader="dot" w:pos="8306"/>
        </w:tabs>
      </w:pPr>
      <w:hyperlink w:anchor="_Toc18860" w:history="1">
        <w:r>
          <w:rPr>
            <w:rFonts w:ascii="仿宋" w:eastAsia="仿宋" w:hAnsi="仿宋" w:cs="仿宋" w:hint="eastAsia"/>
            <w:lang w:eastAsia="zh-CN"/>
          </w:rPr>
          <w:t>一、资源开发及综合利用分析</w:t>
        </w:r>
        <w:r>
          <w:tab/>
        </w:r>
        <w:r>
          <w:fldChar w:fldCharType="begin"/>
        </w:r>
        <w:r>
          <w:instrText xml:space="preserve"> PAGEREF _Toc18860 \h </w:instrText>
        </w:r>
        <w:r>
          <w:fldChar w:fldCharType="separate"/>
        </w:r>
        <w:r>
          <w:t>3</w:t>
        </w:r>
        <w:r>
          <w:fldChar w:fldCharType="end"/>
        </w:r>
      </w:hyperlink>
    </w:p>
    <w:p>
      <w:pPr>
        <w:pStyle w:val="TOC2"/>
        <w:tabs>
          <w:tab w:val="right" w:leader="dot" w:pos="8306"/>
        </w:tabs>
      </w:pPr>
      <w:hyperlink w:anchor="_Toc19545" w:history="1">
        <w:r>
          <w:rPr>
            <w:rFonts w:ascii="仿宋" w:eastAsia="仿宋" w:hAnsi="仿宋" w:cs="仿宋" w:hint="eastAsia"/>
            <w:lang w:eastAsia="zh-CN"/>
          </w:rPr>
          <w:t>(一)、资源开发方案</w:t>
        </w:r>
        <w:r>
          <w:tab/>
        </w:r>
        <w:r>
          <w:fldChar w:fldCharType="begin"/>
        </w:r>
        <w:r>
          <w:instrText xml:space="preserve"> PAGEREF _Toc19545 \h </w:instrText>
        </w:r>
        <w:r>
          <w:fldChar w:fldCharType="separate"/>
        </w:r>
        <w:r>
          <w:t>3</w:t>
        </w:r>
        <w:r>
          <w:fldChar w:fldCharType="end"/>
        </w:r>
      </w:hyperlink>
    </w:p>
    <w:p>
      <w:pPr>
        <w:pStyle w:val="TOC2"/>
        <w:tabs>
          <w:tab w:val="right" w:leader="dot" w:pos="8306"/>
        </w:tabs>
      </w:pPr>
      <w:hyperlink w:anchor="_Toc27744" w:history="1">
        <w:r>
          <w:rPr>
            <w:rFonts w:ascii="仿宋" w:eastAsia="仿宋" w:hAnsi="仿宋" w:cs="仿宋" w:hint="eastAsia"/>
            <w:lang w:eastAsia="zh-CN"/>
          </w:rPr>
          <w:t>(二)、资源利用方案</w:t>
        </w:r>
        <w:r>
          <w:tab/>
        </w:r>
        <w:r>
          <w:fldChar w:fldCharType="begin"/>
        </w:r>
        <w:r>
          <w:instrText xml:space="preserve"> PAGEREF _Toc27744 \h </w:instrText>
        </w:r>
        <w:r>
          <w:fldChar w:fldCharType="separate"/>
        </w:r>
        <w:r>
          <w:t>4</w:t>
        </w:r>
        <w:r>
          <w:fldChar w:fldCharType="end"/>
        </w:r>
      </w:hyperlink>
    </w:p>
    <w:p>
      <w:pPr>
        <w:pStyle w:val="TOC2"/>
        <w:tabs>
          <w:tab w:val="right" w:leader="dot" w:pos="8306"/>
        </w:tabs>
      </w:pPr>
      <w:hyperlink w:anchor="_Toc17489" w:history="1">
        <w:r>
          <w:rPr>
            <w:rFonts w:ascii="仿宋" w:eastAsia="仿宋" w:hAnsi="仿宋" w:cs="仿宋" w:hint="eastAsia"/>
            <w:lang w:eastAsia="zh-CN"/>
          </w:rPr>
          <w:t>(三)、资源节约措施</w:t>
        </w:r>
        <w:r>
          <w:tab/>
        </w:r>
        <w:r>
          <w:fldChar w:fldCharType="begin"/>
        </w:r>
        <w:r>
          <w:instrText xml:space="preserve"> PAGEREF _Toc17489 \h </w:instrText>
        </w:r>
        <w:r>
          <w:fldChar w:fldCharType="separate"/>
        </w:r>
        <w:r>
          <w:t>5</w:t>
        </w:r>
        <w:r>
          <w:fldChar w:fldCharType="end"/>
        </w:r>
      </w:hyperlink>
    </w:p>
    <w:p>
      <w:pPr>
        <w:pStyle w:val="TOC1"/>
        <w:tabs>
          <w:tab w:val="right" w:leader="dot" w:pos="8306"/>
        </w:tabs>
      </w:pPr>
      <w:hyperlink w:anchor="_Toc17374" w:history="1">
        <w:r>
          <w:rPr>
            <w:rFonts w:ascii="仿宋" w:eastAsia="仿宋" w:hAnsi="仿宋" w:cs="仿宋" w:hint="eastAsia"/>
            <w:lang w:eastAsia="zh-CN"/>
          </w:rPr>
          <w:t>二、纳米材料项目概论</w:t>
        </w:r>
        <w:r>
          <w:tab/>
        </w:r>
        <w:r>
          <w:fldChar w:fldCharType="begin"/>
        </w:r>
        <w:r>
          <w:instrText xml:space="preserve"> PAGEREF _Toc17374 \h </w:instrText>
        </w:r>
        <w:r>
          <w:fldChar w:fldCharType="separate"/>
        </w:r>
        <w:r>
          <w:t>6</w:t>
        </w:r>
        <w:r>
          <w:fldChar w:fldCharType="end"/>
        </w:r>
      </w:hyperlink>
    </w:p>
    <w:p>
      <w:pPr>
        <w:pStyle w:val="TOC2"/>
        <w:tabs>
          <w:tab w:val="right" w:leader="dot" w:pos="8306"/>
        </w:tabs>
      </w:pPr>
      <w:hyperlink w:anchor="_Toc24773" w:history="1">
        <w:r>
          <w:rPr>
            <w:rFonts w:ascii="仿宋" w:eastAsia="仿宋" w:hAnsi="仿宋" w:cs="仿宋" w:hint="eastAsia"/>
            <w:lang w:eastAsia="zh-CN"/>
          </w:rPr>
          <w:t>(一)、项目申报单位概况</w:t>
        </w:r>
        <w:r>
          <w:tab/>
        </w:r>
        <w:r>
          <w:fldChar w:fldCharType="begin"/>
        </w:r>
        <w:r>
          <w:instrText xml:space="preserve"> PAGEREF _Toc24773 \h </w:instrText>
        </w:r>
        <w:r>
          <w:fldChar w:fldCharType="separate"/>
        </w:r>
        <w:r>
          <w:t>6</w:t>
        </w:r>
        <w:r>
          <w:fldChar w:fldCharType="end"/>
        </w:r>
      </w:hyperlink>
    </w:p>
    <w:p>
      <w:pPr>
        <w:pStyle w:val="TOC2"/>
        <w:tabs>
          <w:tab w:val="right" w:leader="dot" w:pos="8306"/>
        </w:tabs>
      </w:pPr>
      <w:hyperlink w:anchor="_Toc25176" w:history="1">
        <w:r>
          <w:rPr>
            <w:rFonts w:ascii="仿宋" w:eastAsia="仿宋" w:hAnsi="仿宋" w:cs="仿宋" w:hint="eastAsia"/>
            <w:lang w:eastAsia="zh-CN"/>
          </w:rPr>
          <w:t>(二)、项目概况</w:t>
        </w:r>
        <w:r>
          <w:tab/>
        </w:r>
        <w:r>
          <w:fldChar w:fldCharType="begin"/>
        </w:r>
        <w:r>
          <w:instrText xml:space="preserve"> PAGEREF _Toc25176 \h </w:instrText>
        </w:r>
        <w:r>
          <w:fldChar w:fldCharType="separate"/>
        </w:r>
        <w:r>
          <w:t>7</w:t>
        </w:r>
        <w:r>
          <w:fldChar w:fldCharType="end"/>
        </w:r>
      </w:hyperlink>
    </w:p>
    <w:p>
      <w:pPr>
        <w:pStyle w:val="TOC1"/>
        <w:tabs>
          <w:tab w:val="right" w:leader="dot" w:pos="8306"/>
        </w:tabs>
      </w:pPr>
      <w:hyperlink w:anchor="_Toc5117" w:history="1">
        <w:r>
          <w:rPr>
            <w:rFonts w:ascii="仿宋" w:eastAsia="仿宋" w:hAnsi="仿宋" w:cs="仿宋" w:hint="eastAsia"/>
            <w:lang w:eastAsia="zh-CN"/>
          </w:rPr>
          <w:t>三、发展规划、产业政策和行业准入分析</w:t>
        </w:r>
        <w:r>
          <w:tab/>
        </w:r>
        <w:r>
          <w:fldChar w:fldCharType="begin"/>
        </w:r>
        <w:r>
          <w:instrText xml:space="preserve"> PAGEREF _Toc5117 \h </w:instrText>
        </w:r>
        <w:r>
          <w:fldChar w:fldCharType="separate"/>
        </w:r>
        <w:r>
          <w:t>10</w:t>
        </w:r>
        <w:r>
          <w:fldChar w:fldCharType="end"/>
        </w:r>
      </w:hyperlink>
    </w:p>
    <w:p>
      <w:pPr>
        <w:pStyle w:val="TOC2"/>
        <w:tabs>
          <w:tab w:val="right" w:leader="dot" w:pos="8306"/>
        </w:tabs>
      </w:pPr>
      <w:hyperlink w:anchor="_Toc24164" w:history="1">
        <w:r>
          <w:rPr>
            <w:rFonts w:ascii="仿宋" w:eastAsia="仿宋" w:hAnsi="仿宋" w:cs="仿宋" w:hint="eastAsia"/>
            <w:lang w:eastAsia="zh-CN"/>
          </w:rPr>
          <w:t>(一)、发展规划分析</w:t>
        </w:r>
        <w:r>
          <w:tab/>
        </w:r>
        <w:r>
          <w:fldChar w:fldCharType="begin"/>
        </w:r>
        <w:r>
          <w:instrText xml:space="preserve"> PAGEREF _Toc24164 \h </w:instrText>
        </w:r>
        <w:r>
          <w:fldChar w:fldCharType="separate"/>
        </w:r>
        <w:r>
          <w:t>10</w:t>
        </w:r>
        <w:r>
          <w:fldChar w:fldCharType="end"/>
        </w:r>
      </w:hyperlink>
    </w:p>
    <w:p>
      <w:pPr>
        <w:pStyle w:val="TOC2"/>
        <w:tabs>
          <w:tab w:val="right" w:leader="dot" w:pos="8306"/>
        </w:tabs>
      </w:pPr>
      <w:hyperlink w:anchor="_Toc6620" w:history="1">
        <w:r>
          <w:rPr>
            <w:rFonts w:ascii="仿宋" w:eastAsia="仿宋" w:hAnsi="仿宋" w:cs="仿宋" w:hint="eastAsia"/>
            <w:lang w:eastAsia="zh-CN"/>
          </w:rPr>
          <w:t>(二)、产业政策分析</w:t>
        </w:r>
        <w:r>
          <w:tab/>
        </w:r>
        <w:r>
          <w:fldChar w:fldCharType="begin"/>
        </w:r>
        <w:r>
          <w:instrText xml:space="preserve"> PAGEREF _Toc6620 \h </w:instrText>
        </w:r>
        <w:r>
          <w:fldChar w:fldCharType="separate"/>
        </w:r>
        <w:r>
          <w:t>12</w:t>
        </w:r>
        <w:r>
          <w:fldChar w:fldCharType="end"/>
        </w:r>
      </w:hyperlink>
    </w:p>
    <w:p>
      <w:pPr>
        <w:pStyle w:val="TOC2"/>
        <w:tabs>
          <w:tab w:val="right" w:leader="dot" w:pos="8306"/>
        </w:tabs>
      </w:pPr>
      <w:hyperlink w:anchor="_Toc11614" w:history="1">
        <w:r>
          <w:rPr>
            <w:rFonts w:ascii="仿宋" w:eastAsia="仿宋" w:hAnsi="仿宋" w:cs="仿宋" w:hint="eastAsia"/>
            <w:lang w:eastAsia="zh-CN"/>
          </w:rPr>
          <w:t>(三)、行业准入分析</w:t>
        </w:r>
        <w:r>
          <w:tab/>
        </w:r>
        <w:r>
          <w:fldChar w:fldCharType="begin"/>
        </w:r>
        <w:r>
          <w:instrText xml:space="preserve"> PAGEREF _Toc11614 \h </w:instrText>
        </w:r>
        <w:r>
          <w:fldChar w:fldCharType="separate"/>
        </w:r>
        <w:r>
          <w:t>14</w:t>
        </w:r>
        <w:r>
          <w:fldChar w:fldCharType="end"/>
        </w:r>
      </w:hyperlink>
    </w:p>
    <w:p>
      <w:pPr>
        <w:pStyle w:val="TOC1"/>
        <w:tabs>
          <w:tab w:val="right" w:leader="dot" w:pos="8306"/>
        </w:tabs>
      </w:pPr>
      <w:hyperlink w:anchor="_Toc8011" w:history="1">
        <w:r>
          <w:rPr>
            <w:rFonts w:ascii="仿宋" w:eastAsia="仿宋" w:hAnsi="仿宋" w:cs="仿宋" w:hint="eastAsia"/>
            <w:lang w:eastAsia="zh-CN"/>
          </w:rPr>
          <w:t>四、环境和生态影响分析</w:t>
        </w:r>
        <w:r>
          <w:tab/>
        </w:r>
        <w:r>
          <w:fldChar w:fldCharType="begin"/>
        </w:r>
        <w:r>
          <w:instrText xml:space="preserve"> PAGEREF _Toc8011 \h </w:instrText>
        </w:r>
        <w:r>
          <w:fldChar w:fldCharType="separate"/>
        </w:r>
        <w:r>
          <w:t>15</w:t>
        </w:r>
        <w:r>
          <w:fldChar w:fldCharType="end"/>
        </w:r>
      </w:hyperlink>
    </w:p>
    <w:p>
      <w:pPr>
        <w:pStyle w:val="TOC2"/>
        <w:tabs>
          <w:tab w:val="right" w:leader="dot" w:pos="8306"/>
        </w:tabs>
      </w:pPr>
      <w:hyperlink w:anchor="_Toc2460" w:history="1">
        <w:r>
          <w:rPr>
            <w:rFonts w:ascii="仿宋" w:eastAsia="仿宋" w:hAnsi="仿宋" w:cs="仿宋" w:hint="eastAsia"/>
            <w:lang w:eastAsia="zh-CN"/>
          </w:rPr>
          <w:t>(一)、环境和生态现状</w:t>
        </w:r>
        <w:r>
          <w:tab/>
        </w:r>
        <w:r>
          <w:fldChar w:fldCharType="begin"/>
        </w:r>
        <w:r>
          <w:instrText xml:space="preserve"> PAGEREF _Toc2460 \h </w:instrText>
        </w:r>
        <w:r>
          <w:fldChar w:fldCharType="separate"/>
        </w:r>
        <w:r>
          <w:t>15</w:t>
        </w:r>
        <w:r>
          <w:fldChar w:fldCharType="end"/>
        </w:r>
      </w:hyperlink>
    </w:p>
    <w:p>
      <w:pPr>
        <w:pStyle w:val="TOC2"/>
        <w:tabs>
          <w:tab w:val="right" w:leader="dot" w:pos="8306"/>
        </w:tabs>
      </w:pPr>
      <w:hyperlink w:anchor="_Toc31247" w:history="1">
        <w:r>
          <w:rPr>
            <w:rFonts w:ascii="仿宋" w:eastAsia="仿宋" w:hAnsi="仿宋" w:cs="仿宋" w:hint="eastAsia"/>
            <w:lang w:eastAsia="zh-CN"/>
          </w:rPr>
          <w:t>(二)、生态环境影响分析</w:t>
        </w:r>
        <w:r>
          <w:tab/>
        </w:r>
        <w:r>
          <w:fldChar w:fldCharType="begin"/>
        </w:r>
        <w:r>
          <w:instrText xml:space="preserve"> PAGEREF _Toc31247 \h </w:instrText>
        </w:r>
        <w:r>
          <w:fldChar w:fldCharType="separate"/>
        </w:r>
        <w:r>
          <w:t>16</w:t>
        </w:r>
        <w:r>
          <w:fldChar w:fldCharType="end"/>
        </w:r>
      </w:hyperlink>
    </w:p>
    <w:p>
      <w:pPr>
        <w:pStyle w:val="TOC2"/>
        <w:tabs>
          <w:tab w:val="right" w:leader="dot" w:pos="8306"/>
        </w:tabs>
      </w:pPr>
      <w:hyperlink w:anchor="_Toc2927" w:history="1">
        <w:r>
          <w:rPr>
            <w:rFonts w:ascii="仿宋" w:eastAsia="仿宋" w:hAnsi="仿宋" w:cs="仿宋" w:hint="eastAsia"/>
            <w:lang w:eastAsia="zh-CN"/>
          </w:rPr>
          <w:t>(三)、生态环境保护措施</w:t>
        </w:r>
        <w:r>
          <w:tab/>
        </w:r>
        <w:r>
          <w:fldChar w:fldCharType="begin"/>
        </w:r>
        <w:r>
          <w:instrText xml:space="preserve"> PAGEREF _Toc2927 \h </w:instrText>
        </w:r>
        <w:r>
          <w:fldChar w:fldCharType="separate"/>
        </w:r>
        <w:r>
          <w:t>18</w:t>
        </w:r>
        <w:r>
          <w:fldChar w:fldCharType="end"/>
        </w:r>
      </w:hyperlink>
    </w:p>
    <w:p>
      <w:pPr>
        <w:pStyle w:val="TOC2"/>
        <w:tabs>
          <w:tab w:val="right" w:leader="dot" w:pos="8306"/>
        </w:tabs>
      </w:pPr>
      <w:hyperlink w:anchor="_Toc7252" w:history="1">
        <w:r>
          <w:rPr>
            <w:rFonts w:ascii="仿宋" w:eastAsia="仿宋" w:hAnsi="仿宋" w:cs="仿宋" w:hint="eastAsia"/>
            <w:lang w:eastAsia="zh-CN"/>
          </w:rPr>
          <w:t>(四)、地质灾害影响分析</w:t>
        </w:r>
        <w:r>
          <w:tab/>
        </w:r>
        <w:r>
          <w:fldChar w:fldCharType="begin"/>
        </w:r>
        <w:r>
          <w:instrText xml:space="preserve"> PAGEREF _Toc7252 \h </w:instrText>
        </w:r>
        <w:r>
          <w:fldChar w:fldCharType="separate"/>
        </w:r>
        <w:r>
          <w:t>19</w:t>
        </w:r>
        <w:r>
          <w:fldChar w:fldCharType="end"/>
        </w:r>
      </w:hyperlink>
    </w:p>
    <w:p>
      <w:pPr>
        <w:pStyle w:val="TOC2"/>
        <w:tabs>
          <w:tab w:val="right" w:leader="dot" w:pos="8306"/>
        </w:tabs>
      </w:pPr>
      <w:hyperlink w:anchor="_Toc4874" w:history="1">
        <w:r>
          <w:rPr>
            <w:rFonts w:ascii="仿宋" w:eastAsia="仿宋" w:hAnsi="仿宋" w:cs="仿宋" w:hint="eastAsia"/>
            <w:lang w:eastAsia="zh-CN"/>
          </w:rPr>
          <w:t>(五)、特殊环境影响</w:t>
        </w:r>
        <w:r>
          <w:tab/>
        </w:r>
        <w:r>
          <w:fldChar w:fldCharType="begin"/>
        </w:r>
        <w:r>
          <w:instrText xml:space="preserve"> PAGEREF _Toc4874 \h </w:instrText>
        </w:r>
        <w:r>
          <w:fldChar w:fldCharType="separate"/>
        </w:r>
        <w:r>
          <w:t>21</w:t>
        </w:r>
        <w:r>
          <w:fldChar w:fldCharType="end"/>
        </w:r>
      </w:hyperlink>
    </w:p>
    <w:p>
      <w:pPr>
        <w:pStyle w:val="TOC1"/>
        <w:tabs>
          <w:tab w:val="right" w:leader="dot" w:pos="8306"/>
        </w:tabs>
      </w:pPr>
      <w:hyperlink w:anchor="_Toc2407" w:history="1">
        <w:r>
          <w:rPr>
            <w:rFonts w:ascii="仿宋" w:eastAsia="仿宋" w:hAnsi="仿宋" w:cs="仿宋" w:hint="eastAsia"/>
            <w:lang w:eastAsia="zh-CN"/>
          </w:rPr>
          <w:t>五、社会影响分析</w:t>
        </w:r>
        <w:r>
          <w:tab/>
        </w:r>
        <w:r>
          <w:fldChar w:fldCharType="begin"/>
        </w:r>
        <w:r>
          <w:instrText xml:space="preserve"> PAGEREF _Toc2407 \h </w:instrText>
        </w:r>
        <w:r>
          <w:fldChar w:fldCharType="separate"/>
        </w:r>
        <w:r>
          <w:t>22</w:t>
        </w:r>
        <w:r>
          <w:fldChar w:fldCharType="end"/>
        </w:r>
      </w:hyperlink>
    </w:p>
    <w:p>
      <w:pPr>
        <w:pStyle w:val="TOC2"/>
        <w:tabs>
          <w:tab w:val="right" w:leader="dot" w:pos="8306"/>
        </w:tabs>
      </w:pPr>
      <w:hyperlink w:anchor="_Toc21189" w:history="1">
        <w:r>
          <w:rPr>
            <w:rFonts w:ascii="仿宋" w:eastAsia="仿宋" w:hAnsi="仿宋" w:cs="仿宋" w:hint="eastAsia"/>
            <w:lang w:eastAsia="zh-CN"/>
          </w:rPr>
          <w:t>(一)、社会影响效果分析</w:t>
        </w:r>
        <w:r>
          <w:tab/>
        </w:r>
        <w:r>
          <w:fldChar w:fldCharType="begin"/>
        </w:r>
        <w:r>
          <w:instrText xml:space="preserve"> PAGEREF _Toc21189 \h </w:instrText>
        </w:r>
        <w:r>
          <w:fldChar w:fldCharType="separate"/>
        </w:r>
        <w:r>
          <w:t>22</w:t>
        </w:r>
        <w:r>
          <w:fldChar w:fldCharType="end"/>
        </w:r>
      </w:hyperlink>
    </w:p>
    <w:p>
      <w:pPr>
        <w:pStyle w:val="TOC2"/>
        <w:tabs>
          <w:tab w:val="right" w:leader="dot" w:pos="8306"/>
        </w:tabs>
      </w:pPr>
      <w:hyperlink w:anchor="_Toc32123" w:history="1">
        <w:r>
          <w:rPr>
            <w:rFonts w:ascii="仿宋" w:eastAsia="仿宋" w:hAnsi="仿宋" w:cs="仿宋" w:hint="eastAsia"/>
            <w:lang w:eastAsia="zh-CN"/>
          </w:rPr>
          <w:t>(二)、社会适应性分析</w:t>
        </w:r>
        <w:r>
          <w:tab/>
        </w:r>
        <w:r>
          <w:fldChar w:fldCharType="begin"/>
        </w:r>
        <w:r>
          <w:instrText xml:space="preserve"> PAGEREF _Toc32123 \h </w:instrText>
        </w:r>
        <w:r>
          <w:fldChar w:fldCharType="separate"/>
        </w:r>
        <w:r>
          <w:t>24</w:t>
        </w:r>
        <w:r>
          <w:fldChar w:fldCharType="end"/>
        </w:r>
      </w:hyperlink>
    </w:p>
    <w:p>
      <w:pPr>
        <w:pStyle w:val="TOC2"/>
        <w:tabs>
          <w:tab w:val="right" w:leader="dot" w:pos="8306"/>
        </w:tabs>
      </w:pPr>
      <w:hyperlink w:anchor="_Toc1111" w:history="1">
        <w:r>
          <w:rPr>
            <w:rFonts w:ascii="仿宋" w:eastAsia="仿宋" w:hAnsi="仿宋" w:cs="仿宋" w:hint="eastAsia"/>
            <w:lang w:eastAsia="zh-CN"/>
          </w:rPr>
          <w:t>(三)、社会风险及对策分析</w:t>
        </w:r>
        <w:r>
          <w:tab/>
        </w:r>
        <w:r>
          <w:fldChar w:fldCharType="begin"/>
        </w:r>
        <w:r>
          <w:instrText xml:space="preserve"> PAGEREF _Toc1111 \h </w:instrText>
        </w:r>
        <w:r>
          <w:fldChar w:fldCharType="separate"/>
        </w:r>
        <w:r>
          <w:t>26</w:t>
        </w:r>
        <w:r>
          <w:fldChar w:fldCharType="end"/>
        </w:r>
      </w:hyperlink>
    </w:p>
    <w:p>
      <w:pPr>
        <w:pStyle w:val="TOC1"/>
        <w:tabs>
          <w:tab w:val="right" w:leader="dot" w:pos="8306"/>
        </w:tabs>
      </w:pPr>
      <w:hyperlink w:anchor="_Toc18548" w:history="1">
        <w:r>
          <w:rPr>
            <w:rFonts w:ascii="仿宋" w:eastAsia="仿宋" w:hAnsi="仿宋" w:cs="仿宋" w:hint="eastAsia"/>
            <w:lang w:eastAsia="zh-CN"/>
          </w:rPr>
          <w:t>六、背景、必要性分析</w:t>
        </w:r>
        <w:r>
          <w:tab/>
        </w:r>
        <w:r>
          <w:fldChar w:fldCharType="begin"/>
        </w:r>
        <w:r>
          <w:instrText xml:space="preserve"> PAGEREF _Toc18548 \h </w:instrText>
        </w:r>
        <w:r>
          <w:fldChar w:fldCharType="separate"/>
        </w:r>
        <w:r>
          <w:t>29</w:t>
        </w:r>
        <w:r>
          <w:fldChar w:fldCharType="end"/>
        </w:r>
      </w:hyperlink>
    </w:p>
    <w:p>
      <w:pPr>
        <w:pStyle w:val="TOC2"/>
        <w:tabs>
          <w:tab w:val="right" w:leader="dot" w:pos="8306"/>
        </w:tabs>
      </w:pPr>
      <w:hyperlink w:anchor="_Toc26875" w:history="1">
        <w:r>
          <w:rPr>
            <w:rFonts w:ascii="仿宋" w:eastAsia="仿宋" w:hAnsi="仿宋" w:cs="仿宋" w:hint="eastAsia"/>
            <w:lang w:eastAsia="zh-CN"/>
          </w:rPr>
          <w:t>(一)、项目建设背景</w:t>
        </w:r>
        <w:r>
          <w:tab/>
        </w:r>
        <w:r>
          <w:fldChar w:fldCharType="begin"/>
        </w:r>
        <w:r>
          <w:instrText xml:space="preserve"> PAGEREF _Toc26875 \h </w:instrText>
        </w:r>
        <w:r>
          <w:fldChar w:fldCharType="separate"/>
        </w:r>
        <w:r>
          <w:t>29</w:t>
        </w:r>
        <w:r>
          <w:fldChar w:fldCharType="end"/>
        </w:r>
      </w:hyperlink>
    </w:p>
    <w:p>
      <w:pPr>
        <w:pStyle w:val="TOC2"/>
        <w:tabs>
          <w:tab w:val="right" w:leader="dot" w:pos="8306"/>
        </w:tabs>
      </w:pPr>
      <w:hyperlink w:anchor="_Toc7167" w:history="1">
        <w:r>
          <w:rPr>
            <w:rFonts w:ascii="仿宋" w:eastAsia="仿宋" w:hAnsi="仿宋" w:cs="仿宋" w:hint="eastAsia"/>
            <w:lang w:eastAsia="zh-CN"/>
          </w:rPr>
          <w:t>(二)、必要性分析</w:t>
        </w:r>
        <w:r>
          <w:tab/>
        </w:r>
        <w:r>
          <w:fldChar w:fldCharType="begin"/>
        </w:r>
        <w:r>
          <w:instrText xml:space="preserve"> PAGEREF _Toc7167 \h </w:instrText>
        </w:r>
        <w:r>
          <w:fldChar w:fldCharType="separate"/>
        </w:r>
        <w:r>
          <w:t>30</w:t>
        </w:r>
        <w:r>
          <w:fldChar w:fldCharType="end"/>
        </w:r>
      </w:hyperlink>
    </w:p>
    <w:p>
      <w:pPr>
        <w:pStyle w:val="TOC2"/>
        <w:tabs>
          <w:tab w:val="right" w:leader="dot" w:pos="8306"/>
        </w:tabs>
      </w:pPr>
      <w:hyperlink w:anchor="_Toc29594" w:history="1">
        <w:r>
          <w:rPr>
            <w:rFonts w:ascii="仿宋" w:eastAsia="仿宋" w:hAnsi="仿宋" w:cs="仿宋" w:hint="eastAsia"/>
            <w:lang w:eastAsia="zh-CN"/>
          </w:rPr>
          <w:t>(三)、项目建设有利条件</w:t>
        </w:r>
        <w:r>
          <w:tab/>
        </w:r>
        <w:r>
          <w:fldChar w:fldCharType="begin"/>
        </w:r>
        <w:r>
          <w:instrText xml:space="preserve"> PAGEREF _Toc29594 \h </w:instrText>
        </w:r>
        <w:r>
          <w:fldChar w:fldCharType="separate"/>
        </w:r>
        <w:r>
          <w:t>32</w:t>
        </w:r>
        <w:r>
          <w:fldChar w:fldCharType="end"/>
        </w:r>
      </w:hyperlink>
    </w:p>
    <w:p>
      <w:pPr>
        <w:pStyle w:val="TOC1"/>
        <w:tabs>
          <w:tab w:val="right" w:leader="dot" w:pos="8306"/>
        </w:tabs>
      </w:pPr>
      <w:hyperlink w:anchor="_Toc20359" w:history="1">
        <w:r>
          <w:rPr>
            <w:rFonts w:ascii="仿宋" w:eastAsia="仿宋" w:hAnsi="仿宋" w:cs="仿宋" w:hint="eastAsia"/>
            <w:lang w:eastAsia="zh-CN"/>
          </w:rPr>
          <w:t>七、项目进度计划</w:t>
        </w:r>
        <w:r>
          <w:tab/>
        </w:r>
        <w:r>
          <w:fldChar w:fldCharType="begin"/>
        </w:r>
        <w:r>
          <w:instrText xml:space="preserve"> PAGEREF _Toc20359 \h </w:instrText>
        </w:r>
        <w:r>
          <w:fldChar w:fldCharType="separate"/>
        </w:r>
        <w:r>
          <w:t>33</w:t>
        </w:r>
        <w:r>
          <w:fldChar w:fldCharType="end"/>
        </w:r>
      </w:hyperlink>
    </w:p>
    <w:p>
      <w:pPr>
        <w:pStyle w:val="TOC2"/>
        <w:tabs>
          <w:tab w:val="right" w:leader="dot" w:pos="8306"/>
        </w:tabs>
      </w:pPr>
      <w:hyperlink w:anchor="_Toc13683" w:history="1">
        <w:r>
          <w:rPr>
            <w:rFonts w:ascii="仿宋" w:eastAsia="仿宋" w:hAnsi="仿宋" w:cs="仿宋" w:hint="eastAsia"/>
            <w:lang w:eastAsia="zh-CN"/>
          </w:rPr>
          <w:t>(一)、建设周期</w:t>
        </w:r>
        <w:r>
          <w:tab/>
        </w:r>
        <w:r>
          <w:fldChar w:fldCharType="begin"/>
        </w:r>
        <w:r>
          <w:instrText xml:space="preserve"> PAGEREF _Toc13683 \h </w:instrText>
        </w:r>
        <w:r>
          <w:fldChar w:fldCharType="separate"/>
        </w:r>
        <w:r>
          <w:t>33</w:t>
        </w:r>
        <w:r>
          <w:fldChar w:fldCharType="end"/>
        </w:r>
      </w:hyperlink>
    </w:p>
    <w:p>
      <w:pPr>
        <w:pStyle w:val="TOC2"/>
        <w:tabs>
          <w:tab w:val="right" w:leader="dot" w:pos="8306"/>
        </w:tabs>
      </w:pPr>
      <w:hyperlink w:anchor="_Toc28876" w:history="1">
        <w:r>
          <w:rPr>
            <w:rFonts w:ascii="仿宋" w:eastAsia="仿宋" w:hAnsi="仿宋" w:cs="仿宋" w:hint="eastAsia"/>
            <w:lang w:eastAsia="zh-CN"/>
          </w:rPr>
          <w:t>(二)、建设进度</w:t>
        </w:r>
        <w:r>
          <w:tab/>
        </w:r>
        <w:r>
          <w:fldChar w:fldCharType="begin"/>
        </w:r>
        <w:r>
          <w:instrText xml:space="preserve"> PAGEREF _Toc28876 \h </w:instrText>
        </w:r>
        <w:r>
          <w:fldChar w:fldCharType="separate"/>
        </w:r>
        <w:r>
          <w:t>33</w:t>
        </w:r>
        <w:r>
          <w:fldChar w:fldCharType="end"/>
        </w:r>
      </w:hyperlink>
    </w:p>
    <w:p>
      <w:pPr>
        <w:pStyle w:val="TOC2"/>
        <w:tabs>
          <w:tab w:val="right" w:leader="dot" w:pos="8306"/>
        </w:tabs>
      </w:pPr>
      <w:hyperlink w:anchor="_Toc10455" w:history="1">
        <w:r>
          <w:rPr>
            <w:rFonts w:ascii="仿宋" w:eastAsia="仿宋" w:hAnsi="仿宋" w:cs="仿宋" w:hint="eastAsia"/>
            <w:lang w:eastAsia="zh-CN"/>
          </w:rPr>
          <w:t>(三)、进度安排注意事项</w:t>
        </w:r>
        <w:r>
          <w:tab/>
        </w:r>
        <w:r>
          <w:fldChar w:fldCharType="begin"/>
        </w:r>
        <w:r>
          <w:instrText xml:space="preserve"> PAGEREF _Toc10455 \h </w:instrText>
        </w:r>
        <w:r>
          <w:fldChar w:fldCharType="separate"/>
        </w:r>
        <w:r>
          <w:t>35</w:t>
        </w:r>
        <w:r>
          <w:fldChar w:fldCharType="end"/>
        </w:r>
      </w:hyperlink>
    </w:p>
    <w:p>
      <w:pPr>
        <w:pStyle w:val="TOC2"/>
        <w:tabs>
          <w:tab w:val="right" w:leader="dot" w:pos="8306"/>
        </w:tabs>
      </w:pPr>
      <w:hyperlink w:anchor="_Toc28193" w:history="1">
        <w:r>
          <w:rPr>
            <w:rFonts w:ascii="仿宋" w:eastAsia="仿宋" w:hAnsi="仿宋" w:cs="仿宋" w:hint="eastAsia"/>
            <w:lang w:eastAsia="zh-CN"/>
          </w:rPr>
          <w:t>(四)、人力资源配置</w:t>
        </w:r>
        <w:r>
          <w:tab/>
        </w:r>
        <w:r>
          <w:fldChar w:fldCharType="begin"/>
        </w:r>
        <w:r>
          <w:instrText xml:space="preserve"> PAGEREF _Toc28193 \h </w:instrText>
        </w:r>
        <w:r>
          <w:fldChar w:fldCharType="separate"/>
        </w:r>
        <w:r>
          <w:t>36</w:t>
        </w:r>
        <w:r>
          <w:fldChar w:fldCharType="end"/>
        </w:r>
      </w:hyperlink>
    </w:p>
    <w:p>
      <w:pPr>
        <w:pStyle w:val="TOC2"/>
        <w:tabs>
          <w:tab w:val="right" w:leader="dot" w:pos="8306"/>
        </w:tabs>
      </w:pPr>
      <w:hyperlink w:anchor="_Toc4853" w:history="1">
        <w:r>
          <w:rPr>
            <w:rFonts w:ascii="仿宋" w:eastAsia="仿宋" w:hAnsi="仿宋" w:cs="仿宋" w:hint="eastAsia"/>
            <w:lang w:eastAsia="zh-CN"/>
          </w:rPr>
          <w:t>(五)、员工培训</w:t>
        </w:r>
        <w:r>
          <w:tab/>
        </w:r>
        <w:r>
          <w:fldChar w:fldCharType="begin"/>
        </w:r>
        <w:r>
          <w:instrText xml:space="preserve"> PAGEREF _Toc4853 \h </w:instrText>
        </w:r>
        <w:r>
          <w:fldChar w:fldCharType="separate"/>
        </w:r>
        <w:r>
          <w:t>38</w:t>
        </w:r>
        <w:r>
          <w:fldChar w:fldCharType="end"/>
        </w:r>
      </w:hyperlink>
    </w:p>
    <w:p>
      <w:pPr>
        <w:pStyle w:val="TOC2"/>
        <w:tabs>
          <w:tab w:val="right" w:leader="dot" w:pos="8306"/>
        </w:tabs>
      </w:pPr>
      <w:hyperlink w:anchor="_Toc20375" w:history="1">
        <w:r>
          <w:rPr>
            <w:rFonts w:ascii="仿宋" w:eastAsia="仿宋" w:hAnsi="仿宋" w:cs="仿宋" w:hint="eastAsia"/>
            <w:lang w:eastAsia="zh-CN"/>
          </w:rPr>
          <w:t>(六)、项目实施保障</w:t>
        </w:r>
        <w:r>
          <w:tab/>
        </w:r>
        <w:r>
          <w:fldChar w:fldCharType="begin"/>
        </w:r>
        <w:r>
          <w:instrText xml:space="preserve"> PAGEREF _Toc20375 \h </w:instrText>
        </w:r>
        <w:r>
          <w:fldChar w:fldCharType="separate"/>
        </w:r>
        <w:r>
          <w:t>39</w:t>
        </w:r>
        <w:r>
          <w:fldChar w:fldCharType="end"/>
        </w:r>
      </w:hyperlink>
    </w:p>
    <w:p>
      <w:pPr>
        <w:pStyle w:val="TOC2"/>
        <w:tabs>
          <w:tab w:val="right" w:leader="dot" w:pos="8306"/>
        </w:tabs>
      </w:pPr>
      <w:hyperlink w:anchor="_Toc15557" w:history="1">
        <w:r>
          <w:rPr>
            <w:rFonts w:ascii="仿宋" w:eastAsia="仿宋" w:hAnsi="仿宋" w:cs="仿宋" w:hint="eastAsia"/>
            <w:lang w:eastAsia="zh-CN"/>
          </w:rPr>
          <w:t>(七)、安全规范管理</w:t>
        </w:r>
        <w:r>
          <w:tab/>
        </w:r>
        <w:r>
          <w:fldChar w:fldCharType="begin"/>
        </w:r>
        <w:r>
          <w:instrText xml:space="preserve"> PAGEREF _Toc15557 \h </w:instrText>
        </w:r>
        <w:r>
          <w:fldChar w:fldCharType="separate"/>
        </w:r>
        <w:r>
          <w:t>39</w:t>
        </w:r>
        <w:r>
          <w:fldChar w:fldCharType="end"/>
        </w:r>
      </w:hyperlink>
    </w:p>
    <w:p>
      <w:pPr>
        <w:pStyle w:val="TOC1"/>
        <w:tabs>
          <w:tab w:val="right" w:leader="dot" w:pos="8306"/>
        </w:tabs>
      </w:pPr>
      <w:hyperlink w:anchor="_Toc24234" w:history="1">
        <w:r>
          <w:rPr>
            <w:rFonts w:ascii="仿宋" w:eastAsia="仿宋" w:hAnsi="仿宋" w:cs="仿宋" w:hint="eastAsia"/>
            <w:lang w:eastAsia="zh-CN"/>
          </w:rPr>
          <w:t>八、经济效益与社会效益优化</w:t>
        </w:r>
        <w:r>
          <w:tab/>
        </w:r>
        <w:r>
          <w:fldChar w:fldCharType="begin"/>
        </w:r>
        <w:r>
          <w:instrText xml:space="preserve"> PAGEREF _Toc24234 \h </w:instrText>
        </w:r>
        <w:r>
          <w:fldChar w:fldCharType="separate"/>
        </w:r>
        <w:r>
          <w:t>41</w:t>
        </w:r>
        <w:r>
          <w:fldChar w:fldCharType="end"/>
        </w:r>
      </w:hyperlink>
    </w:p>
    <w:p>
      <w:pPr>
        <w:pStyle w:val="TOC2"/>
        <w:tabs>
          <w:tab w:val="right" w:leader="dot" w:pos="8306"/>
        </w:tabs>
      </w:pPr>
      <w:hyperlink w:anchor="_Toc1176" w:history="1">
        <w:r>
          <w:rPr>
            <w:rFonts w:ascii="仿宋" w:eastAsia="仿宋" w:hAnsi="仿宋" w:cs="仿宋" w:hint="eastAsia"/>
            <w:lang w:eastAsia="zh-CN"/>
          </w:rPr>
          <w:t>(一)、经济效益提升策略</w:t>
        </w:r>
        <w:r>
          <w:tab/>
        </w:r>
        <w:r>
          <w:fldChar w:fldCharType="begin"/>
        </w:r>
        <w:r>
          <w:instrText xml:space="preserve"> PAGEREF _Toc1176 \h </w:instrText>
        </w:r>
        <w:r>
          <w:fldChar w:fldCharType="separate"/>
        </w:r>
        <w:r>
          <w:t>41</w:t>
        </w:r>
        <w:r>
          <w:fldChar w:fldCharType="end"/>
        </w:r>
      </w:hyperlink>
    </w:p>
    <w:p>
      <w:pPr>
        <w:pStyle w:val="TOC2"/>
        <w:tabs>
          <w:tab w:val="right" w:leader="dot" w:pos="8306"/>
        </w:tabs>
      </w:pPr>
      <w:hyperlink w:anchor="_Toc22569" w:history="1">
        <w:r>
          <w:rPr>
            <w:rFonts w:ascii="仿宋" w:eastAsia="仿宋" w:hAnsi="仿宋" w:cs="仿宋" w:hint="eastAsia"/>
            <w:lang w:eastAsia="zh-CN"/>
          </w:rPr>
          <w:t>(二)、社会效益增强方案</w:t>
        </w:r>
        <w:r>
          <w:tab/>
        </w:r>
        <w:r>
          <w:fldChar w:fldCharType="begin"/>
        </w:r>
        <w:r>
          <w:instrText xml:space="preserve"> PAGEREF _Toc22569 \h </w:instrText>
        </w:r>
        <w:r>
          <w:fldChar w:fldCharType="separate"/>
        </w:r>
        <w:r>
          <w:t>42</w:t>
        </w:r>
        <w:r>
          <w:fldChar w:fldCharType="end"/>
        </w:r>
      </w:hyperlink>
    </w:p>
    <w:p>
      <w:pPr>
        <w:pStyle w:val="TOC1"/>
        <w:tabs>
          <w:tab w:val="right" w:leader="dot" w:pos="8306"/>
        </w:tabs>
      </w:pPr>
      <w:hyperlink w:anchor="_Toc5333" w:history="1">
        <w:r>
          <w:rPr>
            <w:rFonts w:ascii="仿宋" w:eastAsia="仿宋" w:hAnsi="仿宋" w:cs="仿宋" w:hint="eastAsia"/>
            <w:lang w:eastAsia="zh-CN"/>
          </w:rPr>
          <w:t>九、技术创新与产业升级</w:t>
        </w:r>
        <w:r>
          <w:tab/>
        </w:r>
        <w:r>
          <w:fldChar w:fldCharType="begin"/>
        </w:r>
        <w:r>
          <w:instrText xml:space="preserve"> PAGEREF _Toc5333 \h </w:instrText>
        </w:r>
        <w:r>
          <w:fldChar w:fldCharType="separate"/>
        </w:r>
        <w:r>
          <w:t>43</w:t>
        </w:r>
        <w:r>
          <w:fldChar w:fldCharType="end"/>
        </w:r>
      </w:hyperlink>
    </w:p>
    <w:p>
      <w:pPr>
        <w:pStyle w:val="TOC2"/>
        <w:tabs>
          <w:tab w:val="right" w:leader="dot" w:pos="8306"/>
        </w:tabs>
      </w:pPr>
      <w:hyperlink w:anchor="_Toc25190" w:history="1">
        <w:r>
          <w:rPr>
            <w:rFonts w:ascii="仿宋" w:eastAsia="仿宋" w:hAnsi="仿宋" w:cs="仿宋" w:hint="eastAsia"/>
            <w:lang w:eastAsia="zh-CN"/>
          </w:rPr>
          <w:t>(一)、技术创新方向与目标</w:t>
        </w:r>
        <w:r>
          <w:tab/>
        </w:r>
        <w:r>
          <w:fldChar w:fldCharType="begin"/>
        </w:r>
        <w:r>
          <w:instrText xml:space="preserve"> PAGEREF _Toc25190 \h </w:instrText>
        </w:r>
        <w:r>
          <w:fldChar w:fldCharType="separate"/>
        </w:r>
        <w:r>
          <w:t>43</w:t>
        </w:r>
        <w:r>
          <w:fldChar w:fldCharType="end"/>
        </w:r>
      </w:hyperlink>
    </w:p>
    <w:p>
      <w:pPr>
        <w:pStyle w:val="TOC2"/>
        <w:tabs>
          <w:tab w:val="right" w:leader="dot" w:pos="8306"/>
        </w:tabs>
      </w:pPr>
      <w:hyperlink w:anchor="_Toc12774" w:history="1">
        <w:r>
          <w:rPr>
            <w:rFonts w:ascii="仿宋" w:eastAsia="仿宋" w:hAnsi="仿宋" w:cs="仿宋" w:hint="eastAsia"/>
            <w:lang w:eastAsia="zh-CN"/>
          </w:rPr>
          <w:t>(二)、产业升级路径与措施</w:t>
        </w:r>
        <w:r>
          <w:tab/>
        </w:r>
        <w:r>
          <w:fldChar w:fldCharType="begin"/>
        </w:r>
        <w:r>
          <w:instrText xml:space="preserve"> PAGEREF _Toc12774 \h </w:instrText>
        </w:r>
        <w:r>
          <w:fldChar w:fldCharType="separate"/>
        </w:r>
        <w:r>
          <w:t>44</w:t>
        </w:r>
        <w:r>
          <w:fldChar w:fldCharType="end"/>
        </w:r>
      </w:hyperlink>
    </w:p>
    <w:p>
      <w:pPr>
        <w:pStyle w:val="TOC1"/>
        <w:tabs>
          <w:tab w:val="right" w:leader="dot" w:pos="8306"/>
        </w:tabs>
      </w:pPr>
      <w:hyperlink w:anchor="_Toc4603" w:history="1">
        <w:r>
          <w:rPr>
            <w:rFonts w:ascii="仿宋" w:eastAsia="仿宋" w:hAnsi="仿宋" w:cs="仿宋" w:hint="eastAsia"/>
            <w:lang w:eastAsia="zh-CN"/>
          </w:rPr>
          <w:t>十、项目质量与标准</w:t>
        </w:r>
        <w:r>
          <w:tab/>
        </w:r>
        <w:r>
          <w:fldChar w:fldCharType="begin"/>
        </w:r>
        <w:r>
          <w:instrText xml:space="preserve"> PAGEREF _Toc4603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87" w:history="1">
        <w:r>
          <w:rPr>
            <w:rFonts w:ascii="仿宋" w:eastAsia="仿宋" w:hAnsi="仿宋" w:cs="仿宋" w:hint="eastAsia"/>
            <w:lang w:eastAsia="zh-CN"/>
          </w:rPr>
          <w:t>(一)、质量保障体系</w:t>
        </w:r>
        <w:r>
          <w:tab/>
        </w:r>
        <w:r>
          <w:fldChar w:fldCharType="begin"/>
        </w:r>
        <w:r>
          <w:instrText xml:space="preserve"> PAGEREF _Toc24687 \h </w:instrText>
        </w:r>
        <w:r>
          <w:fldChar w:fldCharType="separate"/>
        </w:r>
        <w:r>
          <w:t>45</w:t>
        </w:r>
        <w:r>
          <w:fldChar w:fldCharType="end"/>
        </w:r>
      </w:hyperlink>
    </w:p>
    <w:p>
      <w:pPr>
        <w:pStyle w:val="TOC2"/>
        <w:tabs>
          <w:tab w:val="right" w:leader="dot" w:pos="8306"/>
        </w:tabs>
      </w:pPr>
      <w:hyperlink w:anchor="_Toc22950" w:history="1">
        <w:r>
          <w:rPr>
            <w:rFonts w:ascii="仿宋" w:eastAsia="仿宋" w:hAnsi="仿宋" w:cs="仿宋" w:hint="eastAsia"/>
            <w:lang w:eastAsia="zh-CN"/>
          </w:rPr>
          <w:t>(二)、标准化作业流程</w:t>
        </w:r>
        <w:r>
          <w:tab/>
        </w:r>
        <w:r>
          <w:fldChar w:fldCharType="begin"/>
        </w:r>
        <w:r>
          <w:instrText xml:space="preserve"> PAGEREF _Toc22950 \h </w:instrText>
        </w:r>
        <w:r>
          <w:fldChar w:fldCharType="separate"/>
        </w:r>
        <w:r>
          <w:t>47</w:t>
        </w:r>
        <w:r>
          <w:fldChar w:fldCharType="end"/>
        </w:r>
      </w:hyperlink>
    </w:p>
    <w:p>
      <w:pPr>
        <w:pStyle w:val="TOC2"/>
        <w:tabs>
          <w:tab w:val="right" w:leader="dot" w:pos="8306"/>
        </w:tabs>
      </w:pPr>
      <w:hyperlink w:anchor="_Toc28219" w:history="1">
        <w:r>
          <w:rPr>
            <w:rFonts w:ascii="仿宋" w:eastAsia="仿宋" w:hAnsi="仿宋" w:cs="仿宋" w:hint="eastAsia"/>
            <w:lang w:eastAsia="zh-CN"/>
          </w:rPr>
          <w:t>(三)、质量监控与评估</w:t>
        </w:r>
        <w:r>
          <w:tab/>
        </w:r>
        <w:r>
          <w:fldChar w:fldCharType="begin"/>
        </w:r>
        <w:r>
          <w:instrText xml:space="preserve"> PAGEREF _Toc28219 \h </w:instrText>
        </w:r>
        <w:r>
          <w:fldChar w:fldCharType="separate"/>
        </w:r>
        <w:r>
          <w:t>48</w:t>
        </w:r>
        <w:r>
          <w:fldChar w:fldCharType="end"/>
        </w:r>
      </w:hyperlink>
    </w:p>
    <w:p>
      <w:pPr>
        <w:pStyle w:val="TOC2"/>
        <w:tabs>
          <w:tab w:val="right" w:leader="dot" w:pos="8306"/>
        </w:tabs>
      </w:pPr>
      <w:hyperlink w:anchor="_Toc26116" w:history="1">
        <w:r>
          <w:rPr>
            <w:rFonts w:ascii="仿宋" w:eastAsia="仿宋" w:hAnsi="仿宋" w:cs="仿宋" w:hint="eastAsia"/>
            <w:lang w:eastAsia="zh-CN"/>
          </w:rPr>
          <w:t>(四)、质量改进计划</w:t>
        </w:r>
        <w:r>
          <w:tab/>
        </w:r>
        <w:r>
          <w:fldChar w:fldCharType="begin"/>
        </w:r>
        <w:r>
          <w:instrText xml:space="preserve"> PAGEREF _Toc26116 \h </w:instrText>
        </w:r>
        <w:r>
          <w:fldChar w:fldCharType="separate"/>
        </w:r>
        <w:r>
          <w:t>49</w:t>
        </w:r>
        <w:r>
          <w:fldChar w:fldCharType="end"/>
        </w:r>
      </w:hyperlink>
    </w:p>
    <w:p>
      <w:pPr>
        <w:pStyle w:val="TOC1"/>
        <w:tabs>
          <w:tab w:val="right" w:leader="dot" w:pos="8306"/>
        </w:tabs>
      </w:pPr>
      <w:hyperlink w:anchor="_Toc31615" w:history="1">
        <w:r>
          <w:rPr>
            <w:rFonts w:ascii="仿宋" w:eastAsia="仿宋" w:hAnsi="仿宋" w:cs="仿宋" w:hint="eastAsia"/>
            <w:lang w:eastAsia="zh-CN"/>
          </w:rPr>
          <w:t>十一、安全与应急管理</w:t>
        </w:r>
        <w:r>
          <w:tab/>
        </w:r>
        <w:r>
          <w:fldChar w:fldCharType="begin"/>
        </w:r>
        <w:r>
          <w:instrText xml:space="preserve"> PAGEREF _Toc31615 \h </w:instrText>
        </w:r>
        <w:r>
          <w:fldChar w:fldCharType="separate"/>
        </w:r>
        <w:r>
          <w:t>51</w:t>
        </w:r>
        <w:r>
          <w:fldChar w:fldCharType="end"/>
        </w:r>
      </w:hyperlink>
    </w:p>
    <w:p>
      <w:pPr>
        <w:pStyle w:val="TOC2"/>
        <w:tabs>
          <w:tab w:val="right" w:leader="dot" w:pos="8306"/>
        </w:tabs>
      </w:pPr>
      <w:hyperlink w:anchor="_Toc11323" w:history="1">
        <w:r>
          <w:rPr>
            <w:rFonts w:ascii="仿宋" w:eastAsia="仿宋" w:hAnsi="仿宋" w:cs="仿宋" w:hint="eastAsia"/>
            <w:lang w:eastAsia="zh-CN"/>
          </w:rPr>
          <w:t>(一)、安全生产管理</w:t>
        </w:r>
        <w:r>
          <w:tab/>
        </w:r>
        <w:r>
          <w:fldChar w:fldCharType="begin"/>
        </w:r>
        <w:r>
          <w:instrText xml:space="preserve"> PAGEREF _Toc11323 \h </w:instrText>
        </w:r>
        <w:r>
          <w:fldChar w:fldCharType="separate"/>
        </w:r>
        <w:r>
          <w:t>51</w:t>
        </w:r>
        <w:r>
          <w:fldChar w:fldCharType="end"/>
        </w:r>
      </w:hyperlink>
    </w:p>
    <w:p>
      <w:pPr>
        <w:pStyle w:val="TOC2"/>
        <w:tabs>
          <w:tab w:val="right" w:leader="dot" w:pos="8306"/>
        </w:tabs>
      </w:pPr>
      <w:hyperlink w:anchor="_Toc20334" w:history="1">
        <w:r>
          <w:rPr>
            <w:rFonts w:ascii="仿宋" w:eastAsia="仿宋" w:hAnsi="仿宋" w:cs="仿宋" w:hint="eastAsia"/>
            <w:lang w:eastAsia="zh-CN"/>
          </w:rPr>
          <w:t>(二)、应急预案与响应</w:t>
        </w:r>
        <w:r>
          <w:tab/>
        </w:r>
        <w:r>
          <w:fldChar w:fldCharType="begin"/>
        </w:r>
        <w:r>
          <w:instrText xml:space="preserve"> PAGEREF _Toc20334 \h </w:instrText>
        </w:r>
        <w:r>
          <w:fldChar w:fldCharType="separate"/>
        </w:r>
        <w:r>
          <w:t>52</w:t>
        </w:r>
        <w:r>
          <w:fldChar w:fldCharType="end"/>
        </w:r>
      </w:hyperlink>
    </w:p>
    <w:p>
      <w:pPr>
        <w:pStyle w:val="TOC1"/>
        <w:tabs>
          <w:tab w:val="right" w:leader="dot" w:pos="8306"/>
        </w:tabs>
      </w:pPr>
      <w:hyperlink w:anchor="_Toc27343" w:history="1">
        <w:r>
          <w:rPr>
            <w:rFonts w:ascii="仿宋" w:eastAsia="仿宋" w:hAnsi="仿宋" w:cs="仿宋" w:hint="eastAsia"/>
            <w:lang w:eastAsia="zh-CN"/>
          </w:rPr>
          <w:t>十二、客户关系管理与市场拓展</w:t>
        </w:r>
        <w:r>
          <w:tab/>
        </w:r>
        <w:r>
          <w:fldChar w:fldCharType="begin"/>
        </w:r>
        <w:r>
          <w:instrText xml:space="preserve"> PAGEREF _Toc27343 \h </w:instrText>
        </w:r>
        <w:r>
          <w:fldChar w:fldCharType="separate"/>
        </w:r>
        <w:r>
          <w:t>54</w:t>
        </w:r>
        <w:r>
          <w:fldChar w:fldCharType="end"/>
        </w:r>
      </w:hyperlink>
    </w:p>
    <w:p>
      <w:pPr>
        <w:pStyle w:val="TOC2"/>
        <w:tabs>
          <w:tab w:val="right" w:leader="dot" w:pos="8306"/>
        </w:tabs>
      </w:pPr>
      <w:hyperlink w:anchor="_Toc23088" w:history="1">
        <w:r>
          <w:rPr>
            <w:rFonts w:ascii="仿宋" w:eastAsia="仿宋" w:hAnsi="仿宋" w:cs="仿宋" w:hint="eastAsia"/>
            <w:lang w:eastAsia="zh-CN"/>
          </w:rPr>
          <w:t>(一)、客户关系管理策略</w:t>
        </w:r>
        <w:r>
          <w:tab/>
        </w:r>
        <w:r>
          <w:fldChar w:fldCharType="begin"/>
        </w:r>
        <w:r>
          <w:instrText xml:space="preserve"> PAGEREF _Toc23088 \h </w:instrText>
        </w:r>
        <w:r>
          <w:fldChar w:fldCharType="separate"/>
        </w:r>
        <w:r>
          <w:t>54</w:t>
        </w:r>
        <w:r>
          <w:fldChar w:fldCharType="end"/>
        </w:r>
      </w:hyperlink>
    </w:p>
    <w:p>
      <w:pPr>
        <w:pStyle w:val="TOC2"/>
        <w:tabs>
          <w:tab w:val="right" w:leader="dot" w:pos="8306"/>
        </w:tabs>
      </w:pPr>
      <w:hyperlink w:anchor="_Toc5680" w:history="1">
        <w:r>
          <w:rPr>
            <w:rFonts w:ascii="仿宋" w:eastAsia="仿宋" w:hAnsi="仿宋" w:cs="仿宋" w:hint="eastAsia"/>
            <w:lang w:eastAsia="zh-CN"/>
          </w:rPr>
          <w:t>(二)、市场拓展方案</w:t>
        </w:r>
        <w:r>
          <w:tab/>
        </w:r>
        <w:r>
          <w:fldChar w:fldCharType="begin"/>
        </w:r>
        <w:r>
          <w:instrText xml:space="preserve"> PAGEREF _Toc5680 \h </w:instrText>
        </w:r>
        <w:r>
          <w:fldChar w:fldCharType="separate"/>
        </w:r>
        <w:r>
          <w:t>55</w:t>
        </w:r>
        <w:r>
          <w:fldChar w:fldCharType="end"/>
        </w:r>
      </w:hyperlink>
    </w:p>
    <w:p>
      <w:pPr>
        <w:pStyle w:val="TOC1"/>
        <w:tabs>
          <w:tab w:val="right" w:leader="dot" w:pos="8306"/>
        </w:tabs>
      </w:pPr>
      <w:hyperlink w:anchor="_Toc6067" w:history="1">
        <w:r>
          <w:rPr>
            <w:rFonts w:ascii="仿宋" w:eastAsia="仿宋" w:hAnsi="仿宋" w:cs="仿宋" w:hint="eastAsia"/>
            <w:lang w:eastAsia="zh-CN"/>
          </w:rPr>
          <w:t>十三、人力资源管理与开发</w:t>
        </w:r>
        <w:r>
          <w:tab/>
        </w:r>
        <w:r>
          <w:fldChar w:fldCharType="begin"/>
        </w:r>
        <w:r>
          <w:instrText xml:space="preserve"> PAGEREF _Toc6067 \h </w:instrText>
        </w:r>
        <w:r>
          <w:fldChar w:fldCharType="separate"/>
        </w:r>
        <w:r>
          <w:t>56</w:t>
        </w:r>
        <w:r>
          <w:fldChar w:fldCharType="end"/>
        </w:r>
      </w:hyperlink>
    </w:p>
    <w:p>
      <w:pPr>
        <w:pStyle w:val="TOC2"/>
        <w:tabs>
          <w:tab w:val="right" w:leader="dot" w:pos="8306"/>
        </w:tabs>
      </w:pPr>
      <w:hyperlink w:anchor="_Toc14032" w:history="1">
        <w:r>
          <w:rPr>
            <w:rFonts w:ascii="仿宋" w:eastAsia="仿宋" w:hAnsi="仿宋" w:cs="仿宋" w:hint="eastAsia"/>
            <w:lang w:eastAsia="zh-CN"/>
          </w:rPr>
          <w:t>(一)、人力资源规划</w:t>
        </w:r>
        <w:r>
          <w:tab/>
        </w:r>
        <w:r>
          <w:fldChar w:fldCharType="begin"/>
        </w:r>
        <w:r>
          <w:instrText xml:space="preserve"> PAGEREF _Toc14032 \h </w:instrText>
        </w:r>
        <w:r>
          <w:fldChar w:fldCharType="separate"/>
        </w:r>
        <w:r>
          <w:t>56</w:t>
        </w:r>
        <w:r>
          <w:fldChar w:fldCharType="end"/>
        </w:r>
      </w:hyperlink>
    </w:p>
    <w:p>
      <w:pPr>
        <w:pStyle w:val="TOC2"/>
        <w:tabs>
          <w:tab w:val="right" w:leader="dot" w:pos="8306"/>
        </w:tabs>
      </w:pPr>
      <w:hyperlink w:anchor="_Toc25079" w:history="1">
        <w:r>
          <w:rPr>
            <w:rFonts w:ascii="仿宋" w:eastAsia="仿宋" w:hAnsi="仿宋" w:cs="仿宋" w:hint="eastAsia"/>
            <w:lang w:eastAsia="zh-CN"/>
          </w:rPr>
          <w:t>(二)、人力资源开发与培训</w:t>
        </w:r>
        <w:r>
          <w:tab/>
        </w:r>
        <w:r>
          <w:fldChar w:fldCharType="begin"/>
        </w:r>
        <w:r>
          <w:instrText xml:space="preserve"> PAGEREF _Toc25079 \h </w:instrText>
        </w:r>
        <w:r>
          <w:fldChar w:fldCharType="separate"/>
        </w:r>
        <w:r>
          <w:t>58</w:t>
        </w:r>
        <w:r>
          <w:fldChar w:fldCharType="end"/>
        </w:r>
      </w:hyperlink>
    </w:p>
    <w:p>
      <w:pPr>
        <w:pStyle w:val="TOC1"/>
        <w:tabs>
          <w:tab w:val="right" w:leader="dot" w:pos="8306"/>
        </w:tabs>
      </w:pPr>
      <w:hyperlink w:anchor="_Toc11449" w:history="1">
        <w:r>
          <w:rPr>
            <w:rFonts w:ascii="仿宋" w:eastAsia="仿宋" w:hAnsi="仿宋" w:cs="仿宋" w:hint="eastAsia"/>
            <w:lang w:eastAsia="zh-CN"/>
          </w:rPr>
          <w:t>十四、创新驱动与持续发展</w:t>
        </w:r>
        <w:r>
          <w:tab/>
        </w:r>
        <w:r>
          <w:fldChar w:fldCharType="begin"/>
        </w:r>
        <w:r>
          <w:instrText xml:space="preserve"> PAGEREF _Toc11449 \h </w:instrText>
        </w:r>
        <w:r>
          <w:fldChar w:fldCharType="separate"/>
        </w:r>
        <w:r>
          <w:t>60</w:t>
        </w:r>
        <w:r>
          <w:fldChar w:fldCharType="end"/>
        </w:r>
      </w:hyperlink>
    </w:p>
    <w:p>
      <w:pPr>
        <w:pStyle w:val="TOC2"/>
        <w:tabs>
          <w:tab w:val="right" w:leader="dot" w:pos="8306"/>
        </w:tabs>
      </w:pPr>
      <w:hyperlink w:anchor="_Toc30400" w:history="1">
        <w:r>
          <w:rPr>
            <w:rFonts w:ascii="仿宋" w:eastAsia="仿宋" w:hAnsi="仿宋" w:cs="仿宋" w:hint="eastAsia"/>
            <w:lang w:eastAsia="zh-CN"/>
          </w:rPr>
          <w:t>(一)、创新驱动战略实施</w:t>
        </w:r>
        <w:r>
          <w:tab/>
        </w:r>
        <w:r>
          <w:fldChar w:fldCharType="begin"/>
        </w:r>
        <w:r>
          <w:instrText xml:space="preserve"> PAGEREF _Toc30400 \h </w:instrText>
        </w:r>
        <w:r>
          <w:fldChar w:fldCharType="separate"/>
        </w:r>
        <w:r>
          <w:t>60</w:t>
        </w:r>
        <w:r>
          <w:fldChar w:fldCharType="end"/>
        </w:r>
      </w:hyperlink>
    </w:p>
    <w:p>
      <w:pPr>
        <w:pStyle w:val="TOC2"/>
        <w:tabs>
          <w:tab w:val="right" w:leader="dot" w:pos="8306"/>
        </w:tabs>
      </w:pPr>
      <w:hyperlink w:anchor="_Toc11512" w:history="1">
        <w:r>
          <w:rPr>
            <w:rFonts w:ascii="仿宋" w:eastAsia="仿宋" w:hAnsi="仿宋" w:cs="仿宋" w:hint="eastAsia"/>
            <w:lang w:eastAsia="zh-CN"/>
          </w:rPr>
          <w:t>(二)、持续发展路径探索</w:t>
        </w:r>
        <w:r>
          <w:tab/>
        </w:r>
        <w:r>
          <w:fldChar w:fldCharType="begin"/>
        </w:r>
        <w:r>
          <w:instrText xml:space="preserve"> PAGEREF _Toc11512 \h </w:instrText>
        </w:r>
        <w:r>
          <w:fldChar w:fldCharType="separate"/>
        </w:r>
        <w:r>
          <w:t>62</w:t>
        </w:r>
        <w:r>
          <w:fldChar w:fldCharType="end"/>
        </w:r>
      </w:hyperlink>
    </w:p>
    <w:p>
      <w:pPr>
        <w:pStyle w:val="TOC1"/>
        <w:tabs>
          <w:tab w:val="right" w:leader="dot" w:pos="8306"/>
        </w:tabs>
      </w:pPr>
      <w:hyperlink w:anchor="_Toc21460" w:history="1">
        <w:r>
          <w:rPr>
            <w:rFonts w:ascii="仿宋" w:eastAsia="仿宋" w:hAnsi="仿宋" w:cs="仿宋" w:hint="eastAsia"/>
            <w:lang w:eastAsia="zh-CN"/>
          </w:rPr>
          <w:t>十五、法律法规与政策遵循</w:t>
        </w:r>
        <w:r>
          <w:tab/>
        </w:r>
        <w:r>
          <w:fldChar w:fldCharType="begin"/>
        </w:r>
        <w:r>
          <w:instrText xml:space="preserve"> PAGEREF _Toc21460 \h </w:instrText>
        </w:r>
        <w:r>
          <w:fldChar w:fldCharType="separate"/>
        </w:r>
        <w:r>
          <w:t>66</w:t>
        </w:r>
        <w:r>
          <w:fldChar w:fldCharType="end"/>
        </w:r>
      </w:hyperlink>
    </w:p>
    <w:p>
      <w:pPr>
        <w:pStyle w:val="TOC2"/>
        <w:tabs>
          <w:tab w:val="right" w:leader="dot" w:pos="8306"/>
        </w:tabs>
      </w:pPr>
      <w:hyperlink w:anchor="_Toc12134" w:history="1">
        <w:r>
          <w:rPr>
            <w:rFonts w:ascii="仿宋" w:eastAsia="仿宋" w:hAnsi="仿宋" w:cs="仿宋" w:hint="eastAsia"/>
            <w:lang w:eastAsia="zh-CN"/>
          </w:rPr>
          <w:t>(一)、法律法规遵守</w:t>
        </w:r>
        <w:r>
          <w:tab/>
        </w:r>
        <w:r>
          <w:fldChar w:fldCharType="begin"/>
        </w:r>
        <w:r>
          <w:instrText xml:space="preserve"> PAGEREF _Toc12134 \h </w:instrText>
        </w:r>
        <w:r>
          <w:fldChar w:fldCharType="separate"/>
        </w:r>
        <w:r>
          <w:t>66</w:t>
        </w:r>
        <w:r>
          <w:fldChar w:fldCharType="end"/>
        </w:r>
      </w:hyperlink>
    </w:p>
    <w:p>
      <w:pPr>
        <w:pStyle w:val="TOC2"/>
        <w:tabs>
          <w:tab w:val="right" w:leader="dot" w:pos="8306"/>
        </w:tabs>
      </w:pPr>
      <w:hyperlink w:anchor="_Toc26159" w:history="1">
        <w:r>
          <w:rPr>
            <w:rFonts w:ascii="仿宋" w:eastAsia="仿宋" w:hAnsi="仿宋" w:cs="仿宋" w:hint="eastAsia"/>
            <w:lang w:eastAsia="zh-CN"/>
          </w:rPr>
          <w:t>(二)、政策导向与利用</w:t>
        </w:r>
        <w:r>
          <w:tab/>
        </w:r>
        <w:r>
          <w:fldChar w:fldCharType="begin"/>
        </w:r>
        <w:r>
          <w:instrText xml:space="preserve"> PAGEREF _Toc26159 \h </w:instrText>
        </w:r>
        <w:r>
          <w:fldChar w:fldCharType="separate"/>
        </w:r>
        <w:r>
          <w:t>67</w:t>
        </w:r>
        <w:r>
          <w:fldChar w:fldCharType="end"/>
        </w:r>
      </w:hyperlink>
    </w:p>
    <w:p>
      <w:pPr>
        <w:pStyle w:val="TOC1"/>
        <w:tabs>
          <w:tab w:val="right" w:leader="dot" w:pos="8306"/>
        </w:tabs>
      </w:pPr>
      <w:hyperlink w:anchor="_Toc30599" w:history="1">
        <w:r>
          <w:rPr>
            <w:rFonts w:ascii="仿宋" w:eastAsia="仿宋" w:hAnsi="仿宋" w:cs="仿宋" w:hint="eastAsia"/>
            <w:lang w:eastAsia="zh-CN"/>
          </w:rPr>
          <w:t>十六、企业合规与伦理</w:t>
        </w:r>
        <w:r>
          <w:tab/>
        </w:r>
        <w:r>
          <w:fldChar w:fldCharType="begin"/>
        </w:r>
        <w:r>
          <w:instrText xml:space="preserve"> PAGEREF _Toc30599 \h </w:instrText>
        </w:r>
        <w:r>
          <w:fldChar w:fldCharType="separate"/>
        </w:r>
        <w:r>
          <w:t>68</w:t>
        </w:r>
        <w:r>
          <w:fldChar w:fldCharType="end"/>
        </w:r>
      </w:hyperlink>
    </w:p>
    <w:p>
      <w:pPr>
        <w:pStyle w:val="TOC2"/>
        <w:tabs>
          <w:tab w:val="right" w:leader="dot" w:pos="8306"/>
        </w:tabs>
      </w:pPr>
      <w:hyperlink w:anchor="_Toc11221" w:history="1">
        <w:r>
          <w:rPr>
            <w:rFonts w:ascii="仿宋" w:eastAsia="仿宋" w:hAnsi="仿宋" w:cs="仿宋" w:hint="eastAsia"/>
            <w:lang w:eastAsia="zh-CN"/>
          </w:rPr>
          <w:t>(一)、合规政策与程序</w:t>
        </w:r>
        <w:r>
          <w:tab/>
        </w:r>
        <w:r>
          <w:fldChar w:fldCharType="begin"/>
        </w:r>
        <w:r>
          <w:instrText xml:space="preserve"> PAGEREF _Toc11221 \h </w:instrText>
        </w:r>
        <w:r>
          <w:fldChar w:fldCharType="separate"/>
        </w:r>
        <w:r>
          <w:t>68</w:t>
        </w:r>
        <w:r>
          <w:fldChar w:fldCharType="end"/>
        </w:r>
      </w:hyperlink>
    </w:p>
    <w:p>
      <w:pPr>
        <w:pStyle w:val="TOC2"/>
        <w:tabs>
          <w:tab w:val="right" w:leader="dot" w:pos="8306"/>
        </w:tabs>
      </w:pPr>
      <w:hyperlink w:anchor="_Toc31132" w:history="1">
        <w:r>
          <w:rPr>
            <w:rFonts w:ascii="仿宋" w:eastAsia="仿宋" w:hAnsi="仿宋" w:cs="仿宋" w:hint="eastAsia"/>
            <w:lang w:eastAsia="zh-CN"/>
          </w:rPr>
          <w:t>(二)、伦理规范与培训</w:t>
        </w:r>
        <w:r>
          <w:tab/>
        </w:r>
        <w:r>
          <w:fldChar w:fldCharType="begin"/>
        </w:r>
        <w:r>
          <w:instrText xml:space="preserve"> PAGEREF _Toc31132 \h </w:instrText>
        </w:r>
        <w:r>
          <w:fldChar w:fldCharType="separate"/>
        </w:r>
        <w:r>
          <w:t>69</w:t>
        </w:r>
        <w:r>
          <w:fldChar w:fldCharType="end"/>
        </w:r>
      </w:hyperlink>
    </w:p>
    <w:p>
      <w:pPr>
        <w:pStyle w:val="TOC2"/>
        <w:tabs>
          <w:tab w:val="right" w:leader="dot" w:pos="8306"/>
        </w:tabs>
      </w:pPr>
      <w:hyperlink w:anchor="_Toc9508" w:history="1">
        <w:r>
          <w:rPr>
            <w:rFonts w:ascii="仿宋" w:eastAsia="仿宋" w:hAnsi="仿宋" w:cs="仿宋" w:hint="eastAsia"/>
            <w:lang w:eastAsia="zh-CN"/>
          </w:rPr>
          <w:t>(三)、合规风险评估</w:t>
        </w:r>
        <w:r>
          <w:tab/>
        </w:r>
        <w:r>
          <w:fldChar w:fldCharType="begin"/>
        </w:r>
        <w:r>
          <w:instrText xml:space="preserve"> PAGEREF _Toc9508 \h </w:instrText>
        </w:r>
        <w:r>
          <w:fldChar w:fldCharType="separate"/>
        </w:r>
        <w:r>
          <w:t>70</w:t>
        </w:r>
        <w:r>
          <w:fldChar w:fldCharType="end"/>
        </w:r>
      </w:hyperlink>
    </w:p>
    <w:p>
      <w:pPr>
        <w:pStyle w:val="TOC2"/>
        <w:tabs>
          <w:tab w:val="right" w:leader="dot" w:pos="8306"/>
        </w:tabs>
      </w:pPr>
      <w:hyperlink w:anchor="_Toc9506" w:history="1">
        <w:r>
          <w:rPr>
            <w:rFonts w:ascii="仿宋" w:eastAsia="仿宋" w:hAnsi="仿宋" w:cs="仿宋" w:hint="eastAsia"/>
            <w:lang w:eastAsia="zh-CN"/>
          </w:rPr>
          <w:t>(四)、合规监督与执行</w:t>
        </w:r>
        <w:r>
          <w:tab/>
        </w:r>
        <w:r>
          <w:fldChar w:fldCharType="begin"/>
        </w:r>
        <w:r>
          <w:instrText xml:space="preserve"> PAGEREF _Toc9506 \h </w:instrText>
        </w:r>
        <w:r>
          <w:fldChar w:fldCharType="separate"/>
        </w:r>
        <w:r>
          <w:t>71</w:t>
        </w:r>
        <w:r>
          <w:fldChar w:fldCharType="end"/>
        </w:r>
      </w:hyperlink>
    </w:p>
    <w:p>
      <w:pPr>
        <w:pStyle w:val="TOC1"/>
        <w:tabs>
          <w:tab w:val="right" w:leader="dot" w:pos="8306"/>
        </w:tabs>
      </w:pPr>
      <w:hyperlink w:anchor="_Toc6619" w:history="1">
        <w:r>
          <w:rPr>
            <w:rFonts w:ascii="仿宋" w:eastAsia="仿宋" w:hAnsi="仿宋" w:cs="仿宋" w:hint="eastAsia"/>
            <w:lang w:eastAsia="zh-CN"/>
          </w:rPr>
          <w:t>十七、项目施工方案</w:t>
        </w:r>
        <w:r>
          <w:tab/>
        </w:r>
        <w:r>
          <w:fldChar w:fldCharType="begin"/>
        </w:r>
        <w:r>
          <w:instrText xml:space="preserve"> PAGEREF _Toc6619 \h </w:instrText>
        </w:r>
        <w:r>
          <w:fldChar w:fldCharType="separate"/>
        </w:r>
        <w:r>
          <w:t>72</w:t>
        </w:r>
        <w:r>
          <w:fldChar w:fldCharType="end"/>
        </w:r>
      </w:hyperlink>
    </w:p>
    <w:p>
      <w:pPr>
        <w:pStyle w:val="TOC2"/>
        <w:tabs>
          <w:tab w:val="right" w:leader="dot" w:pos="8306"/>
        </w:tabs>
      </w:pPr>
      <w:hyperlink w:anchor="_Toc10310" w:history="1">
        <w:r>
          <w:rPr>
            <w:rFonts w:ascii="仿宋" w:eastAsia="仿宋" w:hAnsi="仿宋" w:cs="仿宋" w:hint="eastAsia"/>
            <w:lang w:eastAsia="zh-CN"/>
          </w:rPr>
          <w:t>(一)、施工组织设计</w:t>
        </w:r>
        <w:r>
          <w:tab/>
        </w:r>
        <w:r>
          <w:fldChar w:fldCharType="begin"/>
        </w:r>
        <w:r>
          <w:instrText xml:space="preserve"> PAGEREF _Toc10310 \h </w:instrText>
        </w:r>
        <w:r>
          <w:fldChar w:fldCharType="separate"/>
        </w:r>
        <w:r>
          <w:t>72</w:t>
        </w:r>
        <w:r>
          <w:fldChar w:fldCharType="end"/>
        </w:r>
      </w:hyperlink>
    </w:p>
    <w:p>
      <w:pPr>
        <w:pStyle w:val="TOC2"/>
        <w:tabs>
          <w:tab w:val="right" w:leader="dot" w:pos="8306"/>
        </w:tabs>
      </w:pPr>
      <w:hyperlink w:anchor="_Toc5935" w:history="1">
        <w:r>
          <w:rPr>
            <w:rFonts w:ascii="仿宋" w:eastAsia="仿宋" w:hAnsi="仿宋" w:cs="仿宋" w:hint="eastAsia"/>
            <w:lang w:eastAsia="zh-CN"/>
          </w:rPr>
          <w:t>(二)、施工工艺与技术路线</w:t>
        </w:r>
        <w:r>
          <w:tab/>
        </w:r>
        <w:r>
          <w:fldChar w:fldCharType="begin"/>
        </w:r>
        <w:r>
          <w:instrText xml:space="preserve"> PAGEREF _Toc5935 \h </w:instrText>
        </w:r>
        <w:r>
          <w:fldChar w:fldCharType="separate"/>
        </w:r>
        <w:r>
          <w:t>74</w:t>
        </w:r>
        <w:r>
          <w:fldChar w:fldCharType="end"/>
        </w:r>
      </w:hyperlink>
    </w:p>
    <w:p>
      <w:pPr>
        <w:pStyle w:val="TOC2"/>
        <w:tabs>
          <w:tab w:val="right" w:leader="dot" w:pos="8306"/>
        </w:tabs>
      </w:pPr>
      <w:hyperlink w:anchor="_Toc7205" w:history="1">
        <w:r>
          <w:rPr>
            <w:rFonts w:ascii="仿宋" w:eastAsia="仿宋" w:hAnsi="仿宋" w:cs="仿宋" w:hint="eastAsia"/>
            <w:lang w:eastAsia="zh-CN"/>
          </w:rPr>
          <w:t>(三)、关键节点施工计划</w:t>
        </w:r>
        <w:r>
          <w:tab/>
        </w:r>
        <w:r>
          <w:fldChar w:fldCharType="begin"/>
        </w:r>
        <w:r>
          <w:instrText xml:space="preserve"> PAGEREF _Toc7205 \h </w:instrText>
        </w:r>
        <w:r>
          <w:fldChar w:fldCharType="separate"/>
        </w:r>
        <w:r>
          <w:t>75</w:t>
        </w:r>
        <w:r>
          <w:fldChar w:fldCharType="end"/>
        </w:r>
      </w:hyperlink>
    </w:p>
    <w:p>
      <w:pPr>
        <w:pStyle w:val="TOC2"/>
        <w:tabs>
          <w:tab w:val="right" w:leader="dot" w:pos="8306"/>
        </w:tabs>
      </w:pPr>
      <w:hyperlink w:anchor="_Toc30624" w:history="1">
        <w:r>
          <w:rPr>
            <w:rFonts w:ascii="仿宋" w:eastAsia="仿宋" w:hAnsi="仿宋" w:cs="仿宋" w:hint="eastAsia"/>
            <w:lang w:eastAsia="zh-CN"/>
          </w:rPr>
          <w:t>(四)、施工现场管理</w:t>
        </w:r>
        <w:r>
          <w:tab/>
        </w:r>
        <w:r>
          <w:fldChar w:fldCharType="begin"/>
        </w:r>
        <w:r>
          <w:instrText xml:space="preserve"> PAGEREF _Toc30624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6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954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一、纳米材料项目的技术资源开发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二、纳米材料项目的人力资源管理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纳米材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三、纳米材料项目的资金资源筹措与优化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纳米材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774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纳米材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纳米材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纳米材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748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纳米材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纳米材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智能技术的应用：纳米材料项目将利用智能技术，如物联网（IoT）和大数据分析，来监控和优化资源使用。通过实时数据分析，项目可以更有效地管理能源消耗、减少原材料浪费，并提高生产过程的整体效率。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7374"/>
      <w:r>
        <w:rPr>
          <w:rFonts w:ascii="仿宋" w:eastAsia="仿宋" w:hAnsi="仿宋" w:cs="仿宋" w:hint="eastAsia"/>
          <w:sz w:val="28"/>
          <w:lang w:eastAsia="zh-CN"/>
        </w:rPr>
        <w:t>二、纳米材料项目概论</w:t>
      </w:r>
      <w:bookmarkEnd w:id="6"/>
    </w:p>
    <w:p>
      <w:pPr>
        <w:pStyle w:val="Heading2"/>
        <w:rPr>
          <w:rFonts w:ascii="仿宋" w:eastAsia="仿宋" w:hAnsi="仿宋" w:cs="仿宋" w:hint="eastAsia"/>
          <w:lang w:eastAsia="zh-CN"/>
        </w:rPr>
      </w:pPr>
      <w:bookmarkStart w:id="7" w:name="_Toc24773"/>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纳米材料项目的申报单位是“XXX实业发展公司”，这是一家在其所处行业内备受尊敬的企业。公司自成立以来，通过其在纳米材料项目中表现出的创新精神和卓越执行力，在市场上赢得了显著的地位。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该公司的法定代表人秦XX，在纳米材料项目及其他多个行业领域中都有着显著的贡献。秦XX以其出色的领导才能和敏锐的商业洞察力，带领公司在纳米材料项目等多个领域实现了持续的成长和成功。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纳米材料项目的重要合作伙伴。公司专注于[行业名称]领域，以创新作为驱动力，不断推动技术进步和市场扩张。在纳米材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纳米材料项目中展现了强劲的增长和稳定的财务表现。公司通过有效的策略，在纳米材料项目中扩大了其市场份额并增强了盈利能力。同时，公司积极承担社会责任，参与各类社会公益项目，增强了其在纳米材料项目中的品牌形象和社会影响力。</w:t>
      </w:r>
    </w:p>
    <w:p>
      <w:pPr>
        <w:pStyle w:val="Heading2"/>
        <w:ind w:firstLine="560" w:firstLineChars="200"/>
        <w:rPr>
          <w:rFonts w:ascii="仿宋" w:eastAsia="仿宋" w:hAnsi="仿宋" w:cs="仿宋" w:hint="eastAsia"/>
          <w:sz w:val="28"/>
          <w:lang w:eastAsia="zh-CN"/>
        </w:rPr>
      </w:pPr>
      <w:bookmarkStart w:id="8" w:name="_Toc25176"/>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纳米材料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纳米材料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5117"/>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4164"/>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https://d.book118.com/148076050003006045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纳米材料项目可行性建设方案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C73D78"/>
    <w:rsid w:val="58C73D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8076050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2024-02-19T21:26:00Z</dcterms:created>
  <dcterms:modified xsi:type="dcterms:W3CDTF">2024-02-19T21:26:49Z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3F088A115882445DA925A591547BCF92_11</vt:lpwstr>
  </property>
  <property fmtid="{D5CDD505-2E9C-101B-9397-08002B2CF9AE}" pid="3" name="KSOProductBuildVer">
    <vt:lpwstr>2052-12.1.0.16250</vt:lpwstr>
  </property>
</Properties>
</file>