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富过磷酸钙项目计划设计方案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76" w:history="1">
        <w:r>
          <w:rPr>
            <w:rFonts w:ascii="仿宋" w:eastAsia="仿宋" w:hAnsi="仿宋" w:cs="仿宋" w:hint="eastAsia"/>
            <w:lang w:eastAsia="zh-CN"/>
          </w:rPr>
          <w:t>序言</w:t>
        </w:r>
        <w:r>
          <w:tab/>
        </w:r>
        <w:r>
          <w:fldChar w:fldCharType="begin"/>
        </w:r>
        <w:r>
          <w:instrText xml:space="preserve"> PAGEREF _Toc15276 \h </w:instrText>
        </w:r>
        <w:r>
          <w:fldChar w:fldCharType="separate"/>
        </w:r>
        <w:r>
          <w:t>3</w:t>
        </w:r>
        <w:r>
          <w:fldChar w:fldCharType="end"/>
        </w:r>
      </w:hyperlink>
    </w:p>
    <w:p>
      <w:pPr>
        <w:pStyle w:val="TOC1"/>
        <w:tabs>
          <w:tab w:val="right" w:leader="dot" w:pos="8306"/>
        </w:tabs>
      </w:pPr>
      <w:hyperlink w:anchor="_Toc8791" w:history="1">
        <w:r>
          <w:rPr>
            <w:rFonts w:ascii="仿宋" w:eastAsia="仿宋" w:hAnsi="仿宋" w:cs="仿宋" w:hint="eastAsia"/>
            <w:lang w:eastAsia="zh-CN"/>
          </w:rPr>
          <w:t>一、富过磷酸钙项目概论</w:t>
        </w:r>
        <w:r>
          <w:tab/>
        </w:r>
        <w:r>
          <w:fldChar w:fldCharType="begin"/>
        </w:r>
        <w:r>
          <w:instrText xml:space="preserve"> PAGEREF _Toc8791 \h </w:instrText>
        </w:r>
        <w:r>
          <w:fldChar w:fldCharType="separate"/>
        </w:r>
        <w:r>
          <w:t>3</w:t>
        </w:r>
        <w:r>
          <w:fldChar w:fldCharType="end"/>
        </w:r>
      </w:hyperlink>
    </w:p>
    <w:p>
      <w:pPr>
        <w:pStyle w:val="TOC2"/>
        <w:tabs>
          <w:tab w:val="right" w:leader="dot" w:pos="8306"/>
        </w:tabs>
      </w:pPr>
      <w:hyperlink w:anchor="_Toc10086" w:history="1">
        <w:r>
          <w:rPr>
            <w:rFonts w:ascii="仿宋" w:eastAsia="仿宋" w:hAnsi="仿宋" w:cs="仿宋" w:hint="eastAsia"/>
            <w:lang w:eastAsia="zh-CN"/>
          </w:rPr>
          <w:t>(一)、富过磷酸钙项目概况</w:t>
        </w:r>
        <w:r>
          <w:tab/>
        </w:r>
        <w:r>
          <w:fldChar w:fldCharType="begin"/>
        </w:r>
        <w:r>
          <w:instrText xml:space="preserve"> PAGEREF _Toc10086 \h </w:instrText>
        </w:r>
        <w:r>
          <w:fldChar w:fldCharType="separate"/>
        </w:r>
        <w:r>
          <w:t>3</w:t>
        </w:r>
        <w:r>
          <w:fldChar w:fldCharType="end"/>
        </w:r>
      </w:hyperlink>
    </w:p>
    <w:p>
      <w:pPr>
        <w:pStyle w:val="TOC2"/>
        <w:tabs>
          <w:tab w:val="right" w:leader="dot" w:pos="8306"/>
        </w:tabs>
      </w:pPr>
      <w:hyperlink w:anchor="_Toc22902" w:history="1">
        <w:r>
          <w:rPr>
            <w:rFonts w:ascii="仿宋" w:eastAsia="仿宋" w:hAnsi="仿宋" w:cs="仿宋" w:hint="eastAsia"/>
            <w:lang w:eastAsia="zh-CN"/>
          </w:rPr>
          <w:t>(二)、富过磷酸钙项目目标</w:t>
        </w:r>
        <w:r>
          <w:tab/>
        </w:r>
        <w:r>
          <w:fldChar w:fldCharType="begin"/>
        </w:r>
        <w:r>
          <w:instrText xml:space="preserve"> PAGEREF _Toc22902 \h </w:instrText>
        </w:r>
        <w:r>
          <w:fldChar w:fldCharType="separate"/>
        </w:r>
        <w:r>
          <w:t>5</w:t>
        </w:r>
        <w:r>
          <w:fldChar w:fldCharType="end"/>
        </w:r>
      </w:hyperlink>
    </w:p>
    <w:p>
      <w:pPr>
        <w:pStyle w:val="TOC2"/>
        <w:tabs>
          <w:tab w:val="right" w:leader="dot" w:pos="8306"/>
        </w:tabs>
      </w:pPr>
      <w:hyperlink w:anchor="_Toc31289" w:history="1">
        <w:r>
          <w:rPr>
            <w:rFonts w:ascii="仿宋" w:eastAsia="仿宋" w:hAnsi="仿宋" w:cs="仿宋" w:hint="eastAsia"/>
            <w:lang w:eastAsia="zh-CN"/>
          </w:rPr>
          <w:t>(三)、富过磷酸钙项目提出的理由</w:t>
        </w:r>
        <w:r>
          <w:tab/>
        </w:r>
        <w:r>
          <w:fldChar w:fldCharType="begin"/>
        </w:r>
        <w:r>
          <w:instrText xml:space="preserve"> PAGEREF _Toc31289 \h </w:instrText>
        </w:r>
        <w:r>
          <w:fldChar w:fldCharType="separate"/>
        </w:r>
        <w:r>
          <w:t>6</w:t>
        </w:r>
        <w:r>
          <w:fldChar w:fldCharType="end"/>
        </w:r>
      </w:hyperlink>
    </w:p>
    <w:p>
      <w:pPr>
        <w:pStyle w:val="TOC2"/>
        <w:tabs>
          <w:tab w:val="right" w:leader="dot" w:pos="8306"/>
        </w:tabs>
      </w:pPr>
      <w:hyperlink w:anchor="_Toc17160" w:history="1">
        <w:r>
          <w:rPr>
            <w:rFonts w:ascii="仿宋" w:eastAsia="仿宋" w:hAnsi="仿宋" w:cs="仿宋" w:hint="eastAsia"/>
            <w:lang w:eastAsia="zh-CN"/>
          </w:rPr>
          <w:t>(四)、富过磷酸钙项目意义</w:t>
        </w:r>
        <w:r>
          <w:tab/>
        </w:r>
        <w:r>
          <w:fldChar w:fldCharType="begin"/>
        </w:r>
        <w:r>
          <w:instrText xml:space="preserve"> PAGEREF _Toc17160 \h </w:instrText>
        </w:r>
        <w:r>
          <w:fldChar w:fldCharType="separate"/>
        </w:r>
        <w:r>
          <w:t>8</w:t>
        </w:r>
        <w:r>
          <w:fldChar w:fldCharType="end"/>
        </w:r>
      </w:hyperlink>
    </w:p>
    <w:p>
      <w:pPr>
        <w:pStyle w:val="TOC2"/>
        <w:tabs>
          <w:tab w:val="right" w:leader="dot" w:pos="8306"/>
        </w:tabs>
      </w:pPr>
      <w:hyperlink w:anchor="_Toc14215" w:history="1">
        <w:r>
          <w:rPr>
            <w:rFonts w:ascii="仿宋" w:eastAsia="仿宋" w:hAnsi="仿宋" w:cs="仿宋" w:hint="eastAsia"/>
            <w:lang w:eastAsia="zh-CN"/>
          </w:rPr>
          <w:t>(五)、富过磷酸钙项目背景</w:t>
        </w:r>
        <w:r>
          <w:tab/>
        </w:r>
        <w:r>
          <w:fldChar w:fldCharType="begin"/>
        </w:r>
        <w:r>
          <w:instrText xml:space="preserve"> PAGEREF _Toc14215 \h </w:instrText>
        </w:r>
        <w:r>
          <w:fldChar w:fldCharType="separate"/>
        </w:r>
        <w:r>
          <w:t>9</w:t>
        </w:r>
        <w:r>
          <w:fldChar w:fldCharType="end"/>
        </w:r>
      </w:hyperlink>
    </w:p>
    <w:p>
      <w:pPr>
        <w:pStyle w:val="TOC1"/>
        <w:tabs>
          <w:tab w:val="right" w:leader="dot" w:pos="8306"/>
        </w:tabs>
      </w:pPr>
      <w:hyperlink w:anchor="_Toc15538" w:history="1">
        <w:r>
          <w:rPr>
            <w:rFonts w:ascii="仿宋" w:eastAsia="仿宋" w:hAnsi="仿宋" w:cs="仿宋" w:hint="eastAsia"/>
            <w:lang w:eastAsia="zh-CN"/>
          </w:rPr>
          <w:t>二、富过磷酸钙项目建设单位说明</w:t>
        </w:r>
        <w:r>
          <w:tab/>
        </w:r>
        <w:r>
          <w:fldChar w:fldCharType="begin"/>
        </w:r>
        <w:r>
          <w:instrText xml:space="preserve"> PAGEREF _Toc15538 \h </w:instrText>
        </w:r>
        <w:r>
          <w:fldChar w:fldCharType="separate"/>
        </w:r>
        <w:r>
          <w:t>9</w:t>
        </w:r>
        <w:r>
          <w:fldChar w:fldCharType="end"/>
        </w:r>
      </w:hyperlink>
    </w:p>
    <w:p>
      <w:pPr>
        <w:pStyle w:val="TOC2"/>
        <w:tabs>
          <w:tab w:val="right" w:leader="dot" w:pos="8306"/>
        </w:tabs>
      </w:pPr>
      <w:hyperlink w:anchor="_Toc22248" w:history="1">
        <w:r>
          <w:rPr>
            <w:rFonts w:ascii="仿宋" w:eastAsia="仿宋" w:hAnsi="仿宋" w:cs="仿宋" w:hint="eastAsia"/>
            <w:lang w:eastAsia="zh-CN"/>
          </w:rPr>
          <w:t>(一)、富过磷酸钙项目承办单位基本情况</w:t>
        </w:r>
        <w:r>
          <w:tab/>
        </w:r>
        <w:r>
          <w:fldChar w:fldCharType="begin"/>
        </w:r>
        <w:r>
          <w:instrText xml:space="preserve"> PAGEREF _Toc22248 \h </w:instrText>
        </w:r>
        <w:r>
          <w:fldChar w:fldCharType="separate"/>
        </w:r>
        <w:r>
          <w:t>9</w:t>
        </w:r>
        <w:r>
          <w:fldChar w:fldCharType="end"/>
        </w:r>
      </w:hyperlink>
    </w:p>
    <w:p>
      <w:pPr>
        <w:pStyle w:val="TOC2"/>
        <w:tabs>
          <w:tab w:val="right" w:leader="dot" w:pos="8306"/>
        </w:tabs>
      </w:pPr>
      <w:hyperlink w:anchor="_Toc22036" w:history="1">
        <w:r>
          <w:rPr>
            <w:rFonts w:ascii="仿宋" w:eastAsia="仿宋" w:hAnsi="仿宋" w:cs="仿宋" w:hint="eastAsia"/>
            <w:lang w:eastAsia="zh-CN"/>
          </w:rPr>
          <w:t>(二)、公司经济效益分析</w:t>
        </w:r>
        <w:r>
          <w:tab/>
        </w:r>
        <w:r>
          <w:fldChar w:fldCharType="begin"/>
        </w:r>
        <w:r>
          <w:instrText xml:space="preserve"> PAGEREF _Toc22036 \h </w:instrText>
        </w:r>
        <w:r>
          <w:fldChar w:fldCharType="separate"/>
        </w:r>
        <w:r>
          <w:t>10</w:t>
        </w:r>
        <w:r>
          <w:fldChar w:fldCharType="end"/>
        </w:r>
      </w:hyperlink>
    </w:p>
    <w:p>
      <w:pPr>
        <w:pStyle w:val="TOC1"/>
        <w:tabs>
          <w:tab w:val="right" w:leader="dot" w:pos="8306"/>
        </w:tabs>
      </w:pPr>
      <w:hyperlink w:anchor="_Toc20055" w:history="1">
        <w:r>
          <w:rPr>
            <w:rFonts w:ascii="仿宋" w:eastAsia="仿宋" w:hAnsi="仿宋" w:cs="仿宋" w:hint="eastAsia"/>
            <w:lang w:eastAsia="zh-CN"/>
          </w:rPr>
          <w:t>三、市场分析、调研</w:t>
        </w:r>
        <w:r>
          <w:tab/>
        </w:r>
        <w:r>
          <w:fldChar w:fldCharType="begin"/>
        </w:r>
        <w:r>
          <w:instrText xml:space="preserve"> PAGEREF _Toc20055 \h </w:instrText>
        </w:r>
        <w:r>
          <w:fldChar w:fldCharType="separate"/>
        </w:r>
        <w:r>
          <w:t>11</w:t>
        </w:r>
        <w:r>
          <w:fldChar w:fldCharType="end"/>
        </w:r>
      </w:hyperlink>
    </w:p>
    <w:p>
      <w:pPr>
        <w:pStyle w:val="TOC2"/>
        <w:tabs>
          <w:tab w:val="right" w:leader="dot" w:pos="8306"/>
        </w:tabs>
      </w:pPr>
      <w:hyperlink w:anchor="_Toc9900" w:history="1">
        <w:r>
          <w:rPr>
            <w:rFonts w:ascii="仿宋" w:eastAsia="仿宋" w:hAnsi="仿宋" w:cs="仿宋" w:hint="eastAsia"/>
            <w:lang w:eastAsia="zh-CN"/>
          </w:rPr>
          <w:t>(一)、富过磷酸钙行业分析</w:t>
        </w:r>
        <w:r>
          <w:tab/>
        </w:r>
        <w:r>
          <w:fldChar w:fldCharType="begin"/>
        </w:r>
        <w:r>
          <w:instrText xml:space="preserve"> PAGEREF _Toc9900 \h </w:instrText>
        </w:r>
        <w:r>
          <w:fldChar w:fldCharType="separate"/>
        </w:r>
        <w:r>
          <w:t>11</w:t>
        </w:r>
        <w:r>
          <w:fldChar w:fldCharType="end"/>
        </w:r>
      </w:hyperlink>
    </w:p>
    <w:p>
      <w:pPr>
        <w:pStyle w:val="TOC2"/>
        <w:tabs>
          <w:tab w:val="right" w:leader="dot" w:pos="8306"/>
        </w:tabs>
      </w:pPr>
      <w:hyperlink w:anchor="_Toc13057" w:history="1">
        <w:r>
          <w:rPr>
            <w:rFonts w:ascii="仿宋" w:eastAsia="仿宋" w:hAnsi="仿宋" w:cs="仿宋" w:hint="eastAsia"/>
            <w:lang w:eastAsia="zh-CN"/>
          </w:rPr>
          <w:t>(二)、富过磷酸钙市场分析预测</w:t>
        </w:r>
        <w:r>
          <w:tab/>
        </w:r>
        <w:r>
          <w:fldChar w:fldCharType="begin"/>
        </w:r>
        <w:r>
          <w:instrText xml:space="preserve"> PAGEREF _Toc13057 \h </w:instrText>
        </w:r>
        <w:r>
          <w:fldChar w:fldCharType="separate"/>
        </w:r>
        <w:r>
          <w:t>12</w:t>
        </w:r>
        <w:r>
          <w:fldChar w:fldCharType="end"/>
        </w:r>
      </w:hyperlink>
    </w:p>
    <w:p>
      <w:pPr>
        <w:pStyle w:val="TOC1"/>
        <w:tabs>
          <w:tab w:val="right" w:leader="dot" w:pos="8306"/>
        </w:tabs>
      </w:pPr>
      <w:hyperlink w:anchor="_Toc1013" w:history="1">
        <w:r>
          <w:rPr>
            <w:rFonts w:ascii="仿宋" w:eastAsia="仿宋" w:hAnsi="仿宋" w:cs="仿宋" w:hint="eastAsia"/>
            <w:lang w:eastAsia="zh-CN"/>
          </w:rPr>
          <w:t>四、富过磷酸钙项目文档管理</w:t>
        </w:r>
        <w:r>
          <w:tab/>
        </w:r>
        <w:r>
          <w:fldChar w:fldCharType="begin"/>
        </w:r>
        <w:r>
          <w:instrText xml:space="preserve"> PAGEREF _Toc1013 \h </w:instrText>
        </w:r>
        <w:r>
          <w:fldChar w:fldCharType="separate"/>
        </w:r>
        <w:r>
          <w:t>13</w:t>
        </w:r>
        <w:r>
          <w:fldChar w:fldCharType="end"/>
        </w:r>
      </w:hyperlink>
    </w:p>
    <w:p>
      <w:pPr>
        <w:pStyle w:val="TOC2"/>
        <w:tabs>
          <w:tab w:val="right" w:leader="dot" w:pos="8306"/>
        </w:tabs>
      </w:pPr>
      <w:hyperlink w:anchor="_Toc19826" w:history="1">
        <w:r>
          <w:rPr>
            <w:rFonts w:ascii="仿宋" w:eastAsia="仿宋" w:hAnsi="仿宋" w:cs="仿宋" w:hint="eastAsia"/>
            <w:lang w:eastAsia="zh-CN"/>
          </w:rPr>
          <w:t>(一)、文档编制与审查</w:t>
        </w:r>
        <w:r>
          <w:tab/>
        </w:r>
        <w:r>
          <w:fldChar w:fldCharType="begin"/>
        </w:r>
        <w:r>
          <w:instrText xml:space="preserve"> PAGEREF _Toc19826 \h </w:instrText>
        </w:r>
        <w:r>
          <w:fldChar w:fldCharType="separate"/>
        </w:r>
        <w:r>
          <w:t>13</w:t>
        </w:r>
        <w:r>
          <w:fldChar w:fldCharType="end"/>
        </w:r>
      </w:hyperlink>
    </w:p>
    <w:p>
      <w:pPr>
        <w:pStyle w:val="TOC2"/>
        <w:tabs>
          <w:tab w:val="right" w:leader="dot" w:pos="8306"/>
        </w:tabs>
      </w:pPr>
      <w:hyperlink w:anchor="_Toc8541" w:history="1">
        <w:r>
          <w:rPr>
            <w:rFonts w:ascii="仿宋" w:eastAsia="仿宋" w:hAnsi="仿宋" w:cs="仿宋" w:hint="eastAsia"/>
            <w:lang w:eastAsia="zh-CN"/>
          </w:rPr>
          <w:t>(二)、文档发布与分发</w:t>
        </w:r>
        <w:r>
          <w:tab/>
        </w:r>
        <w:r>
          <w:fldChar w:fldCharType="begin"/>
        </w:r>
        <w:r>
          <w:instrText xml:space="preserve"> PAGEREF _Toc8541 \h </w:instrText>
        </w:r>
        <w:r>
          <w:fldChar w:fldCharType="separate"/>
        </w:r>
        <w:r>
          <w:t>14</w:t>
        </w:r>
        <w:r>
          <w:fldChar w:fldCharType="end"/>
        </w:r>
      </w:hyperlink>
    </w:p>
    <w:p>
      <w:pPr>
        <w:pStyle w:val="TOC2"/>
        <w:tabs>
          <w:tab w:val="right" w:leader="dot" w:pos="8306"/>
        </w:tabs>
      </w:pPr>
      <w:hyperlink w:anchor="_Toc9259" w:history="1">
        <w:r>
          <w:rPr>
            <w:rFonts w:ascii="仿宋" w:eastAsia="仿宋" w:hAnsi="仿宋" w:cs="仿宋" w:hint="eastAsia"/>
            <w:lang w:eastAsia="zh-CN"/>
          </w:rPr>
          <w:t>(三)、文档存档与归档</w:t>
        </w:r>
        <w:r>
          <w:tab/>
        </w:r>
        <w:r>
          <w:fldChar w:fldCharType="begin"/>
        </w:r>
        <w:r>
          <w:instrText xml:space="preserve"> PAGEREF _Toc9259 \h </w:instrText>
        </w:r>
        <w:r>
          <w:fldChar w:fldCharType="separate"/>
        </w:r>
        <w:r>
          <w:t>15</w:t>
        </w:r>
        <w:r>
          <w:fldChar w:fldCharType="end"/>
        </w:r>
      </w:hyperlink>
    </w:p>
    <w:p>
      <w:pPr>
        <w:pStyle w:val="TOC1"/>
        <w:tabs>
          <w:tab w:val="right" w:leader="dot" w:pos="8306"/>
        </w:tabs>
      </w:pPr>
      <w:hyperlink w:anchor="_Toc12545" w:history="1">
        <w:r>
          <w:rPr>
            <w:rFonts w:ascii="仿宋" w:eastAsia="仿宋" w:hAnsi="仿宋" w:cs="仿宋" w:hint="eastAsia"/>
            <w:lang w:eastAsia="zh-CN"/>
          </w:rPr>
          <w:t>五、富过磷酸钙项目危机管理</w:t>
        </w:r>
        <w:r>
          <w:tab/>
        </w:r>
        <w:r>
          <w:fldChar w:fldCharType="begin"/>
        </w:r>
        <w:r>
          <w:instrText xml:space="preserve"> PAGEREF _Toc12545 \h </w:instrText>
        </w:r>
        <w:r>
          <w:fldChar w:fldCharType="separate"/>
        </w:r>
        <w:r>
          <w:t>16</w:t>
        </w:r>
        <w:r>
          <w:fldChar w:fldCharType="end"/>
        </w:r>
      </w:hyperlink>
    </w:p>
    <w:p>
      <w:pPr>
        <w:pStyle w:val="TOC2"/>
        <w:tabs>
          <w:tab w:val="right" w:leader="dot" w:pos="8306"/>
        </w:tabs>
      </w:pPr>
      <w:hyperlink w:anchor="_Toc22506" w:history="1">
        <w:r>
          <w:rPr>
            <w:rFonts w:ascii="仿宋" w:eastAsia="仿宋" w:hAnsi="仿宋" w:cs="仿宋" w:hint="eastAsia"/>
            <w:lang w:eastAsia="zh-CN"/>
          </w:rPr>
          <w:t>(一)、危机预警与识别</w:t>
        </w:r>
        <w:r>
          <w:tab/>
        </w:r>
        <w:r>
          <w:fldChar w:fldCharType="begin"/>
        </w:r>
        <w:r>
          <w:instrText xml:space="preserve"> PAGEREF _Toc22506 \h </w:instrText>
        </w:r>
        <w:r>
          <w:fldChar w:fldCharType="separate"/>
        </w:r>
        <w:r>
          <w:t>16</w:t>
        </w:r>
        <w:r>
          <w:fldChar w:fldCharType="end"/>
        </w:r>
      </w:hyperlink>
    </w:p>
    <w:p>
      <w:pPr>
        <w:pStyle w:val="TOC2"/>
        <w:tabs>
          <w:tab w:val="right" w:leader="dot" w:pos="8306"/>
        </w:tabs>
      </w:pPr>
      <w:hyperlink w:anchor="_Toc4958" w:history="1">
        <w:r>
          <w:rPr>
            <w:rFonts w:ascii="仿宋" w:eastAsia="仿宋" w:hAnsi="仿宋" w:cs="仿宋" w:hint="eastAsia"/>
            <w:lang w:eastAsia="zh-CN"/>
          </w:rPr>
          <w:t>(二)、危机应对与恢复</w:t>
        </w:r>
        <w:r>
          <w:tab/>
        </w:r>
        <w:r>
          <w:fldChar w:fldCharType="begin"/>
        </w:r>
        <w:r>
          <w:instrText xml:space="preserve"> PAGEREF _Toc4958 \h </w:instrText>
        </w:r>
        <w:r>
          <w:fldChar w:fldCharType="separate"/>
        </w:r>
        <w:r>
          <w:t>17</w:t>
        </w:r>
        <w:r>
          <w:fldChar w:fldCharType="end"/>
        </w:r>
      </w:hyperlink>
    </w:p>
    <w:p>
      <w:pPr>
        <w:pStyle w:val="TOC1"/>
        <w:tabs>
          <w:tab w:val="right" w:leader="dot" w:pos="8306"/>
        </w:tabs>
      </w:pPr>
      <w:hyperlink w:anchor="_Toc18215" w:history="1">
        <w:r>
          <w:rPr>
            <w:rFonts w:ascii="仿宋" w:eastAsia="仿宋" w:hAnsi="仿宋" w:cs="仿宋" w:hint="eastAsia"/>
            <w:lang w:eastAsia="zh-CN"/>
          </w:rPr>
          <w:t>六、富过磷酸钙项目建设背景及必要性分析</w:t>
        </w:r>
        <w:r>
          <w:tab/>
        </w:r>
        <w:r>
          <w:fldChar w:fldCharType="begin"/>
        </w:r>
        <w:r>
          <w:instrText xml:space="preserve"> PAGEREF _Toc18215 \h </w:instrText>
        </w:r>
        <w:r>
          <w:fldChar w:fldCharType="separate"/>
        </w:r>
        <w:r>
          <w:t>18</w:t>
        </w:r>
        <w:r>
          <w:fldChar w:fldCharType="end"/>
        </w:r>
      </w:hyperlink>
    </w:p>
    <w:p>
      <w:pPr>
        <w:pStyle w:val="TOC2"/>
        <w:tabs>
          <w:tab w:val="right" w:leader="dot" w:pos="8306"/>
        </w:tabs>
      </w:pPr>
      <w:hyperlink w:anchor="_Toc21834" w:history="1">
        <w:r>
          <w:rPr>
            <w:rFonts w:ascii="仿宋" w:eastAsia="仿宋" w:hAnsi="仿宋" w:cs="仿宋" w:hint="eastAsia"/>
            <w:lang w:eastAsia="zh-CN"/>
          </w:rPr>
          <w:t>(一)、富过磷酸钙项目背景分析</w:t>
        </w:r>
        <w:r>
          <w:tab/>
        </w:r>
        <w:r>
          <w:fldChar w:fldCharType="begin"/>
        </w:r>
        <w:r>
          <w:instrText xml:space="preserve"> PAGEREF _Toc21834 \h </w:instrText>
        </w:r>
        <w:r>
          <w:fldChar w:fldCharType="separate"/>
        </w:r>
        <w:r>
          <w:t>18</w:t>
        </w:r>
        <w:r>
          <w:fldChar w:fldCharType="end"/>
        </w:r>
      </w:hyperlink>
    </w:p>
    <w:p>
      <w:pPr>
        <w:pStyle w:val="TOC2"/>
        <w:tabs>
          <w:tab w:val="right" w:leader="dot" w:pos="8306"/>
        </w:tabs>
      </w:pPr>
      <w:hyperlink w:anchor="_Toc23193" w:history="1">
        <w:r>
          <w:rPr>
            <w:rFonts w:ascii="仿宋" w:eastAsia="仿宋" w:hAnsi="仿宋" w:cs="仿宋" w:hint="eastAsia"/>
            <w:lang w:eastAsia="zh-CN"/>
          </w:rPr>
          <w:t>(二)、富过磷酸钙项目建设必要性分析</w:t>
        </w:r>
        <w:r>
          <w:tab/>
        </w:r>
        <w:r>
          <w:fldChar w:fldCharType="begin"/>
        </w:r>
        <w:r>
          <w:instrText xml:space="preserve"> PAGEREF _Toc23193 \h </w:instrText>
        </w:r>
        <w:r>
          <w:fldChar w:fldCharType="separate"/>
        </w:r>
        <w:r>
          <w:t>20</w:t>
        </w:r>
        <w:r>
          <w:fldChar w:fldCharType="end"/>
        </w:r>
      </w:hyperlink>
    </w:p>
    <w:p>
      <w:pPr>
        <w:pStyle w:val="TOC1"/>
        <w:tabs>
          <w:tab w:val="right" w:leader="dot" w:pos="8306"/>
        </w:tabs>
      </w:pPr>
      <w:hyperlink w:anchor="_Toc30451" w:history="1">
        <w:r>
          <w:rPr>
            <w:rFonts w:ascii="仿宋" w:eastAsia="仿宋" w:hAnsi="仿宋" w:cs="仿宋" w:hint="eastAsia"/>
            <w:lang w:eastAsia="zh-CN"/>
          </w:rPr>
          <w:t>七、富过磷酸钙项目人力资源培养与发展</w:t>
        </w:r>
        <w:r>
          <w:tab/>
        </w:r>
        <w:r>
          <w:fldChar w:fldCharType="begin"/>
        </w:r>
        <w:r>
          <w:instrText xml:space="preserve"> PAGEREF _Toc30451 \h </w:instrText>
        </w:r>
        <w:r>
          <w:fldChar w:fldCharType="separate"/>
        </w:r>
        <w:r>
          <w:t>22</w:t>
        </w:r>
        <w:r>
          <w:fldChar w:fldCharType="end"/>
        </w:r>
      </w:hyperlink>
    </w:p>
    <w:p>
      <w:pPr>
        <w:pStyle w:val="TOC2"/>
        <w:tabs>
          <w:tab w:val="right" w:leader="dot" w:pos="8306"/>
        </w:tabs>
      </w:pPr>
      <w:hyperlink w:anchor="_Toc10942" w:history="1">
        <w:r>
          <w:rPr>
            <w:rFonts w:ascii="仿宋" w:eastAsia="仿宋" w:hAnsi="仿宋" w:cs="仿宋" w:hint="eastAsia"/>
            <w:lang w:eastAsia="zh-CN"/>
          </w:rPr>
          <w:t>(一)、人才需求与规划</w:t>
        </w:r>
        <w:r>
          <w:tab/>
        </w:r>
        <w:r>
          <w:fldChar w:fldCharType="begin"/>
        </w:r>
        <w:r>
          <w:instrText xml:space="preserve"> PAGEREF _Toc10942 \h </w:instrText>
        </w:r>
        <w:r>
          <w:fldChar w:fldCharType="separate"/>
        </w:r>
        <w:r>
          <w:t>22</w:t>
        </w:r>
        <w:r>
          <w:fldChar w:fldCharType="end"/>
        </w:r>
      </w:hyperlink>
    </w:p>
    <w:p>
      <w:pPr>
        <w:pStyle w:val="TOC2"/>
        <w:tabs>
          <w:tab w:val="right" w:leader="dot" w:pos="8306"/>
        </w:tabs>
      </w:pPr>
      <w:hyperlink w:anchor="_Toc3011" w:history="1">
        <w:r>
          <w:rPr>
            <w:rFonts w:ascii="仿宋" w:eastAsia="仿宋" w:hAnsi="仿宋" w:cs="仿宋" w:hint="eastAsia"/>
            <w:lang w:eastAsia="zh-CN"/>
          </w:rPr>
          <w:t>(二)、培训与发展计划</w:t>
        </w:r>
        <w:r>
          <w:tab/>
        </w:r>
        <w:r>
          <w:fldChar w:fldCharType="begin"/>
        </w:r>
        <w:r>
          <w:instrText xml:space="preserve"> PAGEREF _Toc3011 \h </w:instrText>
        </w:r>
        <w:r>
          <w:fldChar w:fldCharType="separate"/>
        </w:r>
        <w:r>
          <w:t>22</w:t>
        </w:r>
        <w:r>
          <w:fldChar w:fldCharType="end"/>
        </w:r>
      </w:hyperlink>
    </w:p>
    <w:p>
      <w:pPr>
        <w:pStyle w:val="TOC1"/>
        <w:tabs>
          <w:tab w:val="right" w:leader="dot" w:pos="8306"/>
        </w:tabs>
      </w:pPr>
      <w:hyperlink w:anchor="_Toc28342" w:history="1">
        <w:r>
          <w:rPr>
            <w:rFonts w:ascii="仿宋" w:eastAsia="仿宋" w:hAnsi="仿宋" w:cs="仿宋" w:hint="eastAsia"/>
            <w:lang w:eastAsia="zh-CN"/>
          </w:rPr>
          <w:t>八、富过磷酸钙项目经营效益</w:t>
        </w:r>
        <w:r>
          <w:tab/>
        </w:r>
        <w:r>
          <w:fldChar w:fldCharType="begin"/>
        </w:r>
        <w:r>
          <w:instrText xml:space="preserve"> PAGEREF _Toc28342 \h </w:instrText>
        </w:r>
        <w:r>
          <w:fldChar w:fldCharType="separate"/>
        </w:r>
        <w:r>
          <w:t>23</w:t>
        </w:r>
        <w:r>
          <w:fldChar w:fldCharType="end"/>
        </w:r>
      </w:hyperlink>
    </w:p>
    <w:p>
      <w:pPr>
        <w:pStyle w:val="TOC2"/>
        <w:tabs>
          <w:tab w:val="right" w:leader="dot" w:pos="8306"/>
        </w:tabs>
      </w:pPr>
      <w:hyperlink w:anchor="_Toc585" w:history="1">
        <w:r>
          <w:rPr>
            <w:rFonts w:ascii="仿宋" w:eastAsia="仿宋" w:hAnsi="仿宋" w:cs="仿宋" w:hint="eastAsia"/>
            <w:lang w:eastAsia="zh-CN"/>
          </w:rPr>
          <w:t>(一)、经济评价财务测算</w:t>
        </w:r>
        <w:r>
          <w:tab/>
        </w:r>
        <w:r>
          <w:fldChar w:fldCharType="begin"/>
        </w:r>
        <w:r>
          <w:instrText xml:space="preserve"> PAGEREF _Toc585 \h </w:instrText>
        </w:r>
        <w:r>
          <w:fldChar w:fldCharType="separate"/>
        </w:r>
        <w:r>
          <w:t>23</w:t>
        </w:r>
        <w:r>
          <w:fldChar w:fldCharType="end"/>
        </w:r>
      </w:hyperlink>
    </w:p>
    <w:p>
      <w:pPr>
        <w:pStyle w:val="TOC2"/>
        <w:tabs>
          <w:tab w:val="right" w:leader="dot" w:pos="8306"/>
        </w:tabs>
      </w:pPr>
      <w:hyperlink w:anchor="_Toc26360" w:history="1">
        <w:r>
          <w:rPr>
            <w:rFonts w:ascii="仿宋" w:eastAsia="仿宋" w:hAnsi="仿宋" w:cs="仿宋" w:hint="eastAsia"/>
            <w:lang w:eastAsia="zh-CN"/>
          </w:rPr>
          <w:t>(二)、富过磷酸钙项目盈利能力分析</w:t>
        </w:r>
        <w:r>
          <w:tab/>
        </w:r>
        <w:r>
          <w:fldChar w:fldCharType="begin"/>
        </w:r>
        <w:r>
          <w:instrText xml:space="preserve"> PAGEREF _Toc26360 \h </w:instrText>
        </w:r>
        <w:r>
          <w:fldChar w:fldCharType="separate"/>
        </w:r>
        <w:r>
          <w:t>24</w:t>
        </w:r>
        <w:r>
          <w:fldChar w:fldCharType="end"/>
        </w:r>
      </w:hyperlink>
    </w:p>
    <w:p>
      <w:pPr>
        <w:pStyle w:val="TOC1"/>
        <w:tabs>
          <w:tab w:val="right" w:leader="dot" w:pos="8306"/>
        </w:tabs>
      </w:pPr>
      <w:hyperlink w:anchor="_Toc7332" w:history="1">
        <w:r>
          <w:rPr>
            <w:rFonts w:ascii="仿宋" w:eastAsia="仿宋" w:hAnsi="仿宋" w:cs="仿宋" w:hint="eastAsia"/>
            <w:lang w:eastAsia="zh-CN"/>
          </w:rPr>
          <w:t>九、富过磷酸钙项目财务管理</w:t>
        </w:r>
        <w:r>
          <w:tab/>
        </w:r>
        <w:r>
          <w:fldChar w:fldCharType="begin"/>
        </w:r>
        <w:r>
          <w:instrText xml:space="preserve"> PAGEREF _Toc7332 \h </w:instrText>
        </w:r>
        <w:r>
          <w:fldChar w:fldCharType="separate"/>
        </w:r>
        <w:r>
          <w:t>25</w:t>
        </w:r>
        <w:r>
          <w:fldChar w:fldCharType="end"/>
        </w:r>
      </w:hyperlink>
    </w:p>
    <w:p>
      <w:pPr>
        <w:pStyle w:val="TOC2"/>
        <w:tabs>
          <w:tab w:val="right" w:leader="dot" w:pos="8306"/>
        </w:tabs>
      </w:pPr>
      <w:hyperlink w:anchor="_Toc19111" w:history="1">
        <w:r>
          <w:rPr>
            <w:rFonts w:ascii="仿宋" w:eastAsia="仿宋" w:hAnsi="仿宋" w:cs="仿宋" w:hint="eastAsia"/>
            <w:lang w:eastAsia="zh-CN"/>
          </w:rPr>
          <w:t>(一)、资金需求大</w:t>
        </w:r>
        <w:r>
          <w:tab/>
        </w:r>
        <w:r>
          <w:fldChar w:fldCharType="begin"/>
        </w:r>
        <w:r>
          <w:instrText xml:space="preserve"> PAGEREF _Toc19111 \h </w:instrText>
        </w:r>
        <w:r>
          <w:fldChar w:fldCharType="separate"/>
        </w:r>
        <w:r>
          <w:t>25</w:t>
        </w:r>
        <w:r>
          <w:fldChar w:fldCharType="end"/>
        </w:r>
      </w:hyperlink>
    </w:p>
    <w:p>
      <w:pPr>
        <w:pStyle w:val="TOC2"/>
        <w:tabs>
          <w:tab w:val="right" w:leader="dot" w:pos="8306"/>
        </w:tabs>
      </w:pPr>
      <w:hyperlink w:anchor="_Toc9468" w:history="1">
        <w:r>
          <w:rPr>
            <w:rFonts w:ascii="仿宋" w:eastAsia="仿宋" w:hAnsi="仿宋" w:cs="仿宋" w:hint="eastAsia"/>
            <w:lang w:eastAsia="zh-CN"/>
          </w:rPr>
          <w:t>(二)、研发周期长</w:t>
        </w:r>
        <w:r>
          <w:tab/>
        </w:r>
        <w:r>
          <w:fldChar w:fldCharType="begin"/>
        </w:r>
        <w:r>
          <w:instrText xml:space="preserve"> PAGEREF _Toc9468 \h </w:instrText>
        </w:r>
        <w:r>
          <w:fldChar w:fldCharType="separate"/>
        </w:r>
        <w:r>
          <w:t>26</w:t>
        </w:r>
        <w:r>
          <w:fldChar w:fldCharType="end"/>
        </w:r>
      </w:hyperlink>
    </w:p>
    <w:p>
      <w:pPr>
        <w:pStyle w:val="TOC2"/>
        <w:tabs>
          <w:tab w:val="right" w:leader="dot" w:pos="8306"/>
        </w:tabs>
      </w:pPr>
      <w:hyperlink w:anchor="_Toc13455" w:history="1">
        <w:r>
          <w:rPr>
            <w:rFonts w:ascii="仿宋" w:eastAsia="仿宋" w:hAnsi="仿宋" w:cs="仿宋" w:hint="eastAsia"/>
            <w:lang w:eastAsia="zh-CN"/>
          </w:rPr>
          <w:t>(三)、市场风险大</w:t>
        </w:r>
        <w:r>
          <w:tab/>
        </w:r>
        <w:r>
          <w:fldChar w:fldCharType="begin"/>
        </w:r>
        <w:r>
          <w:instrText xml:space="preserve"> PAGEREF _Toc13455 \h </w:instrText>
        </w:r>
        <w:r>
          <w:fldChar w:fldCharType="separate"/>
        </w:r>
        <w:r>
          <w:t>27</w:t>
        </w:r>
        <w:r>
          <w:fldChar w:fldCharType="end"/>
        </w:r>
      </w:hyperlink>
    </w:p>
    <w:p>
      <w:pPr>
        <w:pStyle w:val="TOC2"/>
        <w:tabs>
          <w:tab w:val="right" w:leader="dot" w:pos="8306"/>
        </w:tabs>
      </w:pPr>
      <w:hyperlink w:anchor="_Toc1807" w:history="1">
        <w:r>
          <w:rPr>
            <w:rFonts w:ascii="仿宋" w:eastAsia="仿宋" w:hAnsi="仿宋" w:cs="仿宋" w:hint="eastAsia"/>
            <w:lang w:eastAsia="zh-CN"/>
          </w:rPr>
          <w:t>(四)、利润率高</w:t>
        </w:r>
        <w:r>
          <w:tab/>
        </w:r>
        <w:r>
          <w:fldChar w:fldCharType="begin"/>
        </w:r>
        <w:r>
          <w:instrText xml:space="preserve"> PAGEREF _Toc1807 \h </w:instrText>
        </w:r>
        <w:r>
          <w:fldChar w:fldCharType="separate"/>
        </w:r>
        <w:r>
          <w:t>30</w:t>
        </w:r>
        <w:r>
          <w:fldChar w:fldCharType="end"/>
        </w:r>
      </w:hyperlink>
    </w:p>
    <w:p>
      <w:pPr>
        <w:pStyle w:val="TOC1"/>
        <w:tabs>
          <w:tab w:val="right" w:leader="dot" w:pos="8306"/>
        </w:tabs>
      </w:pPr>
      <w:hyperlink w:anchor="_Toc13590" w:history="1">
        <w:r>
          <w:rPr>
            <w:rFonts w:ascii="仿宋" w:eastAsia="仿宋" w:hAnsi="仿宋" w:cs="仿宋" w:hint="eastAsia"/>
            <w:lang w:eastAsia="zh-CN"/>
          </w:rPr>
          <w:t>十、生产安全保护</w:t>
        </w:r>
        <w:r>
          <w:tab/>
        </w:r>
        <w:r>
          <w:fldChar w:fldCharType="begin"/>
        </w:r>
        <w:r>
          <w:instrText xml:space="preserve"> PAGEREF _Toc13590 \h </w:instrText>
        </w:r>
        <w:r>
          <w:fldChar w:fldCharType="separate"/>
        </w:r>
        <w:r>
          <w:t>32</w:t>
        </w:r>
        <w:r>
          <w:fldChar w:fldCharType="end"/>
        </w:r>
      </w:hyperlink>
    </w:p>
    <w:p>
      <w:pPr>
        <w:pStyle w:val="TOC2"/>
        <w:tabs>
          <w:tab w:val="right" w:leader="dot" w:pos="8306"/>
        </w:tabs>
      </w:pPr>
      <w:hyperlink w:anchor="_Toc32476" w:history="1">
        <w:r>
          <w:rPr>
            <w:rFonts w:ascii="仿宋" w:eastAsia="仿宋" w:hAnsi="仿宋" w:cs="仿宋" w:hint="eastAsia"/>
            <w:lang w:eastAsia="zh-CN"/>
          </w:rPr>
          <w:t>(一)、消防安全</w:t>
        </w:r>
        <w:r>
          <w:tab/>
        </w:r>
        <w:r>
          <w:fldChar w:fldCharType="begin"/>
        </w:r>
        <w:r>
          <w:instrText xml:space="preserve"> PAGEREF _Toc32476 \h </w:instrText>
        </w:r>
        <w:r>
          <w:fldChar w:fldCharType="separate"/>
        </w:r>
        <w:r>
          <w:t>32</w:t>
        </w:r>
        <w:r>
          <w:fldChar w:fldCharType="end"/>
        </w:r>
      </w:hyperlink>
    </w:p>
    <w:p>
      <w:pPr>
        <w:pStyle w:val="TOC2"/>
        <w:tabs>
          <w:tab w:val="right" w:leader="dot" w:pos="8306"/>
        </w:tabs>
      </w:pPr>
      <w:hyperlink w:anchor="_Toc6307" w:history="1">
        <w:r>
          <w:rPr>
            <w:rFonts w:ascii="仿宋" w:eastAsia="仿宋" w:hAnsi="仿宋" w:cs="仿宋" w:hint="eastAsia"/>
            <w:lang w:eastAsia="zh-CN"/>
          </w:rPr>
          <w:t>(二)、防火防爆总图布置措施</w:t>
        </w:r>
        <w:r>
          <w:tab/>
        </w:r>
        <w:r>
          <w:fldChar w:fldCharType="begin"/>
        </w:r>
        <w:r>
          <w:instrText xml:space="preserve"> PAGEREF _Toc6307 \h </w:instrText>
        </w:r>
        <w:r>
          <w:fldChar w:fldCharType="separate"/>
        </w:r>
        <w:r>
          <w:t>33</w:t>
        </w:r>
        <w:r>
          <w:fldChar w:fldCharType="end"/>
        </w:r>
      </w:hyperlink>
    </w:p>
    <w:p>
      <w:pPr>
        <w:pStyle w:val="TOC2"/>
        <w:tabs>
          <w:tab w:val="right" w:leader="dot" w:pos="8306"/>
        </w:tabs>
      </w:pPr>
      <w:hyperlink w:anchor="_Toc19955" w:history="1">
        <w:r>
          <w:rPr>
            <w:rFonts w:ascii="仿宋" w:eastAsia="仿宋" w:hAnsi="仿宋" w:cs="仿宋" w:hint="eastAsia"/>
            <w:lang w:eastAsia="zh-CN"/>
          </w:rPr>
          <w:t>(三)、自然灾害防范措施</w:t>
        </w:r>
        <w:r>
          <w:tab/>
        </w:r>
        <w:r>
          <w:fldChar w:fldCharType="begin"/>
        </w:r>
        <w:r>
          <w:instrText xml:space="preserve"> PAGEREF _Toc19955 \h </w:instrText>
        </w:r>
        <w:r>
          <w:fldChar w:fldCharType="separate"/>
        </w:r>
        <w:r>
          <w:t>34</w:t>
        </w:r>
        <w:r>
          <w:fldChar w:fldCharType="end"/>
        </w:r>
      </w:hyperlink>
    </w:p>
    <w:p>
      <w:pPr>
        <w:pStyle w:val="TOC2"/>
        <w:tabs>
          <w:tab w:val="right" w:leader="dot" w:pos="8306"/>
        </w:tabs>
      </w:pPr>
      <w:hyperlink w:anchor="_Toc11847" w:history="1">
        <w:r>
          <w:rPr>
            <w:rFonts w:ascii="仿宋" w:eastAsia="仿宋" w:hAnsi="仿宋" w:cs="仿宋" w:hint="eastAsia"/>
            <w:lang w:eastAsia="zh-CN"/>
          </w:rPr>
          <w:t>(四)、安全色及安全标志使用要求</w:t>
        </w:r>
        <w:r>
          <w:tab/>
        </w:r>
        <w:r>
          <w:fldChar w:fldCharType="begin"/>
        </w:r>
        <w:r>
          <w:instrText xml:space="preserve"> PAGEREF _Toc11847 \h </w:instrText>
        </w:r>
        <w:r>
          <w:fldChar w:fldCharType="separate"/>
        </w:r>
        <w:r>
          <w:t>35</w:t>
        </w:r>
        <w:r>
          <w:fldChar w:fldCharType="end"/>
        </w:r>
      </w:hyperlink>
    </w:p>
    <w:p>
      <w:pPr>
        <w:pStyle w:val="TOC2"/>
        <w:tabs>
          <w:tab w:val="right" w:leader="dot" w:pos="8306"/>
        </w:tabs>
      </w:pPr>
      <w:hyperlink w:anchor="_Toc13297" w:history="1">
        <w:r>
          <w:rPr>
            <w:rFonts w:ascii="仿宋" w:eastAsia="仿宋" w:hAnsi="仿宋" w:cs="仿宋" w:hint="eastAsia"/>
            <w:lang w:eastAsia="zh-CN"/>
          </w:rPr>
          <w:t>(五)、防尘防毒措施</w:t>
        </w:r>
        <w:r>
          <w:tab/>
        </w:r>
        <w:r>
          <w:fldChar w:fldCharType="begin"/>
        </w:r>
        <w:r>
          <w:instrText xml:space="preserve"> PAGEREF _Toc13297 \h </w:instrText>
        </w:r>
        <w:r>
          <w:fldChar w:fldCharType="separate"/>
        </w:r>
        <w:r>
          <w:t>36</w:t>
        </w:r>
        <w:r>
          <w:fldChar w:fldCharType="end"/>
        </w:r>
      </w:hyperlink>
    </w:p>
    <w:p>
      <w:pPr>
        <w:pStyle w:val="TOC2"/>
        <w:tabs>
          <w:tab w:val="right" w:leader="dot" w:pos="8306"/>
        </w:tabs>
      </w:pPr>
      <w:hyperlink w:anchor="_Toc30895" w:history="1">
        <w:r>
          <w:rPr>
            <w:rFonts w:ascii="仿宋" w:eastAsia="仿宋" w:hAnsi="仿宋" w:cs="仿宋" w:hint="eastAsia"/>
            <w:lang w:eastAsia="zh-CN"/>
          </w:rPr>
          <w:t>(六)、防静电、触电防护及防雷措施</w:t>
        </w:r>
        <w:r>
          <w:tab/>
        </w:r>
        <w:r>
          <w:fldChar w:fldCharType="begin"/>
        </w:r>
        <w:r>
          <w:instrText xml:space="preserve"> PAGEREF _Toc30895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1" w:history="1">
        <w:r>
          <w:rPr>
            <w:rFonts w:ascii="仿宋" w:eastAsia="仿宋" w:hAnsi="仿宋" w:cs="仿宋" w:hint="eastAsia"/>
            <w:lang w:eastAsia="zh-CN"/>
          </w:rPr>
          <w:t>(七)、机械设备安全保障措施</w:t>
        </w:r>
        <w:r>
          <w:tab/>
        </w:r>
        <w:r>
          <w:fldChar w:fldCharType="begin"/>
        </w:r>
        <w:r>
          <w:instrText xml:space="preserve"> PAGEREF _Toc3121 \h </w:instrText>
        </w:r>
        <w:r>
          <w:fldChar w:fldCharType="separate"/>
        </w:r>
        <w:r>
          <w:t>38</w:t>
        </w:r>
        <w:r>
          <w:fldChar w:fldCharType="end"/>
        </w:r>
      </w:hyperlink>
    </w:p>
    <w:p>
      <w:pPr>
        <w:pStyle w:val="TOC1"/>
        <w:tabs>
          <w:tab w:val="right" w:leader="dot" w:pos="8306"/>
        </w:tabs>
      </w:pPr>
      <w:hyperlink w:anchor="_Toc17321" w:history="1">
        <w:r>
          <w:rPr>
            <w:rFonts w:ascii="仿宋" w:eastAsia="仿宋" w:hAnsi="仿宋" w:cs="仿宋" w:hint="eastAsia"/>
            <w:lang w:eastAsia="zh-CN"/>
          </w:rPr>
          <w:t>十一、富过磷酸钙项目环境影响分析</w:t>
        </w:r>
        <w:r>
          <w:tab/>
        </w:r>
        <w:r>
          <w:fldChar w:fldCharType="begin"/>
        </w:r>
        <w:r>
          <w:instrText xml:space="preserve"> PAGEREF _Toc17321 \h </w:instrText>
        </w:r>
        <w:r>
          <w:fldChar w:fldCharType="separate"/>
        </w:r>
        <w:r>
          <w:t>40</w:t>
        </w:r>
        <w:r>
          <w:fldChar w:fldCharType="end"/>
        </w:r>
      </w:hyperlink>
    </w:p>
    <w:p>
      <w:pPr>
        <w:pStyle w:val="TOC2"/>
        <w:tabs>
          <w:tab w:val="right" w:leader="dot" w:pos="8306"/>
        </w:tabs>
      </w:pPr>
      <w:hyperlink w:anchor="_Toc16829" w:history="1">
        <w:r>
          <w:rPr>
            <w:rFonts w:ascii="仿宋" w:eastAsia="仿宋" w:hAnsi="仿宋" w:cs="仿宋" w:hint="eastAsia"/>
            <w:lang w:eastAsia="zh-CN"/>
          </w:rPr>
          <w:t>(一)、建设区域环境质量现状</w:t>
        </w:r>
        <w:r>
          <w:tab/>
        </w:r>
        <w:r>
          <w:fldChar w:fldCharType="begin"/>
        </w:r>
        <w:r>
          <w:instrText xml:space="preserve"> PAGEREF _Toc16829 \h </w:instrText>
        </w:r>
        <w:r>
          <w:fldChar w:fldCharType="separate"/>
        </w:r>
        <w:r>
          <w:t>40</w:t>
        </w:r>
        <w:r>
          <w:fldChar w:fldCharType="end"/>
        </w:r>
      </w:hyperlink>
    </w:p>
    <w:p>
      <w:pPr>
        <w:pStyle w:val="TOC2"/>
        <w:tabs>
          <w:tab w:val="right" w:leader="dot" w:pos="8306"/>
        </w:tabs>
      </w:pPr>
      <w:hyperlink w:anchor="_Toc10940" w:history="1">
        <w:r>
          <w:rPr>
            <w:rFonts w:ascii="仿宋" w:eastAsia="仿宋" w:hAnsi="仿宋" w:cs="仿宋" w:hint="eastAsia"/>
            <w:lang w:eastAsia="zh-CN"/>
          </w:rPr>
          <w:t>(二)、建设期环境保护</w:t>
        </w:r>
        <w:r>
          <w:tab/>
        </w:r>
        <w:r>
          <w:fldChar w:fldCharType="begin"/>
        </w:r>
        <w:r>
          <w:instrText xml:space="preserve"> PAGEREF _Toc10940 \h </w:instrText>
        </w:r>
        <w:r>
          <w:fldChar w:fldCharType="separate"/>
        </w:r>
        <w:r>
          <w:t>41</w:t>
        </w:r>
        <w:r>
          <w:fldChar w:fldCharType="end"/>
        </w:r>
      </w:hyperlink>
    </w:p>
    <w:p>
      <w:pPr>
        <w:pStyle w:val="TOC2"/>
        <w:tabs>
          <w:tab w:val="right" w:leader="dot" w:pos="8306"/>
        </w:tabs>
      </w:pPr>
      <w:hyperlink w:anchor="_Toc5117" w:history="1">
        <w:r>
          <w:rPr>
            <w:rFonts w:ascii="仿宋" w:eastAsia="仿宋" w:hAnsi="仿宋" w:cs="仿宋" w:hint="eastAsia"/>
            <w:lang w:eastAsia="zh-CN"/>
          </w:rPr>
          <w:t>(三)、运营期环境保护</w:t>
        </w:r>
        <w:r>
          <w:tab/>
        </w:r>
        <w:r>
          <w:fldChar w:fldCharType="begin"/>
        </w:r>
        <w:r>
          <w:instrText xml:space="preserve"> PAGEREF _Toc5117 \h </w:instrText>
        </w:r>
        <w:r>
          <w:fldChar w:fldCharType="separate"/>
        </w:r>
        <w:r>
          <w:t>43</w:t>
        </w:r>
        <w:r>
          <w:fldChar w:fldCharType="end"/>
        </w:r>
      </w:hyperlink>
    </w:p>
    <w:p>
      <w:pPr>
        <w:pStyle w:val="TOC2"/>
        <w:tabs>
          <w:tab w:val="right" w:leader="dot" w:pos="8306"/>
        </w:tabs>
      </w:pPr>
      <w:hyperlink w:anchor="_Toc16811" w:history="1">
        <w:r>
          <w:rPr>
            <w:rFonts w:ascii="仿宋" w:eastAsia="仿宋" w:hAnsi="仿宋" w:cs="仿宋" w:hint="eastAsia"/>
            <w:lang w:eastAsia="zh-CN"/>
          </w:rPr>
          <w:t>(四)、富过磷酸钙项目建设对区域经济的影响</w:t>
        </w:r>
        <w:r>
          <w:tab/>
        </w:r>
        <w:r>
          <w:fldChar w:fldCharType="begin"/>
        </w:r>
        <w:r>
          <w:instrText xml:space="preserve"> PAGEREF _Toc16811 \h </w:instrText>
        </w:r>
        <w:r>
          <w:fldChar w:fldCharType="separate"/>
        </w:r>
        <w:r>
          <w:t>44</w:t>
        </w:r>
        <w:r>
          <w:fldChar w:fldCharType="end"/>
        </w:r>
      </w:hyperlink>
    </w:p>
    <w:p>
      <w:pPr>
        <w:pStyle w:val="TOC2"/>
        <w:tabs>
          <w:tab w:val="right" w:leader="dot" w:pos="8306"/>
        </w:tabs>
      </w:pPr>
      <w:hyperlink w:anchor="_Toc14784" w:history="1">
        <w:r>
          <w:rPr>
            <w:rFonts w:ascii="仿宋" w:eastAsia="仿宋" w:hAnsi="仿宋" w:cs="仿宋" w:hint="eastAsia"/>
            <w:lang w:eastAsia="zh-CN"/>
          </w:rPr>
          <w:t>(五)、废弃物处理</w:t>
        </w:r>
        <w:r>
          <w:tab/>
        </w:r>
        <w:r>
          <w:fldChar w:fldCharType="begin"/>
        </w:r>
        <w:r>
          <w:instrText xml:space="preserve"> PAGEREF _Toc14784 \h </w:instrText>
        </w:r>
        <w:r>
          <w:fldChar w:fldCharType="separate"/>
        </w:r>
        <w:r>
          <w:t>46</w:t>
        </w:r>
        <w:r>
          <w:fldChar w:fldCharType="end"/>
        </w:r>
      </w:hyperlink>
    </w:p>
    <w:p>
      <w:pPr>
        <w:pStyle w:val="TOC2"/>
        <w:tabs>
          <w:tab w:val="right" w:leader="dot" w:pos="8306"/>
        </w:tabs>
      </w:pPr>
      <w:hyperlink w:anchor="_Toc21973" w:history="1">
        <w:r>
          <w:rPr>
            <w:rFonts w:ascii="仿宋" w:eastAsia="仿宋" w:hAnsi="仿宋" w:cs="仿宋" w:hint="eastAsia"/>
            <w:lang w:eastAsia="zh-CN"/>
          </w:rPr>
          <w:t>(六)、特殊环境影响分析</w:t>
        </w:r>
        <w:r>
          <w:tab/>
        </w:r>
        <w:r>
          <w:fldChar w:fldCharType="begin"/>
        </w:r>
        <w:r>
          <w:instrText xml:space="preserve"> PAGEREF _Toc21973 \h </w:instrText>
        </w:r>
        <w:r>
          <w:fldChar w:fldCharType="separate"/>
        </w:r>
        <w:r>
          <w:t>47</w:t>
        </w:r>
        <w:r>
          <w:fldChar w:fldCharType="end"/>
        </w:r>
      </w:hyperlink>
    </w:p>
    <w:p>
      <w:pPr>
        <w:pStyle w:val="TOC2"/>
        <w:tabs>
          <w:tab w:val="right" w:leader="dot" w:pos="8306"/>
        </w:tabs>
      </w:pPr>
      <w:hyperlink w:anchor="_Toc7559" w:history="1">
        <w:r>
          <w:rPr>
            <w:rFonts w:ascii="仿宋" w:eastAsia="仿宋" w:hAnsi="仿宋" w:cs="仿宋" w:hint="eastAsia"/>
            <w:lang w:eastAsia="zh-CN"/>
          </w:rPr>
          <w:t>(七)、清洁生产</w:t>
        </w:r>
        <w:r>
          <w:tab/>
        </w:r>
        <w:r>
          <w:fldChar w:fldCharType="begin"/>
        </w:r>
        <w:r>
          <w:instrText xml:space="preserve"> PAGEREF _Toc7559 \h </w:instrText>
        </w:r>
        <w:r>
          <w:fldChar w:fldCharType="separate"/>
        </w:r>
        <w:r>
          <w:t>48</w:t>
        </w:r>
        <w:r>
          <w:fldChar w:fldCharType="end"/>
        </w:r>
      </w:hyperlink>
    </w:p>
    <w:p>
      <w:pPr>
        <w:pStyle w:val="TOC2"/>
        <w:tabs>
          <w:tab w:val="right" w:leader="dot" w:pos="8306"/>
        </w:tabs>
      </w:pPr>
      <w:hyperlink w:anchor="_Toc14288" w:history="1">
        <w:r>
          <w:rPr>
            <w:rFonts w:ascii="仿宋" w:eastAsia="仿宋" w:hAnsi="仿宋" w:cs="仿宋" w:hint="eastAsia"/>
            <w:lang w:eastAsia="zh-CN"/>
          </w:rPr>
          <w:t>(八)、环境保护综合评价</w:t>
        </w:r>
        <w:r>
          <w:tab/>
        </w:r>
        <w:r>
          <w:fldChar w:fldCharType="begin"/>
        </w:r>
        <w:r>
          <w:instrText xml:space="preserve"> PAGEREF _Toc14288 \h </w:instrText>
        </w:r>
        <w:r>
          <w:fldChar w:fldCharType="separate"/>
        </w:r>
        <w:r>
          <w:t>49</w:t>
        </w:r>
        <w:r>
          <w:fldChar w:fldCharType="end"/>
        </w:r>
      </w:hyperlink>
    </w:p>
    <w:p>
      <w:pPr>
        <w:pStyle w:val="TOC1"/>
        <w:tabs>
          <w:tab w:val="right" w:leader="dot" w:pos="8306"/>
        </w:tabs>
      </w:pPr>
      <w:hyperlink w:anchor="_Toc1346" w:history="1">
        <w:r>
          <w:rPr>
            <w:rFonts w:ascii="仿宋" w:eastAsia="仿宋" w:hAnsi="仿宋" w:cs="仿宋" w:hint="eastAsia"/>
            <w:lang w:eastAsia="zh-CN"/>
          </w:rPr>
          <w:t>十二、富过磷酸钙项目风险管理</w:t>
        </w:r>
        <w:r>
          <w:tab/>
        </w:r>
        <w:r>
          <w:fldChar w:fldCharType="begin"/>
        </w:r>
        <w:r>
          <w:instrText xml:space="preserve"> PAGEREF _Toc1346 \h </w:instrText>
        </w:r>
        <w:r>
          <w:fldChar w:fldCharType="separate"/>
        </w:r>
        <w:r>
          <w:t>50</w:t>
        </w:r>
        <w:r>
          <w:fldChar w:fldCharType="end"/>
        </w:r>
      </w:hyperlink>
    </w:p>
    <w:p>
      <w:pPr>
        <w:pStyle w:val="TOC2"/>
        <w:tabs>
          <w:tab w:val="right" w:leader="dot" w:pos="8306"/>
        </w:tabs>
      </w:pPr>
      <w:hyperlink w:anchor="_Toc14010" w:history="1">
        <w:r>
          <w:rPr>
            <w:rFonts w:ascii="仿宋" w:eastAsia="仿宋" w:hAnsi="仿宋" w:cs="仿宋" w:hint="eastAsia"/>
            <w:lang w:eastAsia="zh-CN"/>
          </w:rPr>
          <w:t>(一)、风险识别与评估</w:t>
        </w:r>
        <w:r>
          <w:tab/>
        </w:r>
        <w:r>
          <w:fldChar w:fldCharType="begin"/>
        </w:r>
        <w:r>
          <w:instrText xml:space="preserve"> PAGEREF _Toc14010 \h </w:instrText>
        </w:r>
        <w:r>
          <w:fldChar w:fldCharType="separate"/>
        </w:r>
        <w:r>
          <w:t>50</w:t>
        </w:r>
        <w:r>
          <w:fldChar w:fldCharType="end"/>
        </w:r>
      </w:hyperlink>
    </w:p>
    <w:p>
      <w:pPr>
        <w:pStyle w:val="TOC2"/>
        <w:tabs>
          <w:tab w:val="right" w:leader="dot" w:pos="8306"/>
        </w:tabs>
      </w:pPr>
      <w:hyperlink w:anchor="_Toc18651" w:history="1">
        <w:r>
          <w:rPr>
            <w:rFonts w:ascii="仿宋" w:eastAsia="仿宋" w:hAnsi="仿宋" w:cs="仿宋" w:hint="eastAsia"/>
            <w:lang w:eastAsia="zh-CN"/>
          </w:rPr>
          <w:t>(二)、风险应对策略</w:t>
        </w:r>
        <w:r>
          <w:tab/>
        </w:r>
        <w:r>
          <w:fldChar w:fldCharType="begin"/>
        </w:r>
        <w:r>
          <w:instrText xml:space="preserve"> PAGEREF _Toc18651 \h </w:instrText>
        </w:r>
        <w:r>
          <w:fldChar w:fldCharType="separate"/>
        </w:r>
        <w:r>
          <w:t>52</w:t>
        </w:r>
        <w:r>
          <w:fldChar w:fldCharType="end"/>
        </w:r>
      </w:hyperlink>
    </w:p>
    <w:p>
      <w:pPr>
        <w:pStyle w:val="TOC2"/>
        <w:tabs>
          <w:tab w:val="right" w:leader="dot" w:pos="8306"/>
        </w:tabs>
      </w:pPr>
      <w:hyperlink w:anchor="_Toc774" w:history="1">
        <w:r>
          <w:rPr>
            <w:rFonts w:ascii="仿宋" w:eastAsia="仿宋" w:hAnsi="仿宋" w:cs="仿宋" w:hint="eastAsia"/>
            <w:lang w:eastAsia="zh-CN"/>
          </w:rPr>
          <w:t>(三)、风险监控与控制</w:t>
        </w:r>
        <w:r>
          <w:tab/>
        </w:r>
        <w:r>
          <w:fldChar w:fldCharType="begin"/>
        </w:r>
        <w:r>
          <w:instrText xml:space="preserve"> PAGEREF _Toc774 \h </w:instrText>
        </w:r>
        <w:r>
          <w:fldChar w:fldCharType="separate"/>
        </w:r>
        <w:r>
          <w:t>53</w:t>
        </w:r>
        <w:r>
          <w:fldChar w:fldCharType="end"/>
        </w:r>
      </w:hyperlink>
    </w:p>
    <w:p>
      <w:pPr>
        <w:pStyle w:val="TOC1"/>
        <w:tabs>
          <w:tab w:val="right" w:leader="dot" w:pos="8306"/>
        </w:tabs>
      </w:pPr>
      <w:hyperlink w:anchor="_Toc5708" w:history="1">
        <w:r>
          <w:rPr>
            <w:rFonts w:ascii="仿宋" w:eastAsia="仿宋" w:hAnsi="仿宋" w:cs="仿宋" w:hint="eastAsia"/>
            <w:lang w:eastAsia="zh-CN"/>
          </w:rPr>
          <w:t>十三、质量管理体系</w:t>
        </w:r>
        <w:r>
          <w:tab/>
        </w:r>
        <w:r>
          <w:fldChar w:fldCharType="begin"/>
        </w:r>
        <w:r>
          <w:instrText xml:space="preserve"> PAGEREF _Toc5708 \h </w:instrText>
        </w:r>
        <w:r>
          <w:fldChar w:fldCharType="separate"/>
        </w:r>
        <w:r>
          <w:t>54</w:t>
        </w:r>
        <w:r>
          <w:fldChar w:fldCharType="end"/>
        </w:r>
      </w:hyperlink>
    </w:p>
    <w:p>
      <w:pPr>
        <w:pStyle w:val="TOC2"/>
        <w:tabs>
          <w:tab w:val="right" w:leader="dot" w:pos="8306"/>
        </w:tabs>
      </w:pPr>
      <w:hyperlink w:anchor="_Toc7385" w:history="1">
        <w:r>
          <w:rPr>
            <w:rFonts w:ascii="仿宋" w:eastAsia="仿宋" w:hAnsi="仿宋" w:cs="仿宋" w:hint="eastAsia"/>
            <w:lang w:eastAsia="zh-CN"/>
          </w:rPr>
          <w:t>(一)、质量目标与方针</w:t>
        </w:r>
        <w:r>
          <w:tab/>
        </w:r>
        <w:r>
          <w:fldChar w:fldCharType="begin"/>
        </w:r>
        <w:r>
          <w:instrText xml:space="preserve"> PAGEREF _Toc7385 \h </w:instrText>
        </w:r>
        <w:r>
          <w:fldChar w:fldCharType="separate"/>
        </w:r>
        <w:r>
          <w:t>54</w:t>
        </w:r>
        <w:r>
          <w:fldChar w:fldCharType="end"/>
        </w:r>
      </w:hyperlink>
    </w:p>
    <w:p>
      <w:pPr>
        <w:pStyle w:val="TOC2"/>
        <w:tabs>
          <w:tab w:val="right" w:leader="dot" w:pos="8306"/>
        </w:tabs>
      </w:pPr>
      <w:hyperlink w:anchor="_Toc30470" w:history="1">
        <w:r>
          <w:rPr>
            <w:rFonts w:ascii="仿宋" w:eastAsia="仿宋" w:hAnsi="仿宋" w:cs="仿宋" w:hint="eastAsia"/>
            <w:lang w:eastAsia="zh-CN"/>
          </w:rPr>
          <w:t>(二)、质量管理责任</w:t>
        </w:r>
        <w:r>
          <w:tab/>
        </w:r>
        <w:r>
          <w:fldChar w:fldCharType="begin"/>
        </w:r>
        <w:r>
          <w:instrText xml:space="preserve"> PAGEREF _Toc30470 \h </w:instrText>
        </w:r>
        <w:r>
          <w:fldChar w:fldCharType="separate"/>
        </w:r>
        <w:r>
          <w:t>55</w:t>
        </w:r>
        <w:r>
          <w:fldChar w:fldCharType="end"/>
        </w:r>
      </w:hyperlink>
    </w:p>
    <w:p>
      <w:pPr>
        <w:pStyle w:val="TOC2"/>
        <w:tabs>
          <w:tab w:val="right" w:leader="dot" w:pos="8306"/>
        </w:tabs>
      </w:pPr>
      <w:hyperlink w:anchor="_Toc21044" w:history="1">
        <w:r>
          <w:rPr>
            <w:rFonts w:ascii="仿宋" w:eastAsia="仿宋" w:hAnsi="仿宋" w:cs="仿宋" w:hint="eastAsia"/>
            <w:lang w:eastAsia="zh-CN"/>
          </w:rPr>
          <w:t>(三)、质量管理体系文件</w:t>
        </w:r>
        <w:r>
          <w:tab/>
        </w:r>
        <w:r>
          <w:fldChar w:fldCharType="begin"/>
        </w:r>
        <w:r>
          <w:instrText xml:space="preserve"> PAGEREF _Toc21044 \h </w:instrText>
        </w:r>
        <w:r>
          <w:fldChar w:fldCharType="separate"/>
        </w:r>
        <w:r>
          <w:t>57</w:t>
        </w:r>
        <w:r>
          <w:fldChar w:fldCharType="end"/>
        </w:r>
      </w:hyperlink>
    </w:p>
    <w:p>
      <w:pPr>
        <w:pStyle w:val="TOC2"/>
        <w:tabs>
          <w:tab w:val="right" w:leader="dot" w:pos="8306"/>
        </w:tabs>
      </w:pPr>
      <w:hyperlink w:anchor="_Toc10744" w:history="1">
        <w:r>
          <w:rPr>
            <w:rFonts w:ascii="仿宋" w:eastAsia="仿宋" w:hAnsi="仿宋" w:cs="仿宋" w:hint="eastAsia"/>
            <w:lang w:eastAsia="zh-CN"/>
          </w:rPr>
          <w:t>(四)、质量培训与教育</w:t>
        </w:r>
        <w:r>
          <w:tab/>
        </w:r>
        <w:r>
          <w:fldChar w:fldCharType="begin"/>
        </w:r>
        <w:r>
          <w:instrText xml:space="preserve"> PAGEREF _Toc10744 \h </w:instrText>
        </w:r>
        <w:r>
          <w:fldChar w:fldCharType="separate"/>
        </w:r>
        <w:r>
          <w:t>59</w:t>
        </w:r>
        <w:r>
          <w:fldChar w:fldCharType="end"/>
        </w:r>
      </w:hyperlink>
    </w:p>
    <w:p>
      <w:pPr>
        <w:pStyle w:val="TOC2"/>
        <w:tabs>
          <w:tab w:val="right" w:leader="dot" w:pos="8306"/>
        </w:tabs>
      </w:pPr>
      <w:hyperlink w:anchor="_Toc13177" w:history="1">
        <w:r>
          <w:rPr>
            <w:rFonts w:ascii="仿宋" w:eastAsia="仿宋" w:hAnsi="仿宋" w:cs="仿宋" w:hint="eastAsia"/>
            <w:lang w:eastAsia="zh-CN"/>
          </w:rPr>
          <w:t>(五)、质量审核与评价</w:t>
        </w:r>
        <w:r>
          <w:tab/>
        </w:r>
        <w:r>
          <w:fldChar w:fldCharType="begin"/>
        </w:r>
        <w:r>
          <w:instrText xml:space="preserve"> PAGEREF _Toc13177 \h </w:instrText>
        </w:r>
        <w:r>
          <w:fldChar w:fldCharType="separate"/>
        </w:r>
        <w:r>
          <w:t>60</w:t>
        </w:r>
        <w:r>
          <w:fldChar w:fldCharType="end"/>
        </w:r>
      </w:hyperlink>
    </w:p>
    <w:p>
      <w:pPr>
        <w:pStyle w:val="TOC2"/>
        <w:tabs>
          <w:tab w:val="right" w:leader="dot" w:pos="8306"/>
        </w:tabs>
      </w:pPr>
      <w:hyperlink w:anchor="_Toc15995" w:history="1">
        <w:r>
          <w:rPr>
            <w:rFonts w:ascii="仿宋" w:eastAsia="仿宋" w:hAnsi="仿宋" w:cs="仿宋" w:hint="eastAsia"/>
            <w:lang w:eastAsia="zh-CN"/>
          </w:rPr>
          <w:t>(六)、不符合与纠正措施</w:t>
        </w:r>
        <w:r>
          <w:tab/>
        </w:r>
        <w:r>
          <w:fldChar w:fldCharType="begin"/>
        </w:r>
        <w:r>
          <w:instrText xml:space="preserve"> PAGEREF _Toc15995 \h </w:instrText>
        </w:r>
        <w:r>
          <w:fldChar w:fldCharType="separate"/>
        </w:r>
        <w:r>
          <w:t>61</w:t>
        </w:r>
        <w:r>
          <w:fldChar w:fldCharType="end"/>
        </w:r>
      </w:hyperlink>
    </w:p>
    <w:p>
      <w:pPr>
        <w:pStyle w:val="TOC1"/>
        <w:tabs>
          <w:tab w:val="right" w:leader="dot" w:pos="8306"/>
        </w:tabs>
      </w:pPr>
      <w:hyperlink w:anchor="_Toc22802" w:history="1">
        <w:r>
          <w:rPr>
            <w:rFonts w:ascii="仿宋" w:eastAsia="仿宋" w:hAnsi="仿宋" w:cs="仿宋" w:hint="eastAsia"/>
            <w:lang w:eastAsia="zh-CN"/>
          </w:rPr>
          <w:t>十四、风险识别与分类</w:t>
        </w:r>
        <w:r>
          <w:tab/>
        </w:r>
        <w:r>
          <w:fldChar w:fldCharType="begin"/>
        </w:r>
        <w:r>
          <w:instrText xml:space="preserve"> PAGEREF _Toc22802 \h </w:instrText>
        </w:r>
        <w:r>
          <w:fldChar w:fldCharType="separate"/>
        </w:r>
        <w:r>
          <w:t>62</w:t>
        </w:r>
        <w:r>
          <w:fldChar w:fldCharType="end"/>
        </w:r>
      </w:hyperlink>
    </w:p>
    <w:p>
      <w:pPr>
        <w:pStyle w:val="TOC2"/>
        <w:tabs>
          <w:tab w:val="right" w:leader="dot" w:pos="8306"/>
        </w:tabs>
      </w:pPr>
      <w:hyperlink w:anchor="_Toc32746" w:history="1">
        <w:r>
          <w:rPr>
            <w:rFonts w:ascii="仿宋" w:eastAsia="仿宋" w:hAnsi="仿宋" w:cs="仿宋" w:hint="eastAsia"/>
            <w:lang w:eastAsia="zh-CN"/>
          </w:rPr>
          <w:t>(一)、风险识别</w:t>
        </w:r>
        <w:r>
          <w:tab/>
        </w:r>
        <w:r>
          <w:fldChar w:fldCharType="begin"/>
        </w:r>
        <w:r>
          <w:instrText xml:space="preserve"> PAGEREF _Toc32746 \h </w:instrText>
        </w:r>
        <w:r>
          <w:fldChar w:fldCharType="separate"/>
        </w:r>
        <w:r>
          <w:t>62</w:t>
        </w:r>
        <w:r>
          <w:fldChar w:fldCharType="end"/>
        </w:r>
      </w:hyperlink>
    </w:p>
    <w:p>
      <w:pPr>
        <w:pStyle w:val="TOC2"/>
        <w:tabs>
          <w:tab w:val="right" w:leader="dot" w:pos="8306"/>
        </w:tabs>
      </w:pPr>
      <w:hyperlink w:anchor="_Toc27449" w:history="1">
        <w:r>
          <w:rPr>
            <w:rFonts w:ascii="仿宋" w:eastAsia="仿宋" w:hAnsi="仿宋" w:cs="仿宋" w:hint="eastAsia"/>
            <w:lang w:eastAsia="zh-CN"/>
          </w:rPr>
          <w:t>(二)、风险分类</w:t>
        </w:r>
        <w:r>
          <w:tab/>
        </w:r>
        <w:r>
          <w:fldChar w:fldCharType="begin"/>
        </w:r>
        <w:r>
          <w:instrText xml:space="preserve"> PAGEREF _Toc27449 \h </w:instrText>
        </w:r>
        <w:r>
          <w:fldChar w:fldCharType="separate"/>
        </w:r>
        <w:r>
          <w:t>64</w:t>
        </w:r>
        <w:r>
          <w:fldChar w:fldCharType="end"/>
        </w:r>
      </w:hyperlink>
    </w:p>
    <w:p>
      <w:pPr>
        <w:pStyle w:val="TOC1"/>
        <w:tabs>
          <w:tab w:val="right" w:leader="dot" w:pos="8306"/>
        </w:tabs>
      </w:pPr>
      <w:hyperlink w:anchor="_Toc32437" w:history="1">
        <w:r>
          <w:rPr>
            <w:rFonts w:ascii="仿宋" w:eastAsia="仿宋" w:hAnsi="仿宋" w:cs="仿宋" w:hint="eastAsia"/>
            <w:lang w:eastAsia="zh-CN"/>
          </w:rPr>
          <w:t>十五、富过磷酸钙项目变更管理</w:t>
        </w:r>
        <w:r>
          <w:tab/>
        </w:r>
        <w:r>
          <w:fldChar w:fldCharType="begin"/>
        </w:r>
        <w:r>
          <w:instrText xml:space="preserve"> PAGEREF _Toc32437 \h </w:instrText>
        </w:r>
        <w:r>
          <w:fldChar w:fldCharType="separate"/>
        </w:r>
        <w:r>
          <w:t>65</w:t>
        </w:r>
        <w:r>
          <w:fldChar w:fldCharType="end"/>
        </w:r>
      </w:hyperlink>
    </w:p>
    <w:p>
      <w:pPr>
        <w:pStyle w:val="TOC2"/>
        <w:tabs>
          <w:tab w:val="right" w:leader="dot" w:pos="8306"/>
        </w:tabs>
      </w:pPr>
      <w:hyperlink w:anchor="_Toc9533" w:history="1">
        <w:r>
          <w:rPr>
            <w:rFonts w:ascii="仿宋" w:eastAsia="仿宋" w:hAnsi="仿宋" w:cs="仿宋" w:hint="eastAsia"/>
            <w:lang w:eastAsia="zh-CN"/>
          </w:rPr>
          <w:t>(一)、变更申请与评估</w:t>
        </w:r>
        <w:r>
          <w:tab/>
        </w:r>
        <w:r>
          <w:fldChar w:fldCharType="begin"/>
        </w:r>
        <w:r>
          <w:instrText xml:space="preserve"> PAGEREF _Toc9533 \h </w:instrText>
        </w:r>
        <w:r>
          <w:fldChar w:fldCharType="separate"/>
        </w:r>
        <w:r>
          <w:t>65</w:t>
        </w:r>
        <w:r>
          <w:fldChar w:fldCharType="end"/>
        </w:r>
      </w:hyperlink>
    </w:p>
    <w:p>
      <w:pPr>
        <w:pStyle w:val="TOC2"/>
        <w:tabs>
          <w:tab w:val="right" w:leader="dot" w:pos="8306"/>
        </w:tabs>
      </w:pPr>
      <w:hyperlink w:anchor="_Toc11039" w:history="1">
        <w:r>
          <w:rPr>
            <w:rFonts w:ascii="仿宋" w:eastAsia="仿宋" w:hAnsi="仿宋" w:cs="仿宋" w:hint="eastAsia"/>
            <w:lang w:eastAsia="zh-CN"/>
          </w:rPr>
          <w:t>(二)、变更实施与控制</w:t>
        </w:r>
        <w:r>
          <w:tab/>
        </w:r>
        <w:r>
          <w:fldChar w:fldCharType="begin"/>
        </w:r>
        <w:r>
          <w:instrText xml:space="preserve"> PAGEREF _Toc11039 \h </w:instrText>
        </w:r>
        <w:r>
          <w:fldChar w:fldCharType="separate"/>
        </w:r>
        <w:r>
          <w:t>66</w:t>
        </w:r>
        <w:r>
          <w:fldChar w:fldCharType="end"/>
        </w:r>
      </w:hyperlink>
    </w:p>
    <w:p>
      <w:pPr>
        <w:pStyle w:val="TOC1"/>
        <w:tabs>
          <w:tab w:val="right" w:leader="dot" w:pos="8306"/>
        </w:tabs>
      </w:pPr>
      <w:hyperlink w:anchor="_Toc6073" w:history="1">
        <w:r>
          <w:rPr>
            <w:rFonts w:ascii="仿宋" w:eastAsia="仿宋" w:hAnsi="仿宋" w:cs="仿宋" w:hint="eastAsia"/>
            <w:lang w:eastAsia="zh-CN"/>
          </w:rPr>
          <w:t>十六、利益相关者分析与沟通计划</w:t>
        </w:r>
        <w:r>
          <w:tab/>
        </w:r>
        <w:r>
          <w:fldChar w:fldCharType="begin"/>
        </w:r>
        <w:r>
          <w:instrText xml:space="preserve"> PAGEREF _Toc6073 \h </w:instrText>
        </w:r>
        <w:r>
          <w:fldChar w:fldCharType="separate"/>
        </w:r>
        <w:r>
          <w:t>67</w:t>
        </w:r>
        <w:r>
          <w:fldChar w:fldCharType="end"/>
        </w:r>
      </w:hyperlink>
    </w:p>
    <w:p>
      <w:pPr>
        <w:pStyle w:val="TOC2"/>
        <w:tabs>
          <w:tab w:val="right" w:leader="dot" w:pos="8306"/>
        </w:tabs>
      </w:pPr>
      <w:hyperlink w:anchor="_Toc22301" w:history="1">
        <w:r>
          <w:rPr>
            <w:rFonts w:ascii="仿宋" w:eastAsia="仿宋" w:hAnsi="仿宋" w:cs="仿宋" w:hint="eastAsia"/>
            <w:lang w:eastAsia="zh-CN"/>
          </w:rPr>
          <w:t>(一)、利益相关者分析</w:t>
        </w:r>
        <w:r>
          <w:tab/>
        </w:r>
        <w:r>
          <w:fldChar w:fldCharType="begin"/>
        </w:r>
        <w:r>
          <w:instrText xml:space="preserve"> PAGEREF _Toc22301 \h </w:instrText>
        </w:r>
        <w:r>
          <w:fldChar w:fldCharType="separate"/>
        </w:r>
        <w:r>
          <w:t>67</w:t>
        </w:r>
        <w:r>
          <w:fldChar w:fldCharType="end"/>
        </w:r>
      </w:hyperlink>
    </w:p>
    <w:p>
      <w:pPr>
        <w:pStyle w:val="TOC2"/>
        <w:tabs>
          <w:tab w:val="right" w:leader="dot" w:pos="8306"/>
        </w:tabs>
      </w:pPr>
      <w:hyperlink w:anchor="_Toc18827" w:history="1">
        <w:r>
          <w:rPr>
            <w:rFonts w:ascii="仿宋" w:eastAsia="仿宋" w:hAnsi="仿宋" w:cs="仿宋" w:hint="eastAsia"/>
            <w:lang w:eastAsia="zh-CN"/>
          </w:rPr>
          <w:t>(二)、沟通计划</w:t>
        </w:r>
        <w:r>
          <w:tab/>
        </w:r>
        <w:r>
          <w:fldChar w:fldCharType="begin"/>
        </w:r>
        <w:r>
          <w:instrText xml:space="preserve"> PAGEREF _Toc18827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791"/>
      <w:r>
        <w:rPr>
          <w:rFonts w:ascii="仿宋" w:eastAsia="仿宋" w:hAnsi="仿宋" w:cs="仿宋" w:hint="eastAsia"/>
          <w:sz w:val="28"/>
          <w:lang w:eastAsia="zh-CN"/>
        </w:rPr>
        <w:t>一、富过磷酸钙项目概论</w:t>
      </w:r>
      <w:bookmarkEnd w:id="2"/>
    </w:p>
    <w:p>
      <w:pPr>
        <w:pStyle w:val="Heading2"/>
        <w:rPr>
          <w:rFonts w:ascii="仿宋" w:eastAsia="仿宋" w:hAnsi="仿宋" w:cs="仿宋" w:hint="eastAsia"/>
          <w:lang w:eastAsia="zh-CN"/>
        </w:rPr>
      </w:pPr>
      <w:bookmarkStart w:id="3" w:name="_Toc10086"/>
      <w:r>
        <w:rPr>
          <w:rFonts w:ascii="仿宋" w:eastAsia="仿宋" w:hAnsi="仿宋" w:cs="仿宋" w:hint="eastAsia"/>
          <w:lang w:eastAsia="zh-CN"/>
        </w:rPr>
        <w:t>(一)、富过磷酸钙项目概况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起源追溯至对市场的深入洞察。市场的不断演变与变革为富过磷酸钙项目提供了难得的机遇。当前市场存在的需求缺口和变革的大环境共同构成了富过磷酸钙项目的背景。这个富过磷酸钙项目旨在充分利用市场机遇，填补行业中尚未满足的需求，为客户提供全新的解决方案。市场的变革和需求的增长使得这个富过磷酸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富过磷酸钙项目名称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正式命名为富过磷酸钙。这个名称不仅仅是一个标识，更代表了富过磷酸钙项目的核心理念和愿景。它蕴含着富过磷酸钙项目所要解决问题的关键字，具有强烈的表达和辨识度，为富过磷酸钙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富过磷酸钙项目目标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核心目标是提供一种全新、高效的解决方案，满足客户日益增长的需求。富过磷酸钙项目追求的不仅仅是满足市场需求，更是在市场中获得卓越的竞争优势。通过不断提升产品或服务的质量和创新水平，富过磷酸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富过磷酸钙项目范围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全面涵盖了产品研发、制造、市场推广和售后服务，确保从产品设计到最终用户体验的全方位关注。这一全面的富过磷酸钙项目范围是为了确保富过磷酸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富过磷酸钙项目时间表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富过磷酸钙项目计划在未来18个月内完成，包括研发、测试、市场试点和正式推出等不同阶段。这个时间表的合理设计是为了确保富过磷酸钙项目各个阶段的顺利推进，以便按时交付高质量的成果。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富过磷酸钙项目预算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富过磷酸钙项目总预算估算为XX百万美元，主要分配在研发、市场推广、人员培训和运营等方面。这一充足的预算为富过磷酸钙项目提供了充足的资源，确保富过磷酸钙项目在各个方面都能取得优异的表现。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富过磷酸钙项目风险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可能面临的风险包括市场接受度低、技术难题、竞争激烈等。富过磷酸钙项目团队已经制定了相应的风险应对计划，通过前瞻性的风险管理，确保富过磷酸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富过磷酸钙项目团队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富过磷酸钙项目汇聚了一支经验丰富、多领域专业素养的核心团队，确保富过磷酸钙项目在各个方面都能拥有高水平的执行力。团队的协同作战是富过磷酸钙项目成功的关键因素之一。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富过磷酸钙项目背景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富过磷酸钙项目的背景根植于市场对更高效、创新产品的渴望，同时也受到科技发展对行业格局的深刻改变的影响。这为富过磷酸钙项目提供了广阔的发展空间和市场需求。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富过磷酸钙项目现状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截至目前，富过磷酸钙项目已完成市场调研和技术验证，取得了初步的成功。这为富过磷酸钙项目在未来的发展奠定了坚实的基础，为更远大的目标打下了坚实的基石。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902"/>
      <w:r>
        <w:rPr>
          <w:rFonts w:ascii="仿宋" w:eastAsia="仿宋" w:hAnsi="仿宋" w:cs="仿宋" w:hint="eastAsia"/>
          <w:sz w:val="28"/>
          <w:lang w:eastAsia="zh-CN"/>
        </w:rPr>
        <w:t>(二)、富过磷酸钙项目目标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keyword》富过磷酸钙项目首要业务目标是在市场中占据有利地位，实现产品/服务的成功推广和销售。通过不断提升产品质量、创新性，富过磷酸钙项目追求成为行业中的领导者，赢得更多客户的青睐。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在科技迅速发展的时代，富过磷酸钙项目着眼于技术创新。通过持续的研发和技术升级，富过磷酸钙项目旨在推出更具创新性的产品或服务，以满足市场对新鲜、先进解决方案的需求。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为了建立可持续的客户关系，富过磷酸钙项目设定了客户满意度目标。通过提供卓越的产品质量和优质的客户服务，富过磷酸钙项目追求赢得客户的信任和忠诚度，确保他们的满意度达到行业领先水平。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富过磷酸钙项目注重社会责任和可持续发展。通过实施环保、社会责任富过磷酸钙项目，富过磷酸钙项目致力于在经济发展的同时保护环境，促进社会公平，实现可持续经营。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富过磷酸钙项目的团队是实现目标的核心驱动力。因此，富过磷酸钙项目设定了团队发展目标，包括提升团队成员的专业技能、培养领导力，以及搭建协同高效的团队工作氛围。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289"/>
      <w:r>
        <w:rPr>
          <w:rFonts w:ascii="仿宋" w:eastAsia="仿宋" w:hAnsi="仿宋" w:cs="仿宋" w:hint="eastAsia"/>
          <w:sz w:val="28"/>
          <w:lang w:eastAsia="zh-CN"/>
        </w:rPr>
        <w:t>(三)、富过磷酸钙项目提出的理由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富过磷酸钙项目提出的理由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提出源于对市场机遇的深刻洞察。当前市场中存在的需求缺口和行业发展趋势表明，有巨大的商业机会等待被开发。通过准确捕捉市场机遇，富过磷酸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富过磷酸钙项目的理念基于对技术创新的信仰。通过持续的研发和技术投入，富过磷酸钙项目有望推出更具创新性的产品或服务。在科技飞速发展的当下，富过磷酸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提出是为了增强企业的行业竞争力。通过提升产品或服务的质量和独特性，富过磷酸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响应了消费者需求的变化。随着社会和科技的不断发展，消费者对产品和服务的需求也在发生变化。通过深入了解并及时回应消费者的新需求，富过磷酸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富过磷酸钙项目的提出是企业战略发展规划的一部分。在面对日益激烈的市场竞争和不断变化的商业环境中，富过磷酸钙项目作为企业战略的一环，旨在为企业开辟新的增长领域，巩固企业在行业中的地位。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提出不仅仅是基于商业考量，还注重社会责任。通过推出环保、社会责任等方面的富过磷酸钙项目，富过磷酸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富过磷酸钙项目的提出反映了对利益相关者期望的关注。包括客户、员工、投资者等利益相关者在企业发展中都有着各自的期望，富过磷酸钙项目力求在满足这些期望的同时，取得更大的共赢。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160"/>
      <w:r>
        <w:rPr>
          <w:rFonts w:ascii="仿宋" w:eastAsia="仿宋" w:hAnsi="仿宋" w:cs="仿宋" w:hint="eastAsia"/>
          <w:sz w:val="28"/>
          <w:lang w:eastAsia="zh-CN"/>
        </w:rPr>
        <w:t>(四)、富过磷酸钙项目意义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在实施富过磷酸钙项目的过程中，我们不仅仅是在追逐商业成功，更是为企业和社会的多个层面创造了深远的意义。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的首要意义在于提升企业的市场竞争力。通过持续的创新和对产品质量的高标准要求，富过磷酸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富过磷酸钙项目的推进将促使行业技术水平的提升。通过引入先进技术和创新性解决方案，富过磷酸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富过磷酸钙项目不仅创造了大量就业机会，提高了就业水平，还注重社会责任和环保。通过参与社会公益事业和推动环保富过磷酸钙项目，富过磷酸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综合而言，富过磷酸钙项目意义重大，不仅推动了企业的发展，也为行业和社会的进步贡献了积极力量。这是一个全面而深刻的影响，将在未来产生可持续的正面效应。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215"/>
      <w:r>
        <w:rPr>
          <w:rFonts w:ascii="仿宋" w:eastAsia="仿宋" w:hAnsi="仿宋" w:cs="仿宋" w:hint="eastAsia"/>
          <w:sz w:val="28"/>
          <w:lang w:eastAsia="zh-CN"/>
        </w:rPr>
        <w:t>(五)、富过磷酸钙项目背景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在当今迅猛发展的商业环境中，富过磷酸钙项目的动因根植于对多方面因素的审慎考量。这个富过磷酸钙项目的提出并非孤立的决策，而是对企业所处背景深入思考的产物。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富过磷酸钙项目背后的首要原因。科技的迅速发展和全球市场的快速变化使得企业必须灵活应对。富过磷酸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竞争的激烈程度也是富过磷酸钙项目背景中不可忽视的一环。企业需要在激烈竞争中脱颖而出，为此，富过磷酸钙项目致力于打破常规，提供独特的价值主张，以吸引客户并确保市场份额的增长。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技术的迅速发展为企业带来了机遇与挑战。作为富过磷酸钙项目启动的背景之一，对新兴技术的应用将有助于提升企业的技术水平，使其在不断演进的商业环境中保持竞争优势。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此外，社会对企业责任的期望也在逐渐升高。富过磷酸钙项目充分融入了社会责任的理念，通过可持续经营和社会公益富过磷酸钙项目，企图为社会贡献一份力量，在商业成功的同时关注社会价值。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538"/>
      <w:r>
        <w:rPr>
          <w:rFonts w:ascii="仿宋" w:eastAsia="仿宋" w:hAnsi="仿宋" w:cs="仿宋" w:hint="eastAsia"/>
          <w:sz w:val="28"/>
          <w:lang w:eastAsia="zh-CN"/>
        </w:rPr>
        <w:t>二、富过磷酸钙项目建设单位说明</w:t>
      </w:r>
      <w:bookmarkEnd w:id="8"/>
    </w:p>
    <w:p>
      <w:pPr>
        <w:pStyle w:val="Heading2"/>
        <w:rPr>
          <w:rFonts w:ascii="仿宋" w:eastAsia="仿宋" w:hAnsi="仿宋" w:cs="仿宋" w:hint="eastAsia"/>
          <w:lang w:eastAsia="zh-CN"/>
        </w:rPr>
      </w:pPr>
      <w:bookmarkStart w:id="9" w:name="_Toc22248"/>
      <w:r>
        <w:rPr>
          <w:rFonts w:ascii="仿宋" w:eastAsia="仿宋" w:hAnsi="仿宋" w:cs="仿宋" w:hint="eastAsia"/>
          <w:lang w:eastAsia="zh-CN"/>
        </w:rPr>
        <w:t>(一)、富过磷酸钙项目承办单位基本情况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03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富过磷酸钙项目承办单位的XXXX，我们着眼于实现可持续的经济效益。通过技术创新和解决方案的提供，公司预计在富过磷酸钙项目执行期间将获得可观的收入增长。这一收入来源主要包括富过磷酸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同时，我们注重成本控制和效率提升，以确保富过磷酸钙项目的可持续盈利。透过精细的管理和资源优化，公司期望实现富过磷酸钙项目利润最大化。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富过磷酸钙项目实施进行全面的投资评估，包括富过磷酸钙项目启动阶段的资金投入和后续运营成本。通过对富过磷酸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富过磷酸钙项目实施过程中具备足够的资金流动性，公司将进行详尽的现金流分析。这包括资金需求的合理预测、富过磷酸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05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9900"/>
      <w:r>
        <w:rPr>
          <w:rFonts w:ascii="仿宋" w:eastAsia="仿宋" w:hAnsi="仿宋" w:cs="仿宋" w:hint="eastAsia"/>
          <w:lang w:eastAsia="zh-CN"/>
        </w:rPr>
        <w:t>(一)、富过磷酸钙行业分析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行业一直以来都是市场的关注焦点。行业内的发展趋势、竞争态势以及潜在机会都对富过磷酸钙项目的推进产生深远的影响。通过深入研究行业的整体概貌，我们将更好地理解行业的核心特征，为富过磷酸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行业，技术一直是推动创新和发展的关键因素。我们将对当前技术趋势进行详尽分析，包括但不限于人工智能、大数据应用、先进制造技术等。这有助于富过磷酸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富过磷酸钙项目成功的基础。我们将对主要竞争对手进行深入研究，包括其市场份额、产品特点、市场定位等。通过全面了解竞争对手的优势和劣势，富过磷酸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057"/>
      <w:r>
        <w:rPr>
          <w:rFonts w:ascii="仿宋" w:eastAsia="仿宋" w:hAnsi="仿宋" w:cs="仿宋" w:hint="eastAsia"/>
          <w:sz w:val="28"/>
          <w:lang w:eastAsia="zh-CN"/>
        </w:rPr>
        <w:t>(二)、富过磷酸钙市场分析预测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富过磷酸钙市场未来的增长趋势。这包括市场的整体规模、各细分领域的发展趋势等。富过磷酸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富过磷酸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富过磷酸钙项目实施过程中需要充分考虑的因素。我们将对市场风险进行全面评估，包括但不限于政策法规风险、市场竞争风险、技术变革风险等。通过对潜在风险的深入分析，富过磷酸钙项目可以制定相应的风险缓解策略，降低不确定性对富过磷酸钙项目的影响。</w:t>
      </w:r>
    </w:p>
    <w:p>
      <w:pPr>
        <w:pStyle w:val="Heading1"/>
        <w:ind w:firstLine="560" w:firstLineChars="200"/>
        <w:rPr>
          <w:rFonts w:ascii="仿宋" w:eastAsia="仿宋" w:hAnsi="仿宋" w:cs="仿宋" w:hint="eastAsia"/>
          <w:sz w:val="28"/>
          <w:lang w:eastAsia="zh-CN"/>
        </w:rPr>
      </w:pPr>
      <w:bookmarkStart w:id="14" w:name="_Toc1013"/>
      <w:r>
        <w:rPr>
          <w:rFonts w:ascii="仿宋" w:eastAsia="仿宋" w:hAnsi="仿宋" w:cs="仿宋" w:hint="eastAsia"/>
          <w:sz w:val="28"/>
          <w:lang w:eastAsia="zh-CN"/>
        </w:rPr>
        <w:t>四、富过磷酸钙项目文档管理</w:t>
      </w:r>
      <w:bookmarkEnd w:id="14"/>
    </w:p>
    <w:p>
      <w:pPr>
        <w:pStyle w:val="Heading2"/>
        <w:rPr>
          <w:rFonts w:ascii="仿宋" w:eastAsia="仿宋" w:hAnsi="仿宋" w:cs="仿宋" w:hint="eastAsia"/>
          <w:lang w:eastAsia="zh-CN"/>
        </w:rPr>
      </w:pPr>
      <w:bookmarkStart w:id="15" w:name="_Toc1982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富过磷酸钙项目高度重视文档的质量和准确性，以支持富过磷酸钙项目的各项活动和决策。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文档的编制始于富过磷酸钙项目计划的初期，我们制定了详细的文档编制计划，明确了每个文档的内容、格式和编写责任人。在富过磷酸钙项目启动阶段，我们首先编制了富过磷酸钙项目章程，明确定义了富过磷酸钙项目的目标、范围、风险等关键要素。随后，富过磷酸钙项目团队根据计划陆续编制了需求文档、设计文档、测试文档等各类文档，确保富过磷酸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富过磷酸钙项目管理中的重要环节，旨在确保富过磷酸钙项目文档符合质量标准和富过磷酸钙项目需求。在富过磷酸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富过磷酸钙项目相关利益方和专业领域的专家对文档进行独立审查。这有助于获取更全面、客观的反馈，确保富过磷酸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富过磷酸钙项目在文档编制与审查方面建立了严格的管理机制，通过规范的流程和多维度的审查，确保富过磷酸钙项目文档的质量、准确性和可靠性，为富过磷酸钙项目的顺利推进提供了有力支持。</w:t>
      </w:r>
    </w:p>
    <w:p>
      <w:pPr>
        <w:pStyle w:val="Heading2"/>
        <w:ind w:firstLine="560" w:firstLineChars="200"/>
        <w:rPr>
          <w:rFonts w:ascii="仿宋" w:eastAsia="仿宋" w:hAnsi="仿宋" w:cs="仿宋" w:hint="eastAsia"/>
          <w:sz w:val="28"/>
          <w:lang w:eastAsia="zh-CN"/>
        </w:rPr>
      </w:pPr>
      <w:bookmarkStart w:id="16" w:name="_Toc854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我们通过多渠道发布文档，包括电子邮件、富过磷酸钙项目管理平台、内部网站等，以满足不同团队成员的偏好和需求。多渠道发布确保了信息的全面覆盖。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我们采用了精细的权限控制，确保只有授权人员可以访问敏感信息。这种安全措施保护了富过磷酸钙项目文档的机密性，防止了未经授权的信息泄露。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925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文档存档与归档是富过磷酸钙项目生命周期中一个至关重要的环节，直接关系到富过磷酸钙项目信息的长期保存和历史记录的完整性。在富过磷酸钙项目中，我们实施了一系列有效的文档存档与归档管理策略：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2545"/>
      <w:r>
        <w:rPr>
          <w:rFonts w:ascii="仿宋" w:eastAsia="仿宋" w:hAnsi="仿宋" w:cs="仿宋" w:hint="eastAsia"/>
          <w:sz w:val="28"/>
          <w:lang w:eastAsia="zh-CN"/>
        </w:rPr>
        <w:t>五、富过磷酸钙项目危机管理</w:t>
      </w:r>
      <w:bookmarkEnd w:id="18"/>
    </w:p>
    <w:p>
      <w:pPr>
        <w:pStyle w:val="Heading2"/>
        <w:rPr>
          <w:rFonts w:ascii="仿宋" w:eastAsia="仿宋" w:hAnsi="仿宋" w:cs="仿宋" w:hint="eastAsia"/>
          <w:lang w:eastAsia="zh-CN"/>
        </w:rPr>
      </w:pPr>
      <w:bookmarkStart w:id="19" w:name="_Toc2250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富过磷酸钙项目危机管理中，危机预警与识别是确保富过磷酸钙项目稳健运行的核心步骤。通过建立全面的监测机制，富过磷酸钙项目团队旨在及时发现和理解潜在的风险和危机因素，以便采取及时的预防和应对措施，确保富过磷酸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首先，通过深入的风险评估，富过磷酸钙项目团队全面分析了整个富过磷酸钙项目和各个阶段可能存在的威胁。这包括准确评估每个潜在风险的发生概率和可能影响的程度，为后续危机预警提供了有力支持。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https://d.book118.com/148101022112006045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000B0"/>
    <w:rsid w:val="158000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0102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2024-03-01T10:09:00Z</dcterms:created>
  <dcterms:modified xsi:type="dcterms:W3CDTF">2024-03-01T10:09:55Z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83954D97626B49CDAD1D6B519FF015BC_11</vt:lpwstr>
  </property>
  <property fmtid="{D5CDD505-2E9C-101B-9397-08002B2CF9AE}" pid="3" name="KSOProductBuildVer">
    <vt:lpwstr>2052-12.1.0.16388</vt:lpwstr>
  </property>
</Properties>
</file>