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其他系统软件项目营销方案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48" w:history="1">
        <w:r>
          <w:rPr>
            <w:rFonts w:ascii="仿宋" w:eastAsia="仿宋" w:hAnsi="仿宋" w:cs="仿宋" w:hint="eastAsia"/>
            <w:lang w:eastAsia="zh-CN"/>
          </w:rPr>
          <w:t>序言</w:t>
        </w:r>
        <w:r>
          <w:tab/>
        </w:r>
        <w:r>
          <w:fldChar w:fldCharType="begin"/>
        </w:r>
        <w:r>
          <w:instrText xml:space="preserve"> PAGEREF _Toc13448 \h </w:instrText>
        </w:r>
        <w:r>
          <w:fldChar w:fldCharType="separate"/>
        </w:r>
        <w:r>
          <w:t>4</w:t>
        </w:r>
        <w:r>
          <w:fldChar w:fldCharType="end"/>
        </w:r>
      </w:hyperlink>
    </w:p>
    <w:p>
      <w:pPr>
        <w:pStyle w:val="TOC1"/>
        <w:tabs>
          <w:tab w:val="right" w:leader="dot" w:pos="8306"/>
        </w:tabs>
      </w:pPr>
      <w:hyperlink w:anchor="_Toc11221" w:history="1">
        <w:r>
          <w:rPr>
            <w:rFonts w:ascii="仿宋" w:eastAsia="仿宋" w:hAnsi="仿宋" w:cs="仿宋" w:hint="eastAsia"/>
            <w:lang w:eastAsia="zh-CN"/>
          </w:rPr>
          <w:t>一、原材料及成品管理</w:t>
        </w:r>
        <w:r>
          <w:tab/>
        </w:r>
        <w:r>
          <w:fldChar w:fldCharType="begin"/>
        </w:r>
        <w:r>
          <w:instrText xml:space="preserve"> PAGEREF _Toc11221 \h </w:instrText>
        </w:r>
        <w:r>
          <w:fldChar w:fldCharType="separate"/>
        </w:r>
        <w:r>
          <w:t>4</w:t>
        </w:r>
        <w:r>
          <w:fldChar w:fldCharType="end"/>
        </w:r>
      </w:hyperlink>
    </w:p>
    <w:p>
      <w:pPr>
        <w:pStyle w:val="TOC2"/>
        <w:tabs>
          <w:tab w:val="right" w:leader="dot" w:pos="8306"/>
        </w:tabs>
      </w:pPr>
      <w:hyperlink w:anchor="_Toc4336" w:history="1">
        <w:r>
          <w:rPr>
            <w:rFonts w:ascii="仿宋" w:eastAsia="仿宋" w:hAnsi="仿宋" w:cs="仿宋" w:hint="eastAsia"/>
            <w:lang w:eastAsia="zh-CN"/>
          </w:rPr>
          <w:t>(一)、其他系统软件项目建设期原辅材料供应情况</w:t>
        </w:r>
        <w:r>
          <w:tab/>
        </w:r>
        <w:r>
          <w:fldChar w:fldCharType="begin"/>
        </w:r>
        <w:r>
          <w:instrText xml:space="preserve"> PAGEREF _Toc4336 \h </w:instrText>
        </w:r>
        <w:r>
          <w:fldChar w:fldCharType="separate"/>
        </w:r>
        <w:r>
          <w:t>4</w:t>
        </w:r>
        <w:r>
          <w:fldChar w:fldCharType="end"/>
        </w:r>
      </w:hyperlink>
    </w:p>
    <w:p>
      <w:pPr>
        <w:pStyle w:val="TOC2"/>
        <w:tabs>
          <w:tab w:val="right" w:leader="dot" w:pos="8306"/>
        </w:tabs>
      </w:pPr>
      <w:hyperlink w:anchor="_Toc25610" w:history="1">
        <w:r>
          <w:rPr>
            <w:rFonts w:ascii="仿宋" w:eastAsia="仿宋" w:hAnsi="仿宋" w:cs="仿宋" w:hint="eastAsia"/>
            <w:lang w:eastAsia="zh-CN"/>
          </w:rPr>
          <w:t>(二)、其他系统软件项目运营期原辅材料供应及质量管理</w:t>
        </w:r>
        <w:r>
          <w:tab/>
        </w:r>
        <w:r>
          <w:fldChar w:fldCharType="begin"/>
        </w:r>
        <w:r>
          <w:instrText xml:space="preserve"> PAGEREF _Toc25610 \h </w:instrText>
        </w:r>
        <w:r>
          <w:fldChar w:fldCharType="separate"/>
        </w:r>
        <w:r>
          <w:t>4</w:t>
        </w:r>
        <w:r>
          <w:fldChar w:fldCharType="end"/>
        </w:r>
      </w:hyperlink>
    </w:p>
    <w:p>
      <w:pPr>
        <w:pStyle w:val="TOC1"/>
        <w:tabs>
          <w:tab w:val="right" w:leader="dot" w:pos="8306"/>
        </w:tabs>
      </w:pPr>
      <w:hyperlink w:anchor="_Toc31021" w:history="1">
        <w:r>
          <w:rPr>
            <w:rFonts w:ascii="仿宋" w:eastAsia="仿宋" w:hAnsi="仿宋" w:cs="仿宋" w:hint="eastAsia"/>
            <w:lang w:eastAsia="zh-CN"/>
          </w:rPr>
          <w:t>二、其他系统软件项目绩效评估</w:t>
        </w:r>
        <w:r>
          <w:tab/>
        </w:r>
        <w:r>
          <w:fldChar w:fldCharType="begin"/>
        </w:r>
        <w:r>
          <w:instrText xml:space="preserve"> PAGEREF _Toc31021 \h </w:instrText>
        </w:r>
        <w:r>
          <w:fldChar w:fldCharType="separate"/>
        </w:r>
        <w:r>
          <w:t>6</w:t>
        </w:r>
        <w:r>
          <w:fldChar w:fldCharType="end"/>
        </w:r>
      </w:hyperlink>
    </w:p>
    <w:p>
      <w:pPr>
        <w:pStyle w:val="TOC2"/>
        <w:tabs>
          <w:tab w:val="right" w:leader="dot" w:pos="8306"/>
        </w:tabs>
      </w:pPr>
      <w:hyperlink w:anchor="_Toc3419" w:history="1">
        <w:r>
          <w:rPr>
            <w:rFonts w:ascii="仿宋" w:eastAsia="仿宋" w:hAnsi="仿宋" w:cs="仿宋" w:hint="eastAsia"/>
            <w:lang w:eastAsia="zh-CN"/>
          </w:rPr>
          <w:t>(一)、绩效评估指标</w:t>
        </w:r>
        <w:r>
          <w:tab/>
        </w:r>
        <w:r>
          <w:fldChar w:fldCharType="begin"/>
        </w:r>
        <w:r>
          <w:instrText xml:space="preserve"> PAGEREF _Toc3419 \h </w:instrText>
        </w:r>
        <w:r>
          <w:fldChar w:fldCharType="separate"/>
        </w:r>
        <w:r>
          <w:t>6</w:t>
        </w:r>
        <w:r>
          <w:fldChar w:fldCharType="end"/>
        </w:r>
      </w:hyperlink>
    </w:p>
    <w:p>
      <w:pPr>
        <w:pStyle w:val="TOC2"/>
        <w:tabs>
          <w:tab w:val="right" w:leader="dot" w:pos="8306"/>
        </w:tabs>
      </w:pPr>
      <w:hyperlink w:anchor="_Toc6460" w:history="1">
        <w:r>
          <w:rPr>
            <w:rFonts w:ascii="仿宋" w:eastAsia="仿宋" w:hAnsi="仿宋" w:cs="仿宋" w:hint="eastAsia"/>
            <w:lang w:eastAsia="zh-CN"/>
          </w:rPr>
          <w:t>(二)、绩效评估方法</w:t>
        </w:r>
        <w:r>
          <w:tab/>
        </w:r>
        <w:r>
          <w:fldChar w:fldCharType="begin"/>
        </w:r>
        <w:r>
          <w:instrText xml:space="preserve"> PAGEREF _Toc6460 \h </w:instrText>
        </w:r>
        <w:r>
          <w:fldChar w:fldCharType="separate"/>
        </w:r>
        <w:r>
          <w:t>7</w:t>
        </w:r>
        <w:r>
          <w:fldChar w:fldCharType="end"/>
        </w:r>
      </w:hyperlink>
    </w:p>
    <w:p>
      <w:pPr>
        <w:pStyle w:val="TOC2"/>
        <w:tabs>
          <w:tab w:val="right" w:leader="dot" w:pos="8306"/>
        </w:tabs>
      </w:pPr>
      <w:hyperlink w:anchor="_Toc4809" w:history="1">
        <w:r>
          <w:rPr>
            <w:rFonts w:ascii="仿宋" w:eastAsia="仿宋" w:hAnsi="仿宋" w:cs="仿宋" w:hint="eastAsia"/>
            <w:lang w:eastAsia="zh-CN"/>
          </w:rPr>
          <w:t>(三)、绩效评估周期</w:t>
        </w:r>
        <w:r>
          <w:tab/>
        </w:r>
        <w:r>
          <w:fldChar w:fldCharType="begin"/>
        </w:r>
        <w:r>
          <w:instrText xml:space="preserve"> PAGEREF _Toc4809 \h </w:instrText>
        </w:r>
        <w:r>
          <w:fldChar w:fldCharType="separate"/>
        </w:r>
        <w:r>
          <w:t>8</w:t>
        </w:r>
        <w:r>
          <w:fldChar w:fldCharType="end"/>
        </w:r>
      </w:hyperlink>
    </w:p>
    <w:p>
      <w:pPr>
        <w:pStyle w:val="TOC1"/>
        <w:tabs>
          <w:tab w:val="right" w:leader="dot" w:pos="8306"/>
        </w:tabs>
      </w:pPr>
      <w:hyperlink w:anchor="_Toc11076" w:history="1">
        <w:r>
          <w:rPr>
            <w:rFonts w:ascii="仿宋" w:eastAsia="仿宋" w:hAnsi="仿宋" w:cs="仿宋" w:hint="eastAsia"/>
            <w:lang w:eastAsia="zh-CN"/>
          </w:rPr>
          <w:t>三、安全评价程序与评价方法</w:t>
        </w:r>
        <w:r>
          <w:tab/>
        </w:r>
        <w:r>
          <w:fldChar w:fldCharType="begin"/>
        </w:r>
        <w:r>
          <w:instrText xml:space="preserve"> PAGEREF _Toc11076 \h </w:instrText>
        </w:r>
        <w:r>
          <w:fldChar w:fldCharType="separate"/>
        </w:r>
        <w:r>
          <w:t>9</w:t>
        </w:r>
        <w:r>
          <w:fldChar w:fldCharType="end"/>
        </w:r>
      </w:hyperlink>
    </w:p>
    <w:p>
      <w:pPr>
        <w:pStyle w:val="TOC2"/>
        <w:tabs>
          <w:tab w:val="right" w:leader="dot" w:pos="8306"/>
        </w:tabs>
      </w:pPr>
      <w:hyperlink w:anchor="_Toc31839" w:history="1">
        <w:r>
          <w:rPr>
            <w:rFonts w:ascii="仿宋" w:eastAsia="仿宋" w:hAnsi="仿宋" w:cs="仿宋" w:hint="eastAsia"/>
            <w:lang w:eastAsia="zh-CN"/>
          </w:rPr>
          <w:t>(一)、安全评价程序</w:t>
        </w:r>
        <w:r>
          <w:tab/>
        </w:r>
        <w:r>
          <w:fldChar w:fldCharType="begin"/>
        </w:r>
        <w:r>
          <w:instrText xml:space="preserve"> PAGEREF _Toc31839 \h </w:instrText>
        </w:r>
        <w:r>
          <w:fldChar w:fldCharType="separate"/>
        </w:r>
        <w:r>
          <w:t>9</w:t>
        </w:r>
        <w:r>
          <w:fldChar w:fldCharType="end"/>
        </w:r>
      </w:hyperlink>
    </w:p>
    <w:p>
      <w:pPr>
        <w:pStyle w:val="TOC2"/>
        <w:tabs>
          <w:tab w:val="right" w:leader="dot" w:pos="8306"/>
        </w:tabs>
      </w:pPr>
      <w:hyperlink w:anchor="_Toc31646" w:history="1">
        <w:r>
          <w:rPr>
            <w:rFonts w:ascii="仿宋" w:eastAsia="仿宋" w:hAnsi="仿宋" w:cs="仿宋" w:hint="eastAsia"/>
            <w:lang w:eastAsia="zh-CN"/>
          </w:rPr>
          <w:t>(二)、划分评价单元</w:t>
        </w:r>
        <w:r>
          <w:tab/>
        </w:r>
        <w:r>
          <w:fldChar w:fldCharType="begin"/>
        </w:r>
        <w:r>
          <w:instrText xml:space="preserve"> PAGEREF _Toc31646 \h </w:instrText>
        </w:r>
        <w:r>
          <w:fldChar w:fldCharType="separate"/>
        </w:r>
        <w:r>
          <w:t>10</w:t>
        </w:r>
        <w:r>
          <w:fldChar w:fldCharType="end"/>
        </w:r>
      </w:hyperlink>
    </w:p>
    <w:p>
      <w:pPr>
        <w:pStyle w:val="TOC2"/>
        <w:tabs>
          <w:tab w:val="right" w:leader="dot" w:pos="8306"/>
        </w:tabs>
      </w:pPr>
      <w:hyperlink w:anchor="_Toc8097" w:history="1">
        <w:r>
          <w:rPr>
            <w:rFonts w:ascii="仿宋" w:eastAsia="仿宋" w:hAnsi="仿宋" w:cs="仿宋" w:hint="eastAsia"/>
            <w:lang w:eastAsia="zh-CN"/>
          </w:rPr>
          <w:t>(三)、确定采用的安全评价方法</w:t>
        </w:r>
        <w:r>
          <w:tab/>
        </w:r>
        <w:r>
          <w:fldChar w:fldCharType="begin"/>
        </w:r>
        <w:r>
          <w:instrText xml:space="preserve"> PAGEREF _Toc8097 \h </w:instrText>
        </w:r>
        <w:r>
          <w:fldChar w:fldCharType="separate"/>
        </w:r>
        <w:r>
          <w:t>11</w:t>
        </w:r>
        <w:r>
          <w:fldChar w:fldCharType="end"/>
        </w:r>
      </w:hyperlink>
    </w:p>
    <w:p>
      <w:pPr>
        <w:pStyle w:val="TOC1"/>
        <w:tabs>
          <w:tab w:val="right" w:leader="dot" w:pos="8306"/>
        </w:tabs>
      </w:pPr>
      <w:hyperlink w:anchor="_Toc8708" w:history="1">
        <w:r>
          <w:rPr>
            <w:rFonts w:ascii="仿宋" w:eastAsia="仿宋" w:hAnsi="仿宋" w:cs="仿宋" w:hint="eastAsia"/>
            <w:lang w:eastAsia="zh-CN"/>
          </w:rPr>
          <w:t>四、工艺方案的选择</w:t>
        </w:r>
        <w:r>
          <w:tab/>
        </w:r>
        <w:r>
          <w:fldChar w:fldCharType="begin"/>
        </w:r>
        <w:r>
          <w:instrText xml:space="preserve"> PAGEREF _Toc8708 \h </w:instrText>
        </w:r>
        <w:r>
          <w:fldChar w:fldCharType="separate"/>
        </w:r>
        <w:r>
          <w:t>13</w:t>
        </w:r>
        <w:r>
          <w:fldChar w:fldCharType="end"/>
        </w:r>
      </w:hyperlink>
    </w:p>
    <w:p>
      <w:pPr>
        <w:pStyle w:val="TOC2"/>
        <w:tabs>
          <w:tab w:val="right" w:leader="dot" w:pos="8306"/>
        </w:tabs>
      </w:pPr>
      <w:hyperlink w:anchor="_Toc5255" w:history="1">
        <w:r>
          <w:rPr>
            <w:rFonts w:ascii="仿宋" w:eastAsia="仿宋" w:hAnsi="仿宋" w:cs="仿宋" w:hint="eastAsia"/>
            <w:lang w:eastAsia="zh-CN"/>
          </w:rPr>
          <w:t>(一)、基本要求</w:t>
        </w:r>
        <w:r>
          <w:tab/>
        </w:r>
        <w:r>
          <w:fldChar w:fldCharType="begin"/>
        </w:r>
        <w:r>
          <w:instrText xml:space="preserve"> PAGEREF _Toc5255 \h </w:instrText>
        </w:r>
        <w:r>
          <w:fldChar w:fldCharType="separate"/>
        </w:r>
        <w:r>
          <w:t>13</w:t>
        </w:r>
        <w:r>
          <w:fldChar w:fldCharType="end"/>
        </w:r>
      </w:hyperlink>
    </w:p>
    <w:p>
      <w:pPr>
        <w:pStyle w:val="TOC2"/>
        <w:tabs>
          <w:tab w:val="right" w:leader="dot" w:pos="8306"/>
        </w:tabs>
      </w:pPr>
      <w:hyperlink w:anchor="_Toc16686" w:history="1">
        <w:r>
          <w:rPr>
            <w:rFonts w:ascii="仿宋" w:eastAsia="仿宋" w:hAnsi="仿宋" w:cs="仿宋" w:hint="eastAsia"/>
            <w:lang w:eastAsia="zh-CN"/>
          </w:rPr>
          <w:t>(二)、典型工艺技术介绍</w:t>
        </w:r>
        <w:r>
          <w:tab/>
        </w:r>
        <w:r>
          <w:fldChar w:fldCharType="begin"/>
        </w:r>
        <w:r>
          <w:instrText xml:space="preserve"> PAGEREF _Toc16686 \h </w:instrText>
        </w:r>
        <w:r>
          <w:fldChar w:fldCharType="separate"/>
        </w:r>
        <w:r>
          <w:t>14</w:t>
        </w:r>
        <w:r>
          <w:fldChar w:fldCharType="end"/>
        </w:r>
      </w:hyperlink>
    </w:p>
    <w:p>
      <w:pPr>
        <w:pStyle w:val="TOC2"/>
        <w:tabs>
          <w:tab w:val="right" w:leader="dot" w:pos="8306"/>
        </w:tabs>
      </w:pPr>
      <w:hyperlink w:anchor="_Toc6936" w:history="1">
        <w:r>
          <w:rPr>
            <w:rFonts w:ascii="仿宋" w:eastAsia="仿宋" w:hAnsi="仿宋" w:cs="仿宋" w:hint="eastAsia"/>
            <w:lang w:eastAsia="zh-CN"/>
          </w:rPr>
          <w:t>(三)、其他系统软件项目组成</w:t>
        </w:r>
        <w:r>
          <w:tab/>
        </w:r>
        <w:r>
          <w:fldChar w:fldCharType="begin"/>
        </w:r>
        <w:r>
          <w:instrText xml:space="preserve"> PAGEREF _Toc6936 \h </w:instrText>
        </w:r>
        <w:r>
          <w:fldChar w:fldCharType="separate"/>
        </w:r>
        <w:r>
          <w:t>16</w:t>
        </w:r>
        <w:r>
          <w:fldChar w:fldCharType="end"/>
        </w:r>
      </w:hyperlink>
    </w:p>
    <w:p>
      <w:pPr>
        <w:pStyle w:val="TOC2"/>
        <w:tabs>
          <w:tab w:val="right" w:leader="dot" w:pos="8306"/>
        </w:tabs>
      </w:pPr>
      <w:hyperlink w:anchor="_Toc26731" w:history="1">
        <w:r>
          <w:rPr>
            <w:rFonts w:ascii="仿宋" w:eastAsia="仿宋" w:hAnsi="仿宋" w:cs="仿宋" w:hint="eastAsia"/>
            <w:lang w:eastAsia="zh-CN"/>
          </w:rPr>
          <w:t>(四)、工艺技术方案的选择</w:t>
        </w:r>
        <w:r>
          <w:tab/>
        </w:r>
        <w:r>
          <w:fldChar w:fldCharType="begin"/>
        </w:r>
        <w:r>
          <w:instrText xml:space="preserve"> PAGEREF _Toc26731 \h </w:instrText>
        </w:r>
        <w:r>
          <w:fldChar w:fldCharType="separate"/>
        </w:r>
        <w:r>
          <w:t>17</w:t>
        </w:r>
        <w:r>
          <w:fldChar w:fldCharType="end"/>
        </w:r>
      </w:hyperlink>
    </w:p>
    <w:p>
      <w:pPr>
        <w:pStyle w:val="TOC2"/>
        <w:tabs>
          <w:tab w:val="right" w:leader="dot" w:pos="8306"/>
        </w:tabs>
      </w:pPr>
      <w:hyperlink w:anchor="_Toc16169" w:history="1">
        <w:r>
          <w:rPr>
            <w:rFonts w:ascii="仿宋" w:eastAsia="仿宋" w:hAnsi="仿宋" w:cs="仿宋" w:hint="eastAsia"/>
            <w:lang w:eastAsia="zh-CN"/>
          </w:rPr>
          <w:t>(五)、工艺技术方案的设计</w:t>
        </w:r>
        <w:r>
          <w:tab/>
        </w:r>
        <w:r>
          <w:fldChar w:fldCharType="begin"/>
        </w:r>
        <w:r>
          <w:instrText xml:space="preserve"> PAGEREF _Toc16169 \h </w:instrText>
        </w:r>
        <w:r>
          <w:fldChar w:fldCharType="separate"/>
        </w:r>
        <w:r>
          <w:t>18</w:t>
        </w:r>
        <w:r>
          <w:fldChar w:fldCharType="end"/>
        </w:r>
      </w:hyperlink>
    </w:p>
    <w:p>
      <w:pPr>
        <w:pStyle w:val="TOC1"/>
        <w:tabs>
          <w:tab w:val="right" w:leader="dot" w:pos="8306"/>
        </w:tabs>
      </w:pPr>
      <w:hyperlink w:anchor="_Toc20220" w:history="1">
        <w:r>
          <w:rPr>
            <w:rFonts w:ascii="仿宋" w:eastAsia="仿宋" w:hAnsi="仿宋" w:cs="仿宋" w:hint="eastAsia"/>
            <w:lang w:eastAsia="zh-CN"/>
          </w:rPr>
          <w:t>五、其他系统软件企业外部环境分析</w:t>
        </w:r>
        <w:r>
          <w:tab/>
        </w:r>
        <w:r>
          <w:fldChar w:fldCharType="begin"/>
        </w:r>
        <w:r>
          <w:instrText xml:space="preserve"> PAGEREF _Toc20220 \h </w:instrText>
        </w:r>
        <w:r>
          <w:fldChar w:fldCharType="separate"/>
        </w:r>
        <w:r>
          <w:t>19</w:t>
        </w:r>
        <w:r>
          <w:fldChar w:fldCharType="end"/>
        </w:r>
      </w:hyperlink>
    </w:p>
    <w:p>
      <w:pPr>
        <w:pStyle w:val="TOC2"/>
        <w:tabs>
          <w:tab w:val="right" w:leader="dot" w:pos="8306"/>
        </w:tabs>
      </w:pPr>
      <w:hyperlink w:anchor="_Toc13004" w:history="1">
        <w:r>
          <w:rPr>
            <w:rFonts w:ascii="仿宋" w:eastAsia="仿宋" w:hAnsi="仿宋" w:cs="仿宋" w:hint="eastAsia"/>
            <w:lang w:eastAsia="zh-CN"/>
          </w:rPr>
          <w:t>(一)、企业外部环境分析</w:t>
        </w:r>
        <w:r>
          <w:tab/>
        </w:r>
        <w:r>
          <w:fldChar w:fldCharType="begin"/>
        </w:r>
        <w:r>
          <w:instrText xml:space="preserve"> PAGEREF _Toc13004 \h </w:instrText>
        </w:r>
        <w:r>
          <w:fldChar w:fldCharType="separate"/>
        </w:r>
        <w:r>
          <w:t>19</w:t>
        </w:r>
        <w:r>
          <w:fldChar w:fldCharType="end"/>
        </w:r>
      </w:hyperlink>
    </w:p>
    <w:p>
      <w:pPr>
        <w:pStyle w:val="TOC1"/>
        <w:tabs>
          <w:tab w:val="right" w:leader="dot" w:pos="8306"/>
        </w:tabs>
      </w:pPr>
      <w:hyperlink w:anchor="_Toc7987" w:history="1">
        <w:r>
          <w:rPr>
            <w:rFonts w:ascii="仿宋" w:eastAsia="仿宋" w:hAnsi="仿宋" w:cs="仿宋" w:hint="eastAsia"/>
            <w:lang w:eastAsia="zh-CN"/>
          </w:rPr>
          <w:t>六、公司成立背景及可行性分析</w:t>
        </w:r>
        <w:r>
          <w:tab/>
        </w:r>
        <w:r>
          <w:fldChar w:fldCharType="begin"/>
        </w:r>
        <w:r>
          <w:instrText xml:space="preserve"> PAGEREF _Toc7987 \h </w:instrText>
        </w:r>
        <w:r>
          <w:fldChar w:fldCharType="separate"/>
        </w:r>
        <w:r>
          <w:t>21</w:t>
        </w:r>
        <w:r>
          <w:fldChar w:fldCharType="end"/>
        </w:r>
      </w:hyperlink>
    </w:p>
    <w:p>
      <w:pPr>
        <w:pStyle w:val="TOC2"/>
        <w:tabs>
          <w:tab w:val="right" w:leader="dot" w:pos="8306"/>
        </w:tabs>
      </w:pPr>
      <w:hyperlink w:anchor="_Toc23916" w:history="1">
        <w:r>
          <w:rPr>
            <w:rFonts w:ascii="仿宋" w:eastAsia="仿宋" w:hAnsi="仿宋" w:cs="仿宋" w:hint="eastAsia"/>
            <w:lang w:eastAsia="zh-CN"/>
          </w:rPr>
          <w:t>(一)、发展思路</w:t>
        </w:r>
        <w:r>
          <w:tab/>
        </w:r>
        <w:r>
          <w:fldChar w:fldCharType="begin"/>
        </w:r>
        <w:r>
          <w:instrText xml:space="preserve"> PAGEREF _Toc23916 \h </w:instrText>
        </w:r>
        <w:r>
          <w:fldChar w:fldCharType="separate"/>
        </w:r>
        <w:r>
          <w:t>21</w:t>
        </w:r>
        <w:r>
          <w:fldChar w:fldCharType="end"/>
        </w:r>
      </w:hyperlink>
    </w:p>
    <w:p>
      <w:pPr>
        <w:pStyle w:val="TOC2"/>
        <w:tabs>
          <w:tab w:val="right" w:leader="dot" w:pos="8306"/>
        </w:tabs>
      </w:pPr>
      <w:hyperlink w:anchor="_Toc30631" w:history="1">
        <w:r>
          <w:rPr>
            <w:rFonts w:ascii="仿宋" w:eastAsia="仿宋" w:hAnsi="仿宋" w:cs="仿宋" w:hint="eastAsia"/>
            <w:lang w:eastAsia="zh-CN"/>
          </w:rPr>
          <w:t>(二)、产业发展背景分析</w:t>
        </w:r>
        <w:r>
          <w:tab/>
        </w:r>
        <w:r>
          <w:fldChar w:fldCharType="begin"/>
        </w:r>
        <w:r>
          <w:instrText xml:space="preserve"> PAGEREF _Toc30631 \h </w:instrText>
        </w:r>
        <w:r>
          <w:fldChar w:fldCharType="separate"/>
        </w:r>
        <w:r>
          <w:t>21</w:t>
        </w:r>
        <w:r>
          <w:fldChar w:fldCharType="end"/>
        </w:r>
      </w:hyperlink>
    </w:p>
    <w:p>
      <w:pPr>
        <w:pStyle w:val="TOC2"/>
        <w:tabs>
          <w:tab w:val="right" w:leader="dot" w:pos="8306"/>
        </w:tabs>
      </w:pPr>
      <w:hyperlink w:anchor="_Toc19636" w:history="1">
        <w:r>
          <w:rPr>
            <w:rFonts w:ascii="仿宋" w:eastAsia="仿宋" w:hAnsi="仿宋" w:cs="仿宋" w:hint="eastAsia"/>
            <w:lang w:eastAsia="zh-CN"/>
          </w:rPr>
          <w:t>(三)、产业发展原则</w:t>
        </w:r>
        <w:r>
          <w:tab/>
        </w:r>
        <w:r>
          <w:fldChar w:fldCharType="begin"/>
        </w:r>
        <w:r>
          <w:instrText xml:space="preserve"> PAGEREF _Toc19636 \h </w:instrText>
        </w:r>
        <w:r>
          <w:fldChar w:fldCharType="separate"/>
        </w:r>
        <w:r>
          <w:t>23</w:t>
        </w:r>
        <w:r>
          <w:fldChar w:fldCharType="end"/>
        </w:r>
      </w:hyperlink>
    </w:p>
    <w:p>
      <w:pPr>
        <w:pStyle w:val="TOC2"/>
        <w:tabs>
          <w:tab w:val="right" w:leader="dot" w:pos="8306"/>
        </w:tabs>
      </w:pPr>
      <w:hyperlink w:anchor="_Toc15106" w:history="1">
        <w:r>
          <w:rPr>
            <w:rFonts w:ascii="仿宋" w:eastAsia="仿宋" w:hAnsi="仿宋" w:cs="仿宋" w:hint="eastAsia"/>
            <w:lang w:eastAsia="zh-CN"/>
          </w:rPr>
          <w:t>(四)、区域产业环境分析</w:t>
        </w:r>
        <w:r>
          <w:tab/>
        </w:r>
        <w:r>
          <w:fldChar w:fldCharType="begin"/>
        </w:r>
        <w:r>
          <w:instrText xml:space="preserve"> PAGEREF _Toc15106 \h </w:instrText>
        </w:r>
        <w:r>
          <w:fldChar w:fldCharType="separate"/>
        </w:r>
        <w:r>
          <w:t>24</w:t>
        </w:r>
        <w:r>
          <w:fldChar w:fldCharType="end"/>
        </w:r>
      </w:hyperlink>
    </w:p>
    <w:p>
      <w:pPr>
        <w:pStyle w:val="TOC2"/>
        <w:tabs>
          <w:tab w:val="right" w:leader="dot" w:pos="8306"/>
        </w:tabs>
      </w:pPr>
      <w:hyperlink w:anchor="_Toc23978" w:history="1">
        <w:r>
          <w:rPr>
            <w:rFonts w:ascii="仿宋" w:eastAsia="仿宋" w:hAnsi="仿宋" w:cs="仿宋" w:hint="eastAsia"/>
            <w:lang w:eastAsia="zh-CN"/>
          </w:rPr>
          <w:t>(五)、可行性分析</w:t>
        </w:r>
        <w:r>
          <w:tab/>
        </w:r>
        <w:r>
          <w:fldChar w:fldCharType="begin"/>
        </w:r>
        <w:r>
          <w:instrText xml:space="preserve"> PAGEREF _Toc23978 \h </w:instrText>
        </w:r>
        <w:r>
          <w:fldChar w:fldCharType="separate"/>
        </w:r>
        <w:r>
          <w:t>26</w:t>
        </w:r>
        <w:r>
          <w:fldChar w:fldCharType="end"/>
        </w:r>
      </w:hyperlink>
    </w:p>
    <w:p>
      <w:pPr>
        <w:pStyle w:val="TOC2"/>
        <w:tabs>
          <w:tab w:val="right" w:leader="dot" w:pos="8306"/>
        </w:tabs>
      </w:pPr>
      <w:hyperlink w:anchor="_Toc19243" w:history="1">
        <w:r>
          <w:rPr>
            <w:rFonts w:ascii="仿宋" w:eastAsia="仿宋" w:hAnsi="仿宋" w:cs="仿宋" w:hint="eastAsia"/>
            <w:lang w:eastAsia="zh-CN"/>
          </w:rPr>
          <w:t>(六)、产业发展重点任务</w:t>
        </w:r>
        <w:r>
          <w:tab/>
        </w:r>
        <w:r>
          <w:fldChar w:fldCharType="begin"/>
        </w:r>
        <w:r>
          <w:instrText xml:space="preserve"> PAGEREF _Toc19243 \h </w:instrText>
        </w:r>
        <w:r>
          <w:fldChar w:fldCharType="separate"/>
        </w:r>
        <w:r>
          <w:t>26</w:t>
        </w:r>
        <w:r>
          <w:fldChar w:fldCharType="end"/>
        </w:r>
      </w:hyperlink>
    </w:p>
    <w:p>
      <w:pPr>
        <w:pStyle w:val="TOC2"/>
        <w:tabs>
          <w:tab w:val="right" w:leader="dot" w:pos="8306"/>
        </w:tabs>
      </w:pPr>
      <w:hyperlink w:anchor="_Toc26536" w:history="1">
        <w:r>
          <w:rPr>
            <w:rFonts w:ascii="仿宋" w:eastAsia="仿宋" w:hAnsi="仿宋" w:cs="仿宋" w:hint="eastAsia"/>
            <w:lang w:eastAsia="zh-CN"/>
          </w:rPr>
          <w:t>(七)、其他系统软件项目建设必要性分析</w:t>
        </w:r>
        <w:r>
          <w:tab/>
        </w:r>
        <w:r>
          <w:fldChar w:fldCharType="begin"/>
        </w:r>
        <w:r>
          <w:instrText xml:space="preserve"> PAGEREF _Toc26536 \h </w:instrText>
        </w:r>
        <w:r>
          <w:fldChar w:fldCharType="separate"/>
        </w:r>
        <w:r>
          <w:t>28</w:t>
        </w:r>
        <w:r>
          <w:fldChar w:fldCharType="end"/>
        </w:r>
      </w:hyperlink>
    </w:p>
    <w:p>
      <w:pPr>
        <w:pStyle w:val="TOC1"/>
        <w:tabs>
          <w:tab w:val="right" w:leader="dot" w:pos="8306"/>
        </w:tabs>
      </w:pPr>
      <w:hyperlink w:anchor="_Toc29409" w:history="1">
        <w:r>
          <w:rPr>
            <w:rFonts w:ascii="仿宋" w:eastAsia="仿宋" w:hAnsi="仿宋" w:cs="仿宋" w:hint="eastAsia"/>
            <w:lang w:eastAsia="zh-CN"/>
          </w:rPr>
          <w:t>七、其他系统软件项目概论</w:t>
        </w:r>
        <w:r>
          <w:tab/>
        </w:r>
        <w:r>
          <w:fldChar w:fldCharType="begin"/>
        </w:r>
        <w:r>
          <w:instrText xml:space="preserve"> PAGEREF _Toc29409 \h </w:instrText>
        </w:r>
        <w:r>
          <w:fldChar w:fldCharType="separate"/>
        </w:r>
        <w:r>
          <w:t>29</w:t>
        </w:r>
        <w:r>
          <w:fldChar w:fldCharType="end"/>
        </w:r>
      </w:hyperlink>
    </w:p>
    <w:p>
      <w:pPr>
        <w:pStyle w:val="TOC2"/>
        <w:tabs>
          <w:tab w:val="right" w:leader="dot" w:pos="8306"/>
        </w:tabs>
      </w:pPr>
      <w:hyperlink w:anchor="_Toc16409" w:history="1">
        <w:r>
          <w:rPr>
            <w:rFonts w:ascii="仿宋" w:eastAsia="仿宋" w:hAnsi="仿宋" w:cs="仿宋" w:hint="eastAsia"/>
            <w:lang w:eastAsia="zh-CN"/>
          </w:rPr>
          <w:t>(一)、评价目的</w:t>
        </w:r>
        <w:r>
          <w:tab/>
        </w:r>
        <w:r>
          <w:fldChar w:fldCharType="begin"/>
        </w:r>
        <w:r>
          <w:instrText xml:space="preserve"> PAGEREF _Toc16409 \h </w:instrText>
        </w:r>
        <w:r>
          <w:fldChar w:fldCharType="separate"/>
        </w:r>
        <w:r>
          <w:t>29</w:t>
        </w:r>
        <w:r>
          <w:fldChar w:fldCharType="end"/>
        </w:r>
      </w:hyperlink>
    </w:p>
    <w:p>
      <w:pPr>
        <w:pStyle w:val="TOC2"/>
        <w:tabs>
          <w:tab w:val="right" w:leader="dot" w:pos="8306"/>
        </w:tabs>
      </w:pPr>
      <w:hyperlink w:anchor="_Toc6395" w:history="1">
        <w:r>
          <w:rPr>
            <w:rFonts w:ascii="仿宋" w:eastAsia="仿宋" w:hAnsi="仿宋" w:cs="仿宋" w:hint="eastAsia"/>
            <w:lang w:eastAsia="zh-CN"/>
          </w:rPr>
          <w:t>(二)、评价依据</w:t>
        </w:r>
        <w:r>
          <w:tab/>
        </w:r>
        <w:r>
          <w:fldChar w:fldCharType="begin"/>
        </w:r>
        <w:r>
          <w:instrText xml:space="preserve"> PAGEREF _Toc6395 \h </w:instrText>
        </w:r>
        <w:r>
          <w:fldChar w:fldCharType="separate"/>
        </w:r>
        <w:r>
          <w:t>30</w:t>
        </w:r>
        <w:r>
          <w:fldChar w:fldCharType="end"/>
        </w:r>
      </w:hyperlink>
    </w:p>
    <w:p>
      <w:pPr>
        <w:pStyle w:val="TOC2"/>
        <w:tabs>
          <w:tab w:val="right" w:leader="dot" w:pos="8306"/>
        </w:tabs>
      </w:pPr>
      <w:hyperlink w:anchor="_Toc25892" w:history="1">
        <w:r>
          <w:rPr>
            <w:rFonts w:ascii="仿宋" w:eastAsia="仿宋" w:hAnsi="仿宋" w:cs="仿宋" w:hint="eastAsia"/>
            <w:lang w:eastAsia="zh-CN"/>
          </w:rPr>
          <w:t>(三)、相关安全生产法律、法规</w:t>
        </w:r>
        <w:r>
          <w:tab/>
        </w:r>
        <w:r>
          <w:fldChar w:fldCharType="begin"/>
        </w:r>
        <w:r>
          <w:instrText xml:space="preserve"> PAGEREF _Toc25892 \h </w:instrText>
        </w:r>
        <w:r>
          <w:fldChar w:fldCharType="separate"/>
        </w:r>
        <w:r>
          <w:t>31</w:t>
        </w:r>
        <w:r>
          <w:fldChar w:fldCharType="end"/>
        </w:r>
      </w:hyperlink>
    </w:p>
    <w:p>
      <w:pPr>
        <w:pStyle w:val="TOC2"/>
        <w:tabs>
          <w:tab w:val="right" w:leader="dot" w:pos="8306"/>
        </w:tabs>
      </w:pPr>
      <w:hyperlink w:anchor="_Toc29423" w:history="1">
        <w:r>
          <w:rPr>
            <w:rFonts w:ascii="仿宋" w:eastAsia="仿宋" w:hAnsi="仿宋" w:cs="仿宋" w:hint="eastAsia"/>
            <w:lang w:eastAsia="zh-CN"/>
          </w:rPr>
          <w:t>(四)、相关安全技术标准、规范</w:t>
        </w:r>
        <w:r>
          <w:tab/>
        </w:r>
        <w:r>
          <w:fldChar w:fldCharType="begin"/>
        </w:r>
        <w:r>
          <w:instrText xml:space="preserve"> PAGEREF _Toc29423 \h </w:instrText>
        </w:r>
        <w:r>
          <w:fldChar w:fldCharType="separate"/>
        </w:r>
        <w:r>
          <w:t>32</w:t>
        </w:r>
        <w:r>
          <w:fldChar w:fldCharType="end"/>
        </w:r>
      </w:hyperlink>
    </w:p>
    <w:p>
      <w:pPr>
        <w:pStyle w:val="TOC2"/>
        <w:tabs>
          <w:tab w:val="right" w:leader="dot" w:pos="8306"/>
        </w:tabs>
      </w:pPr>
      <w:hyperlink w:anchor="_Toc20139" w:history="1">
        <w:r>
          <w:rPr>
            <w:rFonts w:ascii="仿宋" w:eastAsia="仿宋" w:hAnsi="仿宋" w:cs="仿宋" w:hint="eastAsia"/>
            <w:lang w:eastAsia="zh-CN"/>
          </w:rPr>
          <w:t>(五)、企业提供的资料</w:t>
        </w:r>
        <w:r>
          <w:tab/>
        </w:r>
        <w:r>
          <w:fldChar w:fldCharType="begin"/>
        </w:r>
        <w:r>
          <w:instrText xml:space="preserve"> PAGEREF _Toc20139 \h </w:instrText>
        </w:r>
        <w:r>
          <w:fldChar w:fldCharType="separate"/>
        </w:r>
        <w:r>
          <w:t>32</w:t>
        </w:r>
        <w:r>
          <w:fldChar w:fldCharType="end"/>
        </w:r>
      </w:hyperlink>
    </w:p>
    <w:p>
      <w:pPr>
        <w:pStyle w:val="TOC2"/>
        <w:tabs>
          <w:tab w:val="right" w:leader="dot" w:pos="8306"/>
        </w:tabs>
      </w:pPr>
      <w:hyperlink w:anchor="_Toc22608" w:history="1">
        <w:r>
          <w:rPr>
            <w:rFonts w:ascii="仿宋" w:eastAsia="仿宋" w:hAnsi="仿宋" w:cs="仿宋" w:hint="eastAsia"/>
            <w:lang w:eastAsia="zh-CN"/>
          </w:rPr>
          <w:t>(六)、评价范围</w:t>
        </w:r>
        <w:r>
          <w:tab/>
        </w:r>
        <w:r>
          <w:fldChar w:fldCharType="begin"/>
        </w:r>
        <w:r>
          <w:instrText xml:space="preserve"> PAGEREF _Toc22608 \h </w:instrText>
        </w:r>
        <w:r>
          <w:fldChar w:fldCharType="separate"/>
        </w:r>
        <w:r>
          <w:t>33</w:t>
        </w:r>
        <w:r>
          <w:fldChar w:fldCharType="end"/>
        </w:r>
      </w:hyperlink>
    </w:p>
    <w:p>
      <w:pPr>
        <w:pStyle w:val="TOC2"/>
        <w:tabs>
          <w:tab w:val="right" w:leader="dot" w:pos="8306"/>
        </w:tabs>
      </w:pPr>
      <w:hyperlink w:anchor="_Toc8265" w:history="1">
        <w:r>
          <w:rPr>
            <w:rFonts w:ascii="仿宋" w:eastAsia="仿宋" w:hAnsi="仿宋" w:cs="仿宋" w:hint="eastAsia"/>
            <w:lang w:eastAsia="zh-CN"/>
          </w:rPr>
          <w:t>(七)、评价程序</w:t>
        </w:r>
        <w:r>
          <w:tab/>
        </w:r>
        <w:r>
          <w:fldChar w:fldCharType="begin"/>
        </w:r>
        <w:r>
          <w:instrText xml:space="preserve"> PAGEREF _Toc8265 \h </w:instrText>
        </w:r>
        <w:r>
          <w:fldChar w:fldCharType="separate"/>
        </w:r>
        <w:r>
          <w:t>34</w:t>
        </w:r>
        <w:r>
          <w:fldChar w:fldCharType="end"/>
        </w:r>
      </w:hyperlink>
    </w:p>
    <w:p>
      <w:pPr>
        <w:pStyle w:val="TOC1"/>
        <w:tabs>
          <w:tab w:val="right" w:leader="dot" w:pos="8306"/>
        </w:tabs>
      </w:pPr>
      <w:hyperlink w:anchor="_Toc10070" w:history="1">
        <w:r>
          <w:rPr>
            <w:rFonts w:ascii="仿宋" w:eastAsia="仿宋" w:hAnsi="仿宋" w:cs="仿宋" w:hint="eastAsia"/>
            <w:lang w:eastAsia="zh-CN"/>
          </w:rPr>
          <w:t>八、人力资源配置</w:t>
        </w:r>
        <w:r>
          <w:tab/>
        </w:r>
        <w:r>
          <w:fldChar w:fldCharType="begin"/>
        </w:r>
        <w:r>
          <w:instrText xml:space="preserve"> PAGEREF _Toc10070 \h </w:instrText>
        </w:r>
        <w:r>
          <w:fldChar w:fldCharType="separate"/>
        </w:r>
        <w:r>
          <w:t>35</w:t>
        </w:r>
        <w:r>
          <w:fldChar w:fldCharType="end"/>
        </w:r>
      </w:hyperlink>
    </w:p>
    <w:p>
      <w:pPr>
        <w:pStyle w:val="TOC2"/>
        <w:tabs>
          <w:tab w:val="right" w:leader="dot" w:pos="8306"/>
        </w:tabs>
      </w:pPr>
      <w:hyperlink w:anchor="_Toc3122" w:history="1">
        <w:r>
          <w:rPr>
            <w:rFonts w:ascii="仿宋" w:eastAsia="仿宋" w:hAnsi="仿宋" w:cs="仿宋" w:hint="eastAsia"/>
            <w:lang w:eastAsia="zh-CN"/>
          </w:rPr>
          <w:t>(一)、人力资源配置</w:t>
        </w:r>
        <w:r>
          <w:tab/>
        </w:r>
        <w:r>
          <w:fldChar w:fldCharType="begin"/>
        </w:r>
        <w:r>
          <w:instrText xml:space="preserve"> PAGEREF _Toc3122 \h </w:instrText>
        </w:r>
        <w:r>
          <w:fldChar w:fldCharType="separate"/>
        </w:r>
        <w:r>
          <w:t>35</w:t>
        </w:r>
        <w:r>
          <w:fldChar w:fldCharType="end"/>
        </w:r>
      </w:hyperlink>
    </w:p>
    <w:p>
      <w:pPr>
        <w:pStyle w:val="TOC2"/>
        <w:tabs>
          <w:tab w:val="right" w:leader="dot" w:pos="8306"/>
        </w:tabs>
      </w:pPr>
      <w:hyperlink w:anchor="_Toc27328" w:history="1">
        <w:r>
          <w:rPr>
            <w:rFonts w:ascii="仿宋" w:eastAsia="仿宋" w:hAnsi="仿宋" w:cs="仿宋" w:hint="eastAsia"/>
            <w:lang w:eastAsia="zh-CN"/>
          </w:rPr>
          <w:t>(二)、员工技能培训</w:t>
        </w:r>
        <w:r>
          <w:tab/>
        </w:r>
        <w:r>
          <w:fldChar w:fldCharType="begin"/>
        </w:r>
        <w:r>
          <w:instrText xml:space="preserve"> PAGEREF _Toc27328 \h </w:instrText>
        </w:r>
        <w:r>
          <w:fldChar w:fldCharType="separate"/>
        </w:r>
        <w:r>
          <w:t>37</w:t>
        </w:r>
        <w:r>
          <w:fldChar w:fldCharType="end"/>
        </w:r>
      </w:hyperlink>
    </w:p>
    <w:p>
      <w:pPr>
        <w:pStyle w:val="TOC1"/>
        <w:tabs>
          <w:tab w:val="right" w:leader="dot" w:pos="8306"/>
        </w:tabs>
      </w:pPr>
      <w:hyperlink w:anchor="_Toc30244" w:history="1">
        <w:r>
          <w:rPr>
            <w:rFonts w:ascii="仿宋" w:eastAsia="仿宋" w:hAnsi="仿宋" w:cs="仿宋" w:hint="eastAsia"/>
            <w:lang w:eastAsia="zh-CN"/>
          </w:rPr>
          <w:t>九、第十三章技术与创新支持</w:t>
        </w:r>
        <w:r>
          <w:tab/>
        </w:r>
        <w:r>
          <w:fldChar w:fldCharType="begin"/>
        </w:r>
        <w:r>
          <w:instrText xml:space="preserve"> PAGEREF _Toc30244 \h </w:instrText>
        </w:r>
        <w:r>
          <w:fldChar w:fldCharType="separate"/>
        </w:r>
        <w:r>
          <w:t>39</w:t>
        </w:r>
        <w:r>
          <w:fldChar w:fldCharType="end"/>
        </w:r>
      </w:hyperlink>
    </w:p>
    <w:p>
      <w:pPr>
        <w:pStyle w:val="TOC2"/>
        <w:tabs>
          <w:tab w:val="right" w:leader="dot" w:pos="8306"/>
        </w:tabs>
      </w:pPr>
      <w:hyperlink w:anchor="_Toc13183" w:history="1">
        <w:r>
          <w:rPr>
            <w:rFonts w:ascii="仿宋" w:eastAsia="仿宋" w:hAnsi="仿宋" w:cs="仿宋" w:hint="eastAsia"/>
            <w:lang w:eastAsia="zh-CN"/>
          </w:rPr>
          <w:t>(一)、技术培训与更新</w:t>
        </w:r>
        <w:r>
          <w:tab/>
        </w:r>
        <w:r>
          <w:fldChar w:fldCharType="begin"/>
        </w:r>
        <w:r>
          <w:instrText xml:space="preserve"> PAGEREF _Toc13183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0" w:history="1">
        <w:r>
          <w:rPr>
            <w:rFonts w:ascii="仿宋" w:eastAsia="仿宋" w:hAnsi="仿宋" w:cs="仿宋" w:hint="eastAsia"/>
            <w:lang w:eastAsia="zh-CN"/>
          </w:rPr>
          <w:t>(二)、创新文化与项目支持</w:t>
        </w:r>
        <w:r>
          <w:tab/>
        </w:r>
        <w:r>
          <w:fldChar w:fldCharType="begin"/>
        </w:r>
        <w:r>
          <w:instrText xml:space="preserve"> PAGEREF _Toc7880 \h </w:instrText>
        </w:r>
        <w:r>
          <w:fldChar w:fldCharType="separate"/>
        </w:r>
        <w:r>
          <w:t>39</w:t>
        </w:r>
        <w:r>
          <w:fldChar w:fldCharType="end"/>
        </w:r>
      </w:hyperlink>
    </w:p>
    <w:p>
      <w:pPr>
        <w:pStyle w:val="TOC1"/>
        <w:tabs>
          <w:tab w:val="right" w:leader="dot" w:pos="8306"/>
        </w:tabs>
      </w:pPr>
      <w:hyperlink w:anchor="_Toc27922" w:history="1">
        <w:r>
          <w:rPr>
            <w:rFonts w:ascii="仿宋" w:eastAsia="仿宋" w:hAnsi="仿宋" w:cs="仿宋" w:hint="eastAsia"/>
            <w:lang w:eastAsia="zh-CN"/>
          </w:rPr>
          <w:t>十、风险评估与应对策略</w:t>
        </w:r>
        <w:r>
          <w:tab/>
        </w:r>
        <w:r>
          <w:fldChar w:fldCharType="begin"/>
        </w:r>
        <w:r>
          <w:instrText xml:space="preserve"> PAGEREF _Toc27922 \h </w:instrText>
        </w:r>
        <w:r>
          <w:fldChar w:fldCharType="separate"/>
        </w:r>
        <w:r>
          <w:t>40</w:t>
        </w:r>
        <w:r>
          <w:fldChar w:fldCharType="end"/>
        </w:r>
      </w:hyperlink>
    </w:p>
    <w:p>
      <w:pPr>
        <w:pStyle w:val="TOC2"/>
        <w:tabs>
          <w:tab w:val="right" w:leader="dot" w:pos="8306"/>
        </w:tabs>
      </w:pPr>
      <w:hyperlink w:anchor="_Toc9011" w:history="1">
        <w:r>
          <w:rPr>
            <w:rFonts w:ascii="仿宋" w:eastAsia="仿宋" w:hAnsi="仿宋" w:cs="仿宋" w:hint="eastAsia"/>
            <w:lang w:eastAsia="zh-CN"/>
          </w:rPr>
          <w:t>(一)、其他系统软件项目风险分析</w:t>
        </w:r>
        <w:r>
          <w:tab/>
        </w:r>
        <w:r>
          <w:fldChar w:fldCharType="begin"/>
        </w:r>
        <w:r>
          <w:instrText xml:space="preserve"> PAGEREF _Toc9011 \h </w:instrText>
        </w:r>
        <w:r>
          <w:fldChar w:fldCharType="separate"/>
        </w:r>
        <w:r>
          <w:t>40</w:t>
        </w:r>
        <w:r>
          <w:fldChar w:fldCharType="end"/>
        </w:r>
      </w:hyperlink>
    </w:p>
    <w:p>
      <w:pPr>
        <w:pStyle w:val="TOC2"/>
        <w:tabs>
          <w:tab w:val="right" w:leader="dot" w:pos="8306"/>
        </w:tabs>
      </w:pPr>
      <w:hyperlink w:anchor="_Toc27010" w:history="1">
        <w:r>
          <w:rPr>
            <w:rFonts w:ascii="仿宋" w:eastAsia="仿宋" w:hAnsi="仿宋" w:cs="仿宋" w:hint="eastAsia"/>
            <w:lang w:eastAsia="zh-CN"/>
          </w:rPr>
          <w:t>(二)、风险管理与应对方法</w:t>
        </w:r>
        <w:r>
          <w:tab/>
        </w:r>
        <w:r>
          <w:fldChar w:fldCharType="begin"/>
        </w:r>
        <w:r>
          <w:instrText xml:space="preserve"> PAGEREF _Toc27010 \h </w:instrText>
        </w:r>
        <w:r>
          <w:fldChar w:fldCharType="separate"/>
        </w:r>
        <w:r>
          <w:t>42</w:t>
        </w:r>
        <w:r>
          <w:fldChar w:fldCharType="end"/>
        </w:r>
      </w:hyperlink>
    </w:p>
    <w:p>
      <w:pPr>
        <w:pStyle w:val="TOC1"/>
        <w:tabs>
          <w:tab w:val="right" w:leader="dot" w:pos="8306"/>
        </w:tabs>
      </w:pPr>
      <w:hyperlink w:anchor="_Toc14702" w:history="1">
        <w:r>
          <w:rPr>
            <w:rFonts w:ascii="仿宋" w:eastAsia="仿宋" w:hAnsi="仿宋" w:cs="仿宋" w:hint="eastAsia"/>
            <w:lang w:eastAsia="zh-CN"/>
          </w:rPr>
          <w:t>十一、市场预测</w:t>
        </w:r>
        <w:r>
          <w:tab/>
        </w:r>
        <w:r>
          <w:fldChar w:fldCharType="begin"/>
        </w:r>
        <w:r>
          <w:instrText xml:space="preserve"> PAGEREF _Toc14702 \h </w:instrText>
        </w:r>
        <w:r>
          <w:fldChar w:fldCharType="separate"/>
        </w:r>
        <w:r>
          <w:t>44</w:t>
        </w:r>
        <w:r>
          <w:fldChar w:fldCharType="end"/>
        </w:r>
      </w:hyperlink>
    </w:p>
    <w:p>
      <w:pPr>
        <w:pStyle w:val="TOC2"/>
        <w:tabs>
          <w:tab w:val="right" w:leader="dot" w:pos="8306"/>
        </w:tabs>
      </w:pPr>
      <w:hyperlink w:anchor="_Toc2641" w:history="1">
        <w:r>
          <w:rPr>
            <w:rFonts w:ascii="仿宋" w:eastAsia="仿宋" w:hAnsi="仿宋" w:cs="仿宋" w:hint="eastAsia"/>
            <w:lang w:eastAsia="zh-CN"/>
          </w:rPr>
          <w:t>(一)、增强资金保障能力</w:t>
        </w:r>
        <w:r>
          <w:tab/>
        </w:r>
        <w:r>
          <w:fldChar w:fldCharType="begin"/>
        </w:r>
        <w:r>
          <w:instrText xml:space="preserve"> PAGEREF _Toc2641 \h </w:instrText>
        </w:r>
        <w:r>
          <w:fldChar w:fldCharType="separate"/>
        </w:r>
        <w:r>
          <w:t>44</w:t>
        </w:r>
        <w:r>
          <w:fldChar w:fldCharType="end"/>
        </w:r>
      </w:hyperlink>
    </w:p>
    <w:p>
      <w:pPr>
        <w:pStyle w:val="TOC2"/>
        <w:tabs>
          <w:tab w:val="right" w:leader="dot" w:pos="8306"/>
        </w:tabs>
      </w:pPr>
      <w:hyperlink w:anchor="_Toc6693" w:history="1">
        <w:r>
          <w:rPr>
            <w:rFonts w:ascii="仿宋" w:eastAsia="仿宋" w:hAnsi="仿宋" w:cs="仿宋" w:hint="eastAsia"/>
            <w:lang w:eastAsia="zh-CN"/>
          </w:rPr>
          <w:t>(二)、营造良好投资氛围</w:t>
        </w:r>
        <w:r>
          <w:tab/>
        </w:r>
        <w:r>
          <w:fldChar w:fldCharType="begin"/>
        </w:r>
        <w:r>
          <w:instrText xml:space="preserve"> PAGEREF _Toc6693 \h </w:instrText>
        </w:r>
        <w:r>
          <w:fldChar w:fldCharType="separate"/>
        </w:r>
        <w:r>
          <w:t>46</w:t>
        </w:r>
        <w:r>
          <w:fldChar w:fldCharType="end"/>
        </w:r>
      </w:hyperlink>
    </w:p>
    <w:p>
      <w:pPr>
        <w:pStyle w:val="TOC1"/>
        <w:tabs>
          <w:tab w:val="right" w:leader="dot" w:pos="8306"/>
        </w:tabs>
      </w:pPr>
      <w:hyperlink w:anchor="_Toc21985" w:history="1">
        <w:r>
          <w:rPr>
            <w:rFonts w:ascii="仿宋" w:eastAsia="仿宋" w:hAnsi="仿宋" w:cs="仿宋" w:hint="eastAsia"/>
            <w:lang w:eastAsia="zh-CN"/>
          </w:rPr>
          <w:t>十二、经济效益分析</w:t>
        </w:r>
        <w:r>
          <w:tab/>
        </w:r>
        <w:r>
          <w:fldChar w:fldCharType="begin"/>
        </w:r>
        <w:r>
          <w:instrText xml:space="preserve"> PAGEREF _Toc21985 \h </w:instrText>
        </w:r>
        <w:r>
          <w:fldChar w:fldCharType="separate"/>
        </w:r>
        <w:r>
          <w:t>46</w:t>
        </w:r>
        <w:r>
          <w:fldChar w:fldCharType="end"/>
        </w:r>
      </w:hyperlink>
    </w:p>
    <w:p>
      <w:pPr>
        <w:pStyle w:val="TOC2"/>
        <w:tabs>
          <w:tab w:val="right" w:leader="dot" w:pos="8306"/>
        </w:tabs>
      </w:pPr>
      <w:hyperlink w:anchor="_Toc18675" w:history="1">
        <w:r>
          <w:rPr>
            <w:rFonts w:ascii="仿宋" w:eastAsia="仿宋" w:hAnsi="仿宋" w:cs="仿宋" w:hint="eastAsia"/>
            <w:lang w:eastAsia="zh-CN"/>
          </w:rPr>
          <w:t>(一)、基本假设及基础参数选取</w:t>
        </w:r>
        <w:r>
          <w:tab/>
        </w:r>
        <w:r>
          <w:fldChar w:fldCharType="begin"/>
        </w:r>
        <w:r>
          <w:instrText xml:space="preserve"> PAGEREF _Toc18675 \h </w:instrText>
        </w:r>
        <w:r>
          <w:fldChar w:fldCharType="separate"/>
        </w:r>
        <w:r>
          <w:t>46</w:t>
        </w:r>
        <w:r>
          <w:fldChar w:fldCharType="end"/>
        </w:r>
      </w:hyperlink>
    </w:p>
    <w:p>
      <w:pPr>
        <w:pStyle w:val="TOC2"/>
        <w:tabs>
          <w:tab w:val="right" w:leader="dot" w:pos="8306"/>
        </w:tabs>
      </w:pPr>
      <w:hyperlink w:anchor="_Toc1311" w:history="1">
        <w:r>
          <w:rPr>
            <w:rFonts w:ascii="仿宋" w:eastAsia="仿宋" w:hAnsi="仿宋" w:cs="仿宋" w:hint="eastAsia"/>
            <w:lang w:eastAsia="zh-CN"/>
          </w:rPr>
          <w:t>(二)、经济评价财务测算</w:t>
        </w:r>
        <w:r>
          <w:tab/>
        </w:r>
        <w:r>
          <w:fldChar w:fldCharType="begin"/>
        </w:r>
        <w:r>
          <w:instrText xml:space="preserve"> PAGEREF _Toc1311 \h </w:instrText>
        </w:r>
        <w:r>
          <w:fldChar w:fldCharType="separate"/>
        </w:r>
        <w:r>
          <w:t>47</w:t>
        </w:r>
        <w:r>
          <w:fldChar w:fldCharType="end"/>
        </w:r>
      </w:hyperlink>
    </w:p>
    <w:p>
      <w:pPr>
        <w:pStyle w:val="TOC2"/>
        <w:tabs>
          <w:tab w:val="right" w:leader="dot" w:pos="8306"/>
        </w:tabs>
      </w:pPr>
      <w:hyperlink w:anchor="_Toc14306" w:history="1">
        <w:r>
          <w:rPr>
            <w:rFonts w:ascii="仿宋" w:eastAsia="仿宋" w:hAnsi="仿宋" w:cs="仿宋" w:hint="eastAsia"/>
            <w:lang w:eastAsia="zh-CN"/>
          </w:rPr>
          <w:t>(三)、其他系统软件项目盈利能力分析</w:t>
        </w:r>
        <w:r>
          <w:tab/>
        </w:r>
        <w:r>
          <w:fldChar w:fldCharType="begin"/>
        </w:r>
        <w:r>
          <w:instrText xml:space="preserve"> PAGEREF _Toc14306 \h </w:instrText>
        </w:r>
        <w:r>
          <w:fldChar w:fldCharType="separate"/>
        </w:r>
        <w:r>
          <w:t>49</w:t>
        </w:r>
        <w:r>
          <w:fldChar w:fldCharType="end"/>
        </w:r>
      </w:hyperlink>
    </w:p>
    <w:p>
      <w:pPr>
        <w:pStyle w:val="TOC2"/>
        <w:tabs>
          <w:tab w:val="right" w:leader="dot" w:pos="8306"/>
        </w:tabs>
      </w:pPr>
      <w:hyperlink w:anchor="_Toc13173" w:history="1">
        <w:r>
          <w:rPr>
            <w:rFonts w:ascii="仿宋" w:eastAsia="仿宋" w:hAnsi="仿宋" w:cs="仿宋" w:hint="eastAsia"/>
            <w:lang w:eastAsia="zh-CN"/>
          </w:rPr>
          <w:t>(四)、财务生存能力分析</w:t>
        </w:r>
        <w:r>
          <w:tab/>
        </w:r>
        <w:r>
          <w:fldChar w:fldCharType="begin"/>
        </w:r>
        <w:r>
          <w:instrText xml:space="preserve"> PAGEREF _Toc13173 \h </w:instrText>
        </w:r>
        <w:r>
          <w:fldChar w:fldCharType="separate"/>
        </w:r>
        <w:r>
          <w:t>50</w:t>
        </w:r>
        <w:r>
          <w:fldChar w:fldCharType="end"/>
        </w:r>
      </w:hyperlink>
    </w:p>
    <w:p>
      <w:pPr>
        <w:pStyle w:val="TOC2"/>
        <w:tabs>
          <w:tab w:val="right" w:leader="dot" w:pos="8306"/>
        </w:tabs>
      </w:pPr>
      <w:hyperlink w:anchor="_Toc26648" w:history="1">
        <w:r>
          <w:rPr>
            <w:rFonts w:ascii="仿宋" w:eastAsia="仿宋" w:hAnsi="仿宋" w:cs="仿宋" w:hint="eastAsia"/>
            <w:lang w:eastAsia="zh-CN"/>
          </w:rPr>
          <w:t>(五)、偿债能力分析</w:t>
        </w:r>
        <w:r>
          <w:tab/>
        </w:r>
        <w:r>
          <w:fldChar w:fldCharType="begin"/>
        </w:r>
        <w:r>
          <w:instrText xml:space="preserve"> PAGEREF _Toc26648 \h </w:instrText>
        </w:r>
        <w:r>
          <w:fldChar w:fldCharType="separate"/>
        </w:r>
        <w:r>
          <w:t>51</w:t>
        </w:r>
        <w:r>
          <w:fldChar w:fldCharType="end"/>
        </w:r>
      </w:hyperlink>
    </w:p>
    <w:p>
      <w:pPr>
        <w:pStyle w:val="TOC2"/>
        <w:tabs>
          <w:tab w:val="right" w:leader="dot" w:pos="8306"/>
        </w:tabs>
      </w:pPr>
      <w:hyperlink w:anchor="_Toc27468" w:history="1">
        <w:r>
          <w:rPr>
            <w:rFonts w:ascii="仿宋" w:eastAsia="仿宋" w:hAnsi="仿宋" w:cs="仿宋" w:hint="eastAsia"/>
            <w:lang w:eastAsia="zh-CN"/>
          </w:rPr>
          <w:t>(六)、经济评价结论</w:t>
        </w:r>
        <w:r>
          <w:tab/>
        </w:r>
        <w:r>
          <w:fldChar w:fldCharType="begin"/>
        </w:r>
        <w:r>
          <w:instrText xml:space="preserve"> PAGEREF _Toc27468 \h </w:instrText>
        </w:r>
        <w:r>
          <w:fldChar w:fldCharType="separate"/>
        </w:r>
        <w:r>
          <w:t>52</w:t>
        </w:r>
        <w:r>
          <w:fldChar w:fldCharType="end"/>
        </w:r>
      </w:hyperlink>
    </w:p>
    <w:p>
      <w:pPr>
        <w:pStyle w:val="TOC1"/>
        <w:tabs>
          <w:tab w:val="right" w:leader="dot" w:pos="8306"/>
        </w:tabs>
      </w:pPr>
      <w:hyperlink w:anchor="_Toc30923" w:history="1">
        <w:r>
          <w:rPr>
            <w:rFonts w:ascii="仿宋" w:eastAsia="仿宋" w:hAnsi="仿宋" w:cs="仿宋" w:hint="eastAsia"/>
            <w:lang w:eastAsia="zh-CN"/>
          </w:rPr>
          <w:t>十三、原辅材料供应</w:t>
        </w:r>
        <w:r>
          <w:tab/>
        </w:r>
        <w:r>
          <w:fldChar w:fldCharType="begin"/>
        </w:r>
        <w:r>
          <w:instrText xml:space="preserve"> PAGEREF _Toc30923 \h </w:instrText>
        </w:r>
        <w:r>
          <w:fldChar w:fldCharType="separate"/>
        </w:r>
        <w:r>
          <w:t>53</w:t>
        </w:r>
        <w:r>
          <w:fldChar w:fldCharType="end"/>
        </w:r>
      </w:hyperlink>
    </w:p>
    <w:p>
      <w:pPr>
        <w:pStyle w:val="TOC2"/>
        <w:tabs>
          <w:tab w:val="right" w:leader="dot" w:pos="8306"/>
        </w:tabs>
      </w:pPr>
      <w:hyperlink w:anchor="_Toc23464" w:history="1">
        <w:r>
          <w:rPr>
            <w:rFonts w:ascii="仿宋" w:eastAsia="仿宋" w:hAnsi="仿宋" w:cs="仿宋" w:hint="eastAsia"/>
            <w:lang w:eastAsia="zh-CN"/>
          </w:rPr>
          <w:t>(一)、建设期原材料供应情况</w:t>
        </w:r>
        <w:r>
          <w:tab/>
        </w:r>
        <w:r>
          <w:fldChar w:fldCharType="begin"/>
        </w:r>
        <w:r>
          <w:instrText xml:space="preserve"> PAGEREF _Toc23464 \h </w:instrText>
        </w:r>
        <w:r>
          <w:fldChar w:fldCharType="separate"/>
        </w:r>
        <w:r>
          <w:t>53</w:t>
        </w:r>
        <w:r>
          <w:fldChar w:fldCharType="end"/>
        </w:r>
      </w:hyperlink>
    </w:p>
    <w:p>
      <w:pPr>
        <w:pStyle w:val="TOC2"/>
        <w:tabs>
          <w:tab w:val="right" w:leader="dot" w:pos="8306"/>
        </w:tabs>
      </w:pPr>
      <w:hyperlink w:anchor="_Toc24305" w:history="1">
        <w:r>
          <w:rPr>
            <w:rFonts w:ascii="仿宋" w:eastAsia="仿宋" w:hAnsi="仿宋" w:cs="仿宋" w:hint="eastAsia"/>
            <w:lang w:eastAsia="zh-CN"/>
          </w:rPr>
          <w:t>(二)、运营期原材料供应与质量控制</w:t>
        </w:r>
        <w:r>
          <w:tab/>
        </w:r>
        <w:r>
          <w:fldChar w:fldCharType="begin"/>
        </w:r>
        <w:r>
          <w:instrText xml:space="preserve"> PAGEREF _Toc24305 \h </w:instrText>
        </w:r>
        <w:r>
          <w:fldChar w:fldCharType="separate"/>
        </w:r>
        <w:r>
          <w:t>54</w:t>
        </w:r>
        <w:r>
          <w:fldChar w:fldCharType="end"/>
        </w:r>
      </w:hyperlink>
    </w:p>
    <w:p>
      <w:pPr>
        <w:pStyle w:val="TOC1"/>
        <w:tabs>
          <w:tab w:val="right" w:leader="dot" w:pos="8306"/>
        </w:tabs>
      </w:pPr>
      <w:hyperlink w:anchor="_Toc10151" w:history="1">
        <w:r>
          <w:rPr>
            <w:rFonts w:ascii="仿宋" w:eastAsia="仿宋" w:hAnsi="仿宋" w:cs="仿宋" w:hint="eastAsia"/>
            <w:lang w:eastAsia="zh-CN"/>
          </w:rPr>
          <w:t>十四、组织架构分析</w:t>
        </w:r>
        <w:r>
          <w:tab/>
        </w:r>
        <w:r>
          <w:fldChar w:fldCharType="begin"/>
        </w:r>
        <w:r>
          <w:instrText xml:space="preserve"> PAGEREF _Toc10151 \h </w:instrText>
        </w:r>
        <w:r>
          <w:fldChar w:fldCharType="separate"/>
        </w:r>
        <w:r>
          <w:t>55</w:t>
        </w:r>
        <w:r>
          <w:fldChar w:fldCharType="end"/>
        </w:r>
      </w:hyperlink>
    </w:p>
    <w:p>
      <w:pPr>
        <w:pStyle w:val="TOC2"/>
        <w:tabs>
          <w:tab w:val="right" w:leader="dot" w:pos="8306"/>
        </w:tabs>
      </w:pPr>
      <w:hyperlink w:anchor="_Toc4931" w:history="1">
        <w:r>
          <w:rPr>
            <w:rFonts w:ascii="仿宋" w:eastAsia="仿宋" w:hAnsi="仿宋" w:cs="仿宋" w:hint="eastAsia"/>
            <w:lang w:eastAsia="zh-CN"/>
          </w:rPr>
          <w:t>(一)、人力资源配置</w:t>
        </w:r>
        <w:r>
          <w:tab/>
        </w:r>
        <w:r>
          <w:fldChar w:fldCharType="begin"/>
        </w:r>
        <w:r>
          <w:instrText xml:space="preserve"> PAGEREF _Toc4931 \h </w:instrText>
        </w:r>
        <w:r>
          <w:fldChar w:fldCharType="separate"/>
        </w:r>
        <w:r>
          <w:t>55</w:t>
        </w:r>
        <w:r>
          <w:fldChar w:fldCharType="end"/>
        </w:r>
      </w:hyperlink>
    </w:p>
    <w:p>
      <w:pPr>
        <w:pStyle w:val="TOC2"/>
        <w:tabs>
          <w:tab w:val="right" w:leader="dot" w:pos="8306"/>
        </w:tabs>
      </w:pPr>
      <w:hyperlink w:anchor="_Toc1765" w:history="1">
        <w:r>
          <w:rPr>
            <w:rFonts w:ascii="仿宋" w:eastAsia="仿宋" w:hAnsi="仿宋" w:cs="仿宋" w:hint="eastAsia"/>
            <w:lang w:eastAsia="zh-CN"/>
          </w:rPr>
          <w:t>(二)、员工技能培训</w:t>
        </w:r>
        <w:r>
          <w:tab/>
        </w:r>
        <w:r>
          <w:fldChar w:fldCharType="begin"/>
        </w:r>
        <w:r>
          <w:instrText xml:space="preserve"> PAGEREF _Toc1765 \h </w:instrText>
        </w:r>
        <w:r>
          <w:fldChar w:fldCharType="separate"/>
        </w:r>
        <w:r>
          <w:t>56</w:t>
        </w:r>
        <w:r>
          <w:fldChar w:fldCharType="end"/>
        </w:r>
      </w:hyperlink>
    </w:p>
    <w:p>
      <w:pPr>
        <w:pStyle w:val="TOC1"/>
        <w:tabs>
          <w:tab w:val="right" w:leader="dot" w:pos="8306"/>
        </w:tabs>
      </w:pPr>
      <w:hyperlink w:anchor="_Toc12686" w:history="1">
        <w:r>
          <w:rPr>
            <w:rFonts w:ascii="仿宋" w:eastAsia="仿宋" w:hAnsi="仿宋" w:cs="仿宋" w:hint="eastAsia"/>
            <w:lang w:eastAsia="zh-CN"/>
          </w:rPr>
          <w:t>十五、风险与危机管理</w:t>
        </w:r>
        <w:r>
          <w:tab/>
        </w:r>
        <w:r>
          <w:fldChar w:fldCharType="begin"/>
        </w:r>
        <w:r>
          <w:instrText xml:space="preserve"> PAGEREF _Toc12686 \h </w:instrText>
        </w:r>
        <w:r>
          <w:fldChar w:fldCharType="separate"/>
        </w:r>
        <w:r>
          <w:t>58</w:t>
        </w:r>
        <w:r>
          <w:fldChar w:fldCharType="end"/>
        </w:r>
      </w:hyperlink>
    </w:p>
    <w:p>
      <w:pPr>
        <w:pStyle w:val="TOC2"/>
        <w:tabs>
          <w:tab w:val="right" w:leader="dot" w:pos="8306"/>
        </w:tabs>
      </w:pPr>
      <w:hyperlink w:anchor="_Toc26132" w:history="1">
        <w:r>
          <w:rPr>
            <w:rFonts w:ascii="仿宋" w:eastAsia="仿宋" w:hAnsi="仿宋" w:cs="仿宋" w:hint="eastAsia"/>
            <w:lang w:eastAsia="zh-CN"/>
          </w:rPr>
          <w:t>(一)、风险识别与评估</w:t>
        </w:r>
        <w:r>
          <w:tab/>
        </w:r>
        <w:r>
          <w:fldChar w:fldCharType="begin"/>
        </w:r>
        <w:r>
          <w:instrText xml:space="preserve"> PAGEREF _Toc26132 \h </w:instrText>
        </w:r>
        <w:r>
          <w:fldChar w:fldCharType="separate"/>
        </w:r>
        <w:r>
          <w:t>58</w:t>
        </w:r>
        <w:r>
          <w:fldChar w:fldCharType="end"/>
        </w:r>
      </w:hyperlink>
    </w:p>
    <w:p>
      <w:pPr>
        <w:pStyle w:val="TOC2"/>
        <w:tabs>
          <w:tab w:val="right" w:leader="dot" w:pos="8306"/>
        </w:tabs>
      </w:pPr>
      <w:hyperlink w:anchor="_Toc7022" w:history="1">
        <w:r>
          <w:rPr>
            <w:rFonts w:ascii="仿宋" w:eastAsia="仿宋" w:hAnsi="仿宋" w:cs="仿宋" w:hint="eastAsia"/>
            <w:lang w:eastAsia="zh-CN"/>
          </w:rPr>
          <w:t>(二)、危机预警与应对计划</w:t>
        </w:r>
        <w:r>
          <w:tab/>
        </w:r>
        <w:r>
          <w:fldChar w:fldCharType="begin"/>
        </w:r>
        <w:r>
          <w:instrText xml:space="preserve"> PAGEREF _Toc7022 \h </w:instrText>
        </w:r>
        <w:r>
          <w:fldChar w:fldCharType="separate"/>
        </w:r>
        <w:r>
          <w:t>59</w:t>
        </w:r>
        <w:r>
          <w:fldChar w:fldCharType="end"/>
        </w:r>
      </w:hyperlink>
    </w:p>
    <w:p>
      <w:pPr>
        <w:pStyle w:val="TOC2"/>
        <w:tabs>
          <w:tab w:val="right" w:leader="dot" w:pos="8306"/>
        </w:tabs>
      </w:pPr>
      <w:hyperlink w:anchor="_Toc29005" w:history="1">
        <w:r>
          <w:rPr>
            <w:rFonts w:ascii="仿宋" w:eastAsia="仿宋" w:hAnsi="仿宋" w:cs="仿宋" w:hint="eastAsia"/>
            <w:lang w:eastAsia="zh-CN"/>
          </w:rPr>
          <w:t>(三)、信息透明与危机公关</w:t>
        </w:r>
        <w:r>
          <w:tab/>
        </w:r>
        <w:r>
          <w:fldChar w:fldCharType="begin"/>
        </w:r>
        <w:r>
          <w:instrText xml:space="preserve"> PAGEREF _Toc29005 \h </w:instrText>
        </w:r>
        <w:r>
          <w:fldChar w:fldCharType="separate"/>
        </w:r>
        <w:r>
          <w:t>60</w:t>
        </w:r>
        <w:r>
          <w:fldChar w:fldCharType="end"/>
        </w:r>
      </w:hyperlink>
    </w:p>
    <w:p>
      <w:pPr>
        <w:pStyle w:val="TOC2"/>
        <w:tabs>
          <w:tab w:val="right" w:leader="dot" w:pos="8306"/>
        </w:tabs>
      </w:pPr>
      <w:hyperlink w:anchor="_Toc475" w:history="1">
        <w:r>
          <w:rPr>
            <w:rFonts w:ascii="仿宋" w:eastAsia="仿宋" w:hAnsi="仿宋" w:cs="仿宋" w:hint="eastAsia"/>
            <w:lang w:eastAsia="zh-CN"/>
          </w:rPr>
          <w:t>(四)、恢复与改进措施</w:t>
        </w:r>
        <w:r>
          <w:tab/>
        </w:r>
        <w:r>
          <w:fldChar w:fldCharType="begin"/>
        </w:r>
        <w:r>
          <w:instrText xml:space="preserve"> PAGEREF _Toc475 \h </w:instrText>
        </w:r>
        <w:r>
          <w:fldChar w:fldCharType="separate"/>
        </w:r>
        <w:r>
          <w:t>61</w:t>
        </w:r>
        <w:r>
          <w:fldChar w:fldCharType="end"/>
        </w:r>
      </w:hyperlink>
    </w:p>
    <w:p>
      <w:pPr>
        <w:pStyle w:val="TOC1"/>
        <w:tabs>
          <w:tab w:val="right" w:leader="dot" w:pos="8306"/>
        </w:tabs>
      </w:pPr>
      <w:hyperlink w:anchor="_Toc32223" w:history="1">
        <w:r>
          <w:rPr>
            <w:rFonts w:ascii="仿宋" w:eastAsia="仿宋" w:hAnsi="仿宋" w:cs="仿宋" w:hint="eastAsia"/>
            <w:lang w:eastAsia="zh-CN"/>
          </w:rPr>
          <w:t>十六、项目危机管理</w:t>
        </w:r>
        <w:r>
          <w:tab/>
        </w:r>
        <w:r>
          <w:fldChar w:fldCharType="begin"/>
        </w:r>
        <w:r>
          <w:instrText xml:space="preserve"> PAGEREF _Toc32223 \h </w:instrText>
        </w:r>
        <w:r>
          <w:fldChar w:fldCharType="separate"/>
        </w:r>
        <w:r>
          <w:t>62</w:t>
        </w:r>
        <w:r>
          <w:fldChar w:fldCharType="end"/>
        </w:r>
      </w:hyperlink>
    </w:p>
    <w:p>
      <w:pPr>
        <w:pStyle w:val="TOC2"/>
        <w:tabs>
          <w:tab w:val="right" w:leader="dot" w:pos="8306"/>
        </w:tabs>
      </w:pPr>
      <w:hyperlink w:anchor="_Toc5176" w:history="1">
        <w:r>
          <w:rPr>
            <w:rFonts w:ascii="仿宋" w:eastAsia="仿宋" w:hAnsi="仿宋" w:cs="仿宋" w:hint="eastAsia"/>
            <w:lang w:eastAsia="zh-CN"/>
          </w:rPr>
          <w:t>(一)、危机预警与风险评估</w:t>
        </w:r>
        <w:r>
          <w:tab/>
        </w:r>
        <w:r>
          <w:fldChar w:fldCharType="begin"/>
        </w:r>
        <w:r>
          <w:instrText xml:space="preserve"> PAGEREF _Toc5176 \h </w:instrText>
        </w:r>
        <w:r>
          <w:fldChar w:fldCharType="separate"/>
        </w:r>
        <w:r>
          <w:t>62</w:t>
        </w:r>
        <w:r>
          <w:fldChar w:fldCharType="end"/>
        </w:r>
      </w:hyperlink>
    </w:p>
    <w:p>
      <w:pPr>
        <w:pStyle w:val="TOC2"/>
        <w:tabs>
          <w:tab w:val="right" w:leader="dot" w:pos="8306"/>
        </w:tabs>
      </w:pPr>
      <w:hyperlink w:anchor="_Toc14252" w:history="1">
        <w:r>
          <w:rPr>
            <w:rFonts w:ascii="仿宋" w:eastAsia="仿宋" w:hAnsi="仿宋" w:cs="仿宋" w:hint="eastAsia"/>
            <w:lang w:eastAsia="zh-CN"/>
          </w:rPr>
          <w:t>(二)、危机应对预案</w:t>
        </w:r>
        <w:r>
          <w:tab/>
        </w:r>
        <w:r>
          <w:fldChar w:fldCharType="begin"/>
        </w:r>
        <w:r>
          <w:instrText xml:space="preserve"> PAGEREF _Toc14252 \h </w:instrText>
        </w:r>
        <w:r>
          <w:fldChar w:fldCharType="separate"/>
        </w:r>
        <w:r>
          <w:t>64</w:t>
        </w:r>
        <w:r>
          <w:fldChar w:fldCharType="end"/>
        </w:r>
      </w:hyperlink>
    </w:p>
    <w:p>
      <w:pPr>
        <w:pStyle w:val="TOC2"/>
        <w:tabs>
          <w:tab w:val="right" w:leader="dot" w:pos="8306"/>
        </w:tabs>
      </w:pPr>
      <w:hyperlink w:anchor="_Toc18629" w:history="1">
        <w:r>
          <w:rPr>
            <w:rFonts w:ascii="仿宋" w:eastAsia="仿宋" w:hAnsi="仿宋" w:cs="仿宋" w:hint="eastAsia"/>
            <w:lang w:eastAsia="zh-CN"/>
          </w:rPr>
          <w:t>(三)、危机沟通与公关处理</w:t>
        </w:r>
        <w:r>
          <w:tab/>
        </w:r>
        <w:r>
          <w:fldChar w:fldCharType="begin"/>
        </w:r>
        <w:r>
          <w:instrText xml:space="preserve"> PAGEREF _Toc18629 \h </w:instrText>
        </w:r>
        <w:r>
          <w:fldChar w:fldCharType="separate"/>
        </w:r>
        <w:r>
          <w:t>65</w:t>
        </w:r>
        <w:r>
          <w:fldChar w:fldCharType="end"/>
        </w:r>
      </w:hyperlink>
    </w:p>
    <w:p>
      <w:pPr>
        <w:pStyle w:val="TOC1"/>
        <w:tabs>
          <w:tab w:val="right" w:leader="dot" w:pos="8306"/>
        </w:tabs>
      </w:pPr>
      <w:hyperlink w:anchor="_Toc22096" w:history="1">
        <w:r>
          <w:rPr>
            <w:rFonts w:ascii="仿宋" w:eastAsia="仿宋" w:hAnsi="仿宋" w:cs="仿宋" w:hint="eastAsia"/>
            <w:lang w:eastAsia="zh-CN"/>
          </w:rPr>
          <w:t>十七、危机管理与应急响应方案</w:t>
        </w:r>
        <w:r>
          <w:tab/>
        </w:r>
        <w:r>
          <w:fldChar w:fldCharType="begin"/>
        </w:r>
        <w:r>
          <w:instrText xml:space="preserve"> PAGEREF _Toc22096 \h </w:instrText>
        </w:r>
        <w:r>
          <w:fldChar w:fldCharType="separate"/>
        </w:r>
        <w:r>
          <w:t>67</w:t>
        </w:r>
        <w:r>
          <w:fldChar w:fldCharType="end"/>
        </w:r>
      </w:hyperlink>
    </w:p>
    <w:p>
      <w:pPr>
        <w:pStyle w:val="TOC2"/>
        <w:tabs>
          <w:tab w:val="right" w:leader="dot" w:pos="8306"/>
        </w:tabs>
      </w:pPr>
      <w:hyperlink w:anchor="_Toc4506" w:history="1">
        <w:r>
          <w:rPr>
            <w:rFonts w:ascii="仿宋" w:eastAsia="仿宋" w:hAnsi="仿宋" w:cs="仿宋" w:hint="eastAsia"/>
            <w:lang w:eastAsia="zh-CN"/>
          </w:rPr>
          <w:t>(一)、危机管理团队组建与培训</w:t>
        </w:r>
        <w:r>
          <w:tab/>
        </w:r>
        <w:r>
          <w:fldChar w:fldCharType="begin"/>
        </w:r>
        <w:r>
          <w:instrText xml:space="preserve"> PAGEREF _Toc4506 \h </w:instrText>
        </w:r>
        <w:r>
          <w:fldChar w:fldCharType="separate"/>
        </w:r>
        <w:r>
          <w:t>67</w:t>
        </w:r>
        <w:r>
          <w:fldChar w:fldCharType="end"/>
        </w:r>
      </w:hyperlink>
    </w:p>
    <w:p>
      <w:pPr>
        <w:pStyle w:val="TOC2"/>
        <w:tabs>
          <w:tab w:val="right" w:leader="dot" w:pos="8306"/>
        </w:tabs>
      </w:pPr>
      <w:hyperlink w:anchor="_Toc171" w:history="1">
        <w:r>
          <w:rPr>
            <w:rFonts w:ascii="仿宋" w:eastAsia="仿宋" w:hAnsi="仿宋" w:cs="仿宋" w:hint="eastAsia"/>
            <w:lang w:eastAsia="zh-CN"/>
          </w:rPr>
          <w:t>(二)、危机预警与风险评估</w:t>
        </w:r>
        <w:r>
          <w:tab/>
        </w:r>
        <w:r>
          <w:fldChar w:fldCharType="begin"/>
        </w:r>
        <w:r>
          <w:instrText xml:space="preserve"> PAGEREF _Toc171 \h </w:instrText>
        </w:r>
        <w:r>
          <w:fldChar w:fldCharType="separate"/>
        </w:r>
        <w:r>
          <w:t>68</w:t>
        </w:r>
        <w:r>
          <w:fldChar w:fldCharType="end"/>
        </w:r>
      </w:hyperlink>
    </w:p>
    <w:p>
      <w:pPr>
        <w:pStyle w:val="TOC2"/>
        <w:tabs>
          <w:tab w:val="right" w:leader="dot" w:pos="8306"/>
        </w:tabs>
      </w:pPr>
      <w:hyperlink w:anchor="_Toc10910" w:history="1">
        <w:r>
          <w:rPr>
            <w:rFonts w:ascii="仿宋" w:eastAsia="仿宋" w:hAnsi="仿宋" w:cs="仿宋" w:hint="eastAsia"/>
            <w:lang w:eastAsia="zh-CN"/>
          </w:rPr>
          <w:t>(三)、危机发生时的应急响应流程</w:t>
        </w:r>
        <w:r>
          <w:tab/>
        </w:r>
        <w:r>
          <w:fldChar w:fldCharType="begin"/>
        </w:r>
        <w:r>
          <w:instrText xml:space="preserve"> PAGEREF _Toc10910 \h </w:instrText>
        </w:r>
        <w:r>
          <w:fldChar w:fldCharType="separate"/>
        </w:r>
        <w:r>
          <w:t>70</w:t>
        </w:r>
        <w:r>
          <w:fldChar w:fldCharType="end"/>
        </w:r>
      </w:hyperlink>
    </w:p>
    <w:p>
      <w:pPr>
        <w:pStyle w:val="TOC2"/>
        <w:tabs>
          <w:tab w:val="right" w:leader="dot" w:pos="8306"/>
        </w:tabs>
      </w:pPr>
      <w:hyperlink w:anchor="_Toc31104" w:history="1">
        <w:r>
          <w:rPr>
            <w:rFonts w:ascii="仿宋" w:eastAsia="仿宋" w:hAnsi="仿宋" w:cs="仿宋" w:hint="eastAsia"/>
            <w:lang w:eastAsia="zh-CN"/>
          </w:rPr>
          <w:t>(四)、危机后的公关与声誉修复</w:t>
        </w:r>
        <w:r>
          <w:tab/>
        </w:r>
        <w:r>
          <w:fldChar w:fldCharType="begin"/>
        </w:r>
        <w:r>
          <w:instrText xml:space="preserve"> PAGEREF _Toc31104 \h </w:instrText>
        </w:r>
        <w:r>
          <w:fldChar w:fldCharType="separate"/>
        </w:r>
        <w:r>
          <w:t>72</w:t>
        </w:r>
        <w:r>
          <w:fldChar w:fldCharType="end"/>
        </w:r>
      </w:hyperlink>
    </w:p>
    <w:p>
      <w:pPr>
        <w:pStyle w:val="TOC2"/>
        <w:tabs>
          <w:tab w:val="right" w:leader="dot" w:pos="8306"/>
        </w:tabs>
      </w:pPr>
      <w:hyperlink w:anchor="_Toc20505" w:history="1">
        <w:r>
          <w:rPr>
            <w:rFonts w:ascii="仿宋" w:eastAsia="仿宋" w:hAnsi="仿宋" w:cs="仿宋" w:hint="eastAsia"/>
            <w:lang w:eastAsia="zh-CN"/>
          </w:rPr>
          <w:t>(五)、经验总结与危机防范改进</w:t>
        </w:r>
        <w:r>
          <w:tab/>
        </w:r>
        <w:r>
          <w:fldChar w:fldCharType="begin"/>
        </w:r>
        <w:r>
          <w:instrText xml:space="preserve"> PAGEREF _Toc20505 \h </w:instrText>
        </w:r>
        <w:r>
          <w:fldChar w:fldCharType="separate"/>
        </w:r>
        <w:r>
          <w:t>73</w:t>
        </w:r>
        <w:r>
          <w:fldChar w:fldCharType="end"/>
        </w:r>
      </w:hyperlink>
    </w:p>
    <w:p>
      <w:pPr>
        <w:pStyle w:val="TOC1"/>
        <w:tabs>
          <w:tab w:val="right" w:leader="dot" w:pos="8306"/>
        </w:tabs>
      </w:pPr>
      <w:hyperlink w:anchor="_Toc17991" w:history="1">
        <w:r>
          <w:rPr>
            <w:rFonts w:ascii="仿宋" w:eastAsia="仿宋" w:hAnsi="仿宋" w:cs="仿宋" w:hint="eastAsia"/>
            <w:lang w:eastAsia="zh-CN"/>
          </w:rPr>
          <w:t>十八、营销与推广策略</w:t>
        </w:r>
        <w:r>
          <w:tab/>
        </w:r>
        <w:r>
          <w:fldChar w:fldCharType="begin"/>
        </w:r>
        <w:r>
          <w:instrText xml:space="preserve"> PAGEREF _Toc17991 \h </w:instrText>
        </w:r>
        <w:r>
          <w:fldChar w:fldCharType="separate"/>
        </w:r>
        <w:r>
          <w:t>75</w:t>
        </w:r>
        <w:r>
          <w:fldChar w:fldCharType="end"/>
        </w:r>
      </w:hyperlink>
    </w:p>
    <w:p>
      <w:pPr>
        <w:pStyle w:val="TOC2"/>
        <w:tabs>
          <w:tab w:val="right" w:leader="dot" w:pos="8306"/>
        </w:tabs>
      </w:pPr>
      <w:hyperlink w:anchor="_Toc27331" w:history="1">
        <w:r>
          <w:rPr>
            <w:rFonts w:ascii="仿宋" w:eastAsia="仿宋" w:hAnsi="仿宋" w:cs="仿宋" w:hint="eastAsia"/>
            <w:lang w:eastAsia="zh-CN"/>
          </w:rPr>
          <w:t>(一)、产品/服务定位与特点</w:t>
        </w:r>
        <w:r>
          <w:tab/>
        </w:r>
        <w:r>
          <w:fldChar w:fldCharType="begin"/>
        </w:r>
        <w:r>
          <w:instrText xml:space="preserve"> PAGEREF _Toc27331 \h </w:instrText>
        </w:r>
        <w:r>
          <w:fldChar w:fldCharType="separate"/>
        </w:r>
        <w:r>
          <w:t>75</w:t>
        </w:r>
        <w:r>
          <w:fldChar w:fldCharType="end"/>
        </w:r>
      </w:hyperlink>
    </w:p>
    <w:p>
      <w:pPr>
        <w:pStyle w:val="TOC2"/>
        <w:tabs>
          <w:tab w:val="right" w:leader="dot" w:pos="8306"/>
        </w:tabs>
      </w:pPr>
      <w:hyperlink w:anchor="_Toc18794" w:history="1">
        <w:r>
          <w:rPr>
            <w:rFonts w:ascii="仿宋" w:eastAsia="仿宋" w:hAnsi="仿宋" w:cs="仿宋" w:hint="eastAsia"/>
            <w:lang w:eastAsia="zh-CN"/>
          </w:rPr>
          <w:t>(二)、市场定位与竞争分析</w:t>
        </w:r>
        <w:r>
          <w:tab/>
        </w:r>
        <w:r>
          <w:fldChar w:fldCharType="begin"/>
        </w:r>
        <w:r>
          <w:instrText xml:space="preserve"> PAGEREF _Toc18794 \h </w:instrText>
        </w:r>
        <w:r>
          <w:fldChar w:fldCharType="separate"/>
        </w:r>
        <w:r>
          <w:t>76</w:t>
        </w:r>
        <w:r>
          <w:fldChar w:fldCharType="end"/>
        </w:r>
      </w:hyperlink>
    </w:p>
    <w:p>
      <w:pPr>
        <w:pStyle w:val="TOC2"/>
        <w:tabs>
          <w:tab w:val="right" w:leader="dot" w:pos="8306"/>
        </w:tabs>
      </w:pPr>
      <w:hyperlink w:anchor="_Toc25999" w:history="1">
        <w:r>
          <w:rPr>
            <w:rFonts w:ascii="仿宋" w:eastAsia="仿宋" w:hAnsi="仿宋" w:cs="仿宋" w:hint="eastAsia"/>
            <w:lang w:eastAsia="zh-CN"/>
          </w:rPr>
          <w:t>(三)、营销渠道与策略</w:t>
        </w:r>
        <w:r>
          <w:tab/>
        </w:r>
        <w:r>
          <w:fldChar w:fldCharType="begin"/>
        </w:r>
        <w:r>
          <w:instrText xml:space="preserve"> PAGEREF _Toc25999 \h </w:instrText>
        </w:r>
        <w:r>
          <w:fldChar w:fldCharType="separate"/>
        </w:r>
        <w:r>
          <w:t>78</w:t>
        </w:r>
        <w:r>
          <w:fldChar w:fldCharType="end"/>
        </w:r>
      </w:hyperlink>
    </w:p>
    <w:p>
      <w:pPr>
        <w:pStyle w:val="TOC2"/>
        <w:tabs>
          <w:tab w:val="right" w:leader="dot" w:pos="8306"/>
        </w:tabs>
      </w:pPr>
      <w:hyperlink w:anchor="_Toc21377" w:history="1">
        <w:r>
          <w:rPr>
            <w:rFonts w:ascii="仿宋" w:eastAsia="仿宋" w:hAnsi="仿宋" w:cs="仿宋" w:hint="eastAsia"/>
            <w:lang w:eastAsia="zh-CN"/>
          </w:rPr>
          <w:t>(四)、推广与宣传活动</w:t>
        </w:r>
        <w:r>
          <w:tab/>
        </w:r>
        <w:r>
          <w:fldChar w:fldCharType="begin"/>
        </w:r>
        <w:r>
          <w:instrText xml:space="preserve"> PAGEREF _Toc21377 \h </w:instrText>
        </w:r>
        <w:r>
          <w:fldChar w:fldCharType="separate"/>
        </w:r>
        <w:r>
          <w:t>78</w:t>
        </w:r>
        <w:r>
          <w:fldChar w:fldCharType="end"/>
        </w:r>
      </w:hyperlink>
    </w:p>
    <w:p>
      <w:pPr>
        <w:pStyle w:val="TOC1"/>
        <w:tabs>
          <w:tab w:val="right" w:leader="dot" w:pos="8306"/>
        </w:tabs>
      </w:pPr>
      <w:hyperlink w:anchor="_Toc17020" w:history="1">
        <w:r>
          <w:rPr>
            <w:rFonts w:ascii="仿宋" w:eastAsia="仿宋" w:hAnsi="仿宋" w:cs="仿宋" w:hint="eastAsia"/>
            <w:lang w:eastAsia="zh-CN"/>
          </w:rPr>
          <w:t>十九、其他系统软件项目风险管理与预警</w:t>
        </w:r>
        <w:r>
          <w:tab/>
        </w:r>
        <w:r>
          <w:fldChar w:fldCharType="begin"/>
        </w:r>
        <w:r>
          <w:instrText xml:space="preserve"> PAGEREF _Toc17020 \h </w:instrText>
        </w:r>
        <w:r>
          <w:fldChar w:fldCharType="separate"/>
        </w:r>
        <w:r>
          <w:t>81</w:t>
        </w:r>
        <w:r>
          <w:fldChar w:fldCharType="end"/>
        </w:r>
      </w:hyperlink>
    </w:p>
    <w:p>
      <w:pPr>
        <w:pStyle w:val="TOC2"/>
        <w:tabs>
          <w:tab w:val="right" w:leader="dot" w:pos="8306"/>
        </w:tabs>
      </w:pPr>
      <w:hyperlink w:anchor="_Toc2885" w:history="1">
        <w:r>
          <w:rPr>
            <w:rFonts w:ascii="仿宋" w:eastAsia="仿宋" w:hAnsi="仿宋" w:cs="仿宋" w:hint="eastAsia"/>
            <w:lang w:eastAsia="zh-CN"/>
          </w:rPr>
          <w:t>(一)、风险识别与评估方法</w:t>
        </w:r>
        <w:r>
          <w:tab/>
        </w:r>
        <w:r>
          <w:fldChar w:fldCharType="begin"/>
        </w:r>
        <w:r>
          <w:instrText xml:space="preserve"> PAGEREF _Toc2885 \h </w:instrText>
        </w:r>
        <w:r>
          <w:fldChar w:fldCharType="separate"/>
        </w:r>
        <w:r>
          <w:t>81</w:t>
        </w:r>
        <w:r>
          <w:fldChar w:fldCharType="end"/>
        </w:r>
      </w:hyperlink>
    </w:p>
    <w:p>
      <w:pPr>
        <w:pStyle w:val="TOC2"/>
        <w:tabs>
          <w:tab w:val="right" w:leader="dot" w:pos="8306"/>
        </w:tabs>
      </w:pPr>
      <w:hyperlink w:anchor="_Toc28461" w:history="1">
        <w:r>
          <w:rPr>
            <w:rFonts w:ascii="仿宋" w:eastAsia="仿宋" w:hAnsi="仿宋" w:cs="仿宋" w:hint="eastAsia"/>
            <w:lang w:eastAsia="zh-CN"/>
          </w:rPr>
          <w:t>(二)、危机管理与应急预案</w:t>
        </w:r>
        <w:r>
          <w:tab/>
        </w:r>
        <w:r>
          <w:fldChar w:fldCharType="begin"/>
        </w:r>
        <w:r>
          <w:instrText xml:space="preserve"> PAGEREF _Toc28461 \h </w:instrText>
        </w:r>
        <w:r>
          <w:fldChar w:fldCharType="separate"/>
        </w:r>
        <w:r>
          <w:t>83</w:t>
        </w:r>
        <w:r>
          <w:fldChar w:fldCharType="end"/>
        </w:r>
      </w:hyperlink>
    </w:p>
    <w:p>
      <w:pPr>
        <w:pStyle w:val="TOC1"/>
        <w:tabs>
          <w:tab w:val="right" w:leader="dot" w:pos="8306"/>
        </w:tabs>
      </w:pPr>
      <w:hyperlink w:anchor="_Toc19031" w:history="1">
        <w:r>
          <w:rPr>
            <w:rFonts w:ascii="仿宋" w:eastAsia="仿宋" w:hAnsi="仿宋" w:cs="仿宋" w:hint="eastAsia"/>
            <w:lang w:eastAsia="zh-CN"/>
          </w:rPr>
          <w:t>二十、招标方案</w:t>
        </w:r>
        <w:r>
          <w:tab/>
        </w:r>
        <w:r>
          <w:fldChar w:fldCharType="begin"/>
        </w:r>
        <w:r>
          <w:instrText xml:space="preserve"> PAGEREF _Toc19031 \h </w:instrText>
        </w:r>
        <w:r>
          <w:fldChar w:fldCharType="separate"/>
        </w:r>
        <w:r>
          <w:t>85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7971" w:history="1">
        <w:r>
          <w:rPr>
            <w:rFonts w:ascii="仿宋" w:eastAsia="仿宋" w:hAnsi="仿宋" w:cs="仿宋" w:hint="eastAsia"/>
            <w:lang w:eastAsia="zh-CN"/>
          </w:rPr>
          <w:t>(一)、其他系统软件项目招标依据</w:t>
        </w:r>
        <w:r>
          <w:tab/>
        </w:r>
        <w:r>
          <w:fldChar w:fldCharType="begin"/>
        </w:r>
        <w:r>
          <w:instrText xml:space="preserve"> PAGEREF _Toc7971 \h </w:instrText>
        </w:r>
        <w:r>
          <w:fldChar w:fldCharType="separate"/>
        </w:r>
        <w:r>
          <w:t>85</w:t>
        </w:r>
        <w:r>
          <w:fldChar w:fldCharType="end"/>
        </w:r>
      </w:hyperlink>
    </w:p>
    <w:p>
      <w:pPr>
        <w:pStyle w:val="TOC2"/>
        <w:tabs>
          <w:tab w:val="right" w:leader="dot" w:pos="8306"/>
        </w:tabs>
      </w:pPr>
      <w:hyperlink w:anchor="_Toc15634" w:history="1">
        <w:r>
          <w:rPr>
            <w:rFonts w:ascii="仿宋" w:eastAsia="仿宋" w:hAnsi="仿宋" w:cs="仿宋" w:hint="eastAsia"/>
            <w:lang w:eastAsia="zh-CN"/>
          </w:rPr>
          <w:t>(二)、其他系统软件项目招标范围</w:t>
        </w:r>
        <w:r>
          <w:tab/>
        </w:r>
        <w:r>
          <w:fldChar w:fldCharType="begin"/>
        </w:r>
        <w:r>
          <w:instrText xml:space="preserve"> PAGEREF _Toc15634 \h </w:instrText>
        </w:r>
        <w:r>
          <w:fldChar w:fldCharType="separate"/>
        </w:r>
        <w:r>
          <w:t>85</w:t>
        </w:r>
        <w:r>
          <w:fldChar w:fldCharType="end"/>
        </w:r>
      </w:hyperlink>
    </w:p>
    <w:p>
      <w:pPr>
        <w:pStyle w:val="TOC2"/>
        <w:tabs>
          <w:tab w:val="right" w:leader="dot" w:pos="8306"/>
        </w:tabs>
      </w:pPr>
      <w:hyperlink w:anchor="_Toc24769" w:history="1">
        <w:r>
          <w:rPr>
            <w:rFonts w:ascii="仿宋" w:eastAsia="仿宋" w:hAnsi="仿宋" w:cs="仿宋" w:hint="eastAsia"/>
            <w:lang w:eastAsia="zh-CN"/>
          </w:rPr>
          <w:t>(三)、招标要求</w:t>
        </w:r>
        <w:r>
          <w:tab/>
        </w:r>
        <w:r>
          <w:fldChar w:fldCharType="begin"/>
        </w:r>
        <w:r>
          <w:instrText xml:space="preserve"> PAGEREF _Toc24769 \h </w:instrText>
        </w:r>
        <w:r>
          <w:fldChar w:fldCharType="separate"/>
        </w:r>
        <w:r>
          <w:t>86</w:t>
        </w:r>
        <w:r>
          <w:fldChar w:fldCharType="end"/>
        </w:r>
      </w:hyperlink>
    </w:p>
    <w:p>
      <w:pPr>
        <w:pStyle w:val="TOC2"/>
        <w:tabs>
          <w:tab w:val="right" w:leader="dot" w:pos="8306"/>
        </w:tabs>
      </w:pPr>
      <w:hyperlink w:anchor="_Toc17908" w:history="1">
        <w:r>
          <w:rPr>
            <w:rFonts w:ascii="仿宋" w:eastAsia="仿宋" w:hAnsi="仿宋" w:cs="仿宋" w:hint="eastAsia"/>
            <w:lang w:eastAsia="zh-CN"/>
          </w:rPr>
          <w:t>(四)、招标组织方式</w:t>
        </w:r>
        <w:r>
          <w:tab/>
        </w:r>
        <w:r>
          <w:fldChar w:fldCharType="begin"/>
        </w:r>
        <w:r>
          <w:instrText xml:space="preserve"> PAGEREF _Toc17908 \h </w:instrText>
        </w:r>
        <w:r>
          <w:fldChar w:fldCharType="separate"/>
        </w:r>
        <w:r>
          <w:t>86</w:t>
        </w:r>
        <w:r>
          <w:fldChar w:fldCharType="end"/>
        </w:r>
      </w:hyperlink>
    </w:p>
    <w:p>
      <w:pPr>
        <w:pStyle w:val="TOC2"/>
        <w:tabs>
          <w:tab w:val="right" w:leader="dot" w:pos="8306"/>
        </w:tabs>
      </w:pPr>
      <w:hyperlink w:anchor="_Toc2953" w:history="1">
        <w:r>
          <w:rPr>
            <w:rFonts w:ascii="仿宋" w:eastAsia="仿宋" w:hAnsi="仿宋" w:cs="仿宋" w:hint="eastAsia"/>
            <w:lang w:eastAsia="zh-CN"/>
          </w:rPr>
          <w:t>(五)、招标信息发布</w:t>
        </w:r>
        <w:r>
          <w:tab/>
        </w:r>
        <w:r>
          <w:fldChar w:fldCharType="begin"/>
        </w:r>
        <w:r>
          <w:instrText xml:space="preserve"> PAGEREF _Toc2953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1221"/>
      <w:r>
        <w:rPr>
          <w:rFonts w:ascii="仿宋" w:eastAsia="仿宋" w:hAnsi="仿宋" w:cs="仿宋" w:hint="eastAsia"/>
          <w:sz w:val="28"/>
          <w:lang w:eastAsia="zh-CN"/>
        </w:rPr>
        <w:t>一、原材料及成品管理</w:t>
      </w:r>
      <w:bookmarkEnd w:id="2"/>
    </w:p>
    <w:p>
      <w:pPr>
        <w:pStyle w:val="Heading2"/>
        <w:rPr>
          <w:rFonts w:ascii="仿宋" w:eastAsia="仿宋" w:hAnsi="仿宋" w:cs="仿宋" w:hint="eastAsia"/>
          <w:lang w:eastAsia="zh-CN"/>
        </w:rPr>
      </w:pPr>
      <w:bookmarkStart w:id="3" w:name="_Toc4336"/>
      <w:r>
        <w:rPr>
          <w:rFonts w:ascii="仿宋" w:eastAsia="仿宋" w:hAnsi="仿宋" w:cs="仿宋" w:hint="eastAsia"/>
          <w:lang w:eastAsia="zh-CN"/>
        </w:rPr>
        <w:t>(一)、其他系统软件项目建设期原辅材料供应情况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本期其他系统软件项目在施工阶段所需的材料有XXX、XX、XX等XX材料。这些材料在市场上供应充足，能够满足其他系统软件项目建设的需求。我们将与当地的供应商和商户密切合作，以确保材料能够及时供应且质量可控。市场上有多个供应商可供选择，这为其他系统软件项目提供了多样的材料采购选择，也有助于维持有竞争力的价格水平。其他系统软件项目管理团队将密切关注原辅材料市场的变化，以确保材料供应不会干扰其他系统软件项目的施工进度。这种合理的供应链策略将有助于其他系统软件项目高效推进和成本控制。</w:t>
      </w:r>
    </w:p>
    <w:p>
      <w:pPr>
        <w:pStyle w:val="Heading2"/>
        <w:ind w:firstLine="560" w:firstLineChars="200"/>
        <w:rPr>
          <w:rFonts w:ascii="仿宋" w:eastAsia="仿宋" w:hAnsi="仿宋" w:cs="仿宋" w:hint="eastAsia"/>
          <w:sz w:val="28"/>
          <w:lang w:eastAsia="zh-CN"/>
        </w:rPr>
      </w:pPr>
      <w:bookmarkStart w:id="4" w:name="_Toc25610"/>
      <w:r>
        <w:rPr>
          <w:rFonts w:ascii="仿宋" w:eastAsia="仿宋" w:hAnsi="仿宋" w:cs="仿宋" w:hint="eastAsia"/>
          <w:sz w:val="28"/>
          <w:lang w:eastAsia="zh-CN"/>
        </w:rPr>
        <w:t>(二)、其他系统软件项目运营期原辅材料供应及质量管理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https://d.book118.com/148103022132006045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其他系统软件项目营销方案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其他系统软件项目营销方案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其他系统软件项目营销方案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其他系统软件项目营销方案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其他系统软件项目营销方案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82948"/>
    <w:rsid w:val="18E82948"/>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48103022132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2024-03-14T04:36:00Z</dcterms:created>
  <dcterms:modified xsi:type="dcterms:W3CDTF">2024-03-14T04:37:00Z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B9942CEA4B704AA380A1B41B5282F991_11</vt:lpwstr>
  </property>
  <property fmtid="{D5CDD505-2E9C-101B-9397-08002B2CF9AE}" pid="3" name="KSOProductBuildVer">
    <vt:lpwstr>2052-12.1.0.16412</vt:lpwstr>
  </property>
</Properties>
</file>