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整体厨柜项目规划设计蓝图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80" w:history="1">
        <w:r>
          <w:rPr>
            <w:rFonts w:ascii="仿宋" w:eastAsia="仿宋" w:hAnsi="仿宋" w:cs="仿宋" w:hint="eastAsia"/>
            <w:lang w:eastAsia="zh-CN"/>
          </w:rPr>
          <w:t>概论</w:t>
        </w:r>
        <w:r>
          <w:tab/>
        </w:r>
        <w:r>
          <w:fldChar w:fldCharType="begin"/>
        </w:r>
        <w:r>
          <w:instrText xml:space="preserve"> PAGEREF _Toc32280 \h </w:instrText>
        </w:r>
        <w:r>
          <w:fldChar w:fldCharType="separate"/>
        </w:r>
        <w:r>
          <w:t>3</w:t>
        </w:r>
        <w:r>
          <w:fldChar w:fldCharType="end"/>
        </w:r>
      </w:hyperlink>
    </w:p>
    <w:p>
      <w:pPr>
        <w:pStyle w:val="TOC1"/>
        <w:tabs>
          <w:tab w:val="right" w:leader="dot" w:pos="8306"/>
        </w:tabs>
      </w:pPr>
      <w:hyperlink w:anchor="_Toc11506" w:history="1">
        <w:r>
          <w:rPr>
            <w:rFonts w:ascii="仿宋" w:eastAsia="仿宋" w:hAnsi="仿宋" w:cs="仿宋" w:hint="eastAsia"/>
            <w:lang w:eastAsia="zh-CN"/>
          </w:rPr>
          <w:t>一、整体厨柜项目绩效评估</w:t>
        </w:r>
        <w:r>
          <w:tab/>
        </w:r>
        <w:r>
          <w:fldChar w:fldCharType="begin"/>
        </w:r>
        <w:r>
          <w:instrText xml:space="preserve"> PAGEREF _Toc11506 \h </w:instrText>
        </w:r>
        <w:r>
          <w:fldChar w:fldCharType="separate"/>
        </w:r>
        <w:r>
          <w:t>3</w:t>
        </w:r>
        <w:r>
          <w:fldChar w:fldCharType="end"/>
        </w:r>
      </w:hyperlink>
    </w:p>
    <w:p>
      <w:pPr>
        <w:pStyle w:val="TOC2"/>
        <w:tabs>
          <w:tab w:val="right" w:leader="dot" w:pos="8306"/>
        </w:tabs>
      </w:pPr>
      <w:hyperlink w:anchor="_Toc17973" w:history="1">
        <w:r>
          <w:rPr>
            <w:rFonts w:ascii="仿宋" w:eastAsia="仿宋" w:hAnsi="仿宋" w:cs="仿宋" w:hint="eastAsia"/>
            <w:lang w:eastAsia="zh-CN"/>
          </w:rPr>
          <w:t>(一)、绩效评估指标</w:t>
        </w:r>
        <w:r>
          <w:tab/>
        </w:r>
        <w:r>
          <w:fldChar w:fldCharType="begin"/>
        </w:r>
        <w:r>
          <w:instrText xml:space="preserve"> PAGEREF _Toc17973 \h </w:instrText>
        </w:r>
        <w:r>
          <w:fldChar w:fldCharType="separate"/>
        </w:r>
        <w:r>
          <w:t>3</w:t>
        </w:r>
        <w:r>
          <w:fldChar w:fldCharType="end"/>
        </w:r>
      </w:hyperlink>
    </w:p>
    <w:p>
      <w:pPr>
        <w:pStyle w:val="TOC2"/>
        <w:tabs>
          <w:tab w:val="right" w:leader="dot" w:pos="8306"/>
        </w:tabs>
      </w:pPr>
      <w:hyperlink w:anchor="_Toc9323" w:history="1">
        <w:r>
          <w:rPr>
            <w:rFonts w:ascii="仿宋" w:eastAsia="仿宋" w:hAnsi="仿宋" w:cs="仿宋" w:hint="eastAsia"/>
            <w:lang w:eastAsia="zh-CN"/>
          </w:rPr>
          <w:t>(二)、绩效评估方法</w:t>
        </w:r>
        <w:r>
          <w:tab/>
        </w:r>
        <w:r>
          <w:fldChar w:fldCharType="begin"/>
        </w:r>
        <w:r>
          <w:instrText xml:space="preserve"> PAGEREF _Toc9323 \h </w:instrText>
        </w:r>
        <w:r>
          <w:fldChar w:fldCharType="separate"/>
        </w:r>
        <w:r>
          <w:t>4</w:t>
        </w:r>
        <w:r>
          <w:fldChar w:fldCharType="end"/>
        </w:r>
      </w:hyperlink>
    </w:p>
    <w:p>
      <w:pPr>
        <w:pStyle w:val="TOC2"/>
        <w:tabs>
          <w:tab w:val="right" w:leader="dot" w:pos="8306"/>
        </w:tabs>
      </w:pPr>
      <w:hyperlink w:anchor="_Toc31098" w:history="1">
        <w:r>
          <w:rPr>
            <w:rFonts w:ascii="仿宋" w:eastAsia="仿宋" w:hAnsi="仿宋" w:cs="仿宋" w:hint="eastAsia"/>
            <w:lang w:eastAsia="zh-CN"/>
          </w:rPr>
          <w:t>(三)、绩效评估周期</w:t>
        </w:r>
        <w:r>
          <w:tab/>
        </w:r>
        <w:r>
          <w:fldChar w:fldCharType="begin"/>
        </w:r>
        <w:r>
          <w:instrText xml:space="preserve"> PAGEREF _Toc31098 \h </w:instrText>
        </w:r>
        <w:r>
          <w:fldChar w:fldCharType="separate"/>
        </w:r>
        <w:r>
          <w:t>5</w:t>
        </w:r>
        <w:r>
          <w:fldChar w:fldCharType="end"/>
        </w:r>
      </w:hyperlink>
    </w:p>
    <w:p>
      <w:pPr>
        <w:pStyle w:val="TOC1"/>
        <w:tabs>
          <w:tab w:val="right" w:leader="dot" w:pos="8306"/>
        </w:tabs>
      </w:pPr>
      <w:hyperlink w:anchor="_Toc8745" w:history="1">
        <w:r>
          <w:rPr>
            <w:rFonts w:ascii="仿宋" w:eastAsia="仿宋" w:hAnsi="仿宋" w:cs="仿宋" w:hint="eastAsia"/>
            <w:lang w:eastAsia="zh-CN"/>
          </w:rPr>
          <w:t>二、整体厨柜项目危机管理</w:t>
        </w:r>
        <w:r>
          <w:tab/>
        </w:r>
        <w:r>
          <w:fldChar w:fldCharType="begin"/>
        </w:r>
        <w:r>
          <w:instrText xml:space="preserve"> PAGEREF _Toc8745 \h </w:instrText>
        </w:r>
        <w:r>
          <w:fldChar w:fldCharType="separate"/>
        </w:r>
        <w:r>
          <w:t>6</w:t>
        </w:r>
        <w:r>
          <w:fldChar w:fldCharType="end"/>
        </w:r>
      </w:hyperlink>
    </w:p>
    <w:p>
      <w:pPr>
        <w:pStyle w:val="TOC2"/>
        <w:tabs>
          <w:tab w:val="right" w:leader="dot" w:pos="8306"/>
        </w:tabs>
      </w:pPr>
      <w:hyperlink w:anchor="_Toc2997" w:history="1">
        <w:r>
          <w:rPr>
            <w:rFonts w:ascii="仿宋" w:eastAsia="仿宋" w:hAnsi="仿宋" w:cs="仿宋" w:hint="eastAsia"/>
            <w:lang w:eastAsia="zh-CN"/>
          </w:rPr>
          <w:t>(一)、危机预警与识别</w:t>
        </w:r>
        <w:r>
          <w:tab/>
        </w:r>
        <w:r>
          <w:fldChar w:fldCharType="begin"/>
        </w:r>
        <w:r>
          <w:instrText xml:space="preserve"> PAGEREF _Toc2997 \h </w:instrText>
        </w:r>
        <w:r>
          <w:fldChar w:fldCharType="separate"/>
        </w:r>
        <w:r>
          <w:t>6</w:t>
        </w:r>
        <w:r>
          <w:fldChar w:fldCharType="end"/>
        </w:r>
      </w:hyperlink>
    </w:p>
    <w:p>
      <w:pPr>
        <w:pStyle w:val="TOC2"/>
        <w:tabs>
          <w:tab w:val="right" w:leader="dot" w:pos="8306"/>
        </w:tabs>
      </w:pPr>
      <w:hyperlink w:anchor="_Toc21175" w:history="1">
        <w:r>
          <w:rPr>
            <w:rFonts w:ascii="仿宋" w:eastAsia="仿宋" w:hAnsi="仿宋" w:cs="仿宋" w:hint="eastAsia"/>
            <w:lang w:eastAsia="zh-CN"/>
          </w:rPr>
          <w:t>(二)、危机应对与恢复</w:t>
        </w:r>
        <w:r>
          <w:tab/>
        </w:r>
        <w:r>
          <w:fldChar w:fldCharType="begin"/>
        </w:r>
        <w:r>
          <w:instrText xml:space="preserve"> PAGEREF _Toc21175 \h </w:instrText>
        </w:r>
        <w:r>
          <w:fldChar w:fldCharType="separate"/>
        </w:r>
        <w:r>
          <w:t>7</w:t>
        </w:r>
        <w:r>
          <w:fldChar w:fldCharType="end"/>
        </w:r>
      </w:hyperlink>
    </w:p>
    <w:p>
      <w:pPr>
        <w:pStyle w:val="TOC1"/>
        <w:tabs>
          <w:tab w:val="right" w:leader="dot" w:pos="8306"/>
        </w:tabs>
      </w:pPr>
      <w:hyperlink w:anchor="_Toc10098" w:history="1">
        <w:r>
          <w:rPr>
            <w:rFonts w:ascii="仿宋" w:eastAsia="仿宋" w:hAnsi="仿宋" w:cs="仿宋" w:hint="eastAsia"/>
            <w:lang w:eastAsia="zh-CN"/>
          </w:rPr>
          <w:t>三、整体厨柜项目建设单位说明</w:t>
        </w:r>
        <w:r>
          <w:tab/>
        </w:r>
        <w:r>
          <w:fldChar w:fldCharType="begin"/>
        </w:r>
        <w:r>
          <w:instrText xml:space="preserve"> PAGEREF _Toc10098 \h </w:instrText>
        </w:r>
        <w:r>
          <w:fldChar w:fldCharType="separate"/>
        </w:r>
        <w:r>
          <w:t>8</w:t>
        </w:r>
        <w:r>
          <w:fldChar w:fldCharType="end"/>
        </w:r>
      </w:hyperlink>
    </w:p>
    <w:p>
      <w:pPr>
        <w:pStyle w:val="TOC2"/>
        <w:tabs>
          <w:tab w:val="right" w:leader="dot" w:pos="8306"/>
        </w:tabs>
      </w:pPr>
      <w:hyperlink w:anchor="_Toc19953" w:history="1">
        <w:r>
          <w:rPr>
            <w:rFonts w:ascii="仿宋" w:eastAsia="仿宋" w:hAnsi="仿宋" w:cs="仿宋" w:hint="eastAsia"/>
            <w:lang w:eastAsia="zh-CN"/>
          </w:rPr>
          <w:t>(一)、整体厨柜项目承办单位基本情况</w:t>
        </w:r>
        <w:r>
          <w:tab/>
        </w:r>
        <w:r>
          <w:fldChar w:fldCharType="begin"/>
        </w:r>
        <w:r>
          <w:instrText xml:space="preserve"> PAGEREF _Toc19953 \h </w:instrText>
        </w:r>
        <w:r>
          <w:fldChar w:fldCharType="separate"/>
        </w:r>
        <w:r>
          <w:t>8</w:t>
        </w:r>
        <w:r>
          <w:fldChar w:fldCharType="end"/>
        </w:r>
      </w:hyperlink>
    </w:p>
    <w:p>
      <w:pPr>
        <w:pStyle w:val="TOC2"/>
        <w:tabs>
          <w:tab w:val="right" w:leader="dot" w:pos="8306"/>
        </w:tabs>
      </w:pPr>
      <w:hyperlink w:anchor="_Toc18064" w:history="1">
        <w:r>
          <w:rPr>
            <w:rFonts w:ascii="仿宋" w:eastAsia="仿宋" w:hAnsi="仿宋" w:cs="仿宋" w:hint="eastAsia"/>
            <w:lang w:eastAsia="zh-CN"/>
          </w:rPr>
          <w:t>(二)、公司经济效益分析</w:t>
        </w:r>
        <w:r>
          <w:tab/>
        </w:r>
        <w:r>
          <w:fldChar w:fldCharType="begin"/>
        </w:r>
        <w:r>
          <w:instrText xml:space="preserve"> PAGEREF _Toc18064 \h </w:instrText>
        </w:r>
        <w:r>
          <w:fldChar w:fldCharType="separate"/>
        </w:r>
        <w:r>
          <w:t>9</w:t>
        </w:r>
        <w:r>
          <w:fldChar w:fldCharType="end"/>
        </w:r>
      </w:hyperlink>
    </w:p>
    <w:p>
      <w:pPr>
        <w:pStyle w:val="TOC1"/>
        <w:tabs>
          <w:tab w:val="right" w:leader="dot" w:pos="8306"/>
        </w:tabs>
      </w:pPr>
      <w:hyperlink w:anchor="_Toc18892" w:history="1">
        <w:r>
          <w:rPr>
            <w:rFonts w:ascii="仿宋" w:eastAsia="仿宋" w:hAnsi="仿宋" w:cs="仿宋" w:hint="eastAsia"/>
            <w:lang w:eastAsia="zh-CN"/>
          </w:rPr>
          <w:t>四、整体厨柜项目建设背景及必要性分析</w:t>
        </w:r>
        <w:r>
          <w:tab/>
        </w:r>
        <w:r>
          <w:fldChar w:fldCharType="begin"/>
        </w:r>
        <w:r>
          <w:instrText xml:space="preserve"> PAGEREF _Toc18892 \h </w:instrText>
        </w:r>
        <w:r>
          <w:fldChar w:fldCharType="separate"/>
        </w:r>
        <w:r>
          <w:t>10</w:t>
        </w:r>
        <w:r>
          <w:fldChar w:fldCharType="end"/>
        </w:r>
      </w:hyperlink>
    </w:p>
    <w:p>
      <w:pPr>
        <w:pStyle w:val="TOC2"/>
        <w:tabs>
          <w:tab w:val="right" w:leader="dot" w:pos="8306"/>
        </w:tabs>
      </w:pPr>
      <w:hyperlink w:anchor="_Toc9345" w:history="1">
        <w:r>
          <w:rPr>
            <w:rFonts w:ascii="仿宋" w:eastAsia="仿宋" w:hAnsi="仿宋" w:cs="仿宋" w:hint="eastAsia"/>
            <w:lang w:eastAsia="zh-CN"/>
          </w:rPr>
          <w:t>(一)、整体厨柜项目背景分析</w:t>
        </w:r>
        <w:r>
          <w:tab/>
        </w:r>
        <w:r>
          <w:fldChar w:fldCharType="begin"/>
        </w:r>
        <w:r>
          <w:instrText xml:space="preserve"> PAGEREF _Toc9345 \h </w:instrText>
        </w:r>
        <w:r>
          <w:fldChar w:fldCharType="separate"/>
        </w:r>
        <w:r>
          <w:t>10</w:t>
        </w:r>
        <w:r>
          <w:fldChar w:fldCharType="end"/>
        </w:r>
      </w:hyperlink>
    </w:p>
    <w:p>
      <w:pPr>
        <w:pStyle w:val="TOC2"/>
        <w:tabs>
          <w:tab w:val="right" w:leader="dot" w:pos="8306"/>
        </w:tabs>
      </w:pPr>
      <w:hyperlink w:anchor="_Toc9236" w:history="1">
        <w:r>
          <w:rPr>
            <w:rFonts w:ascii="仿宋" w:eastAsia="仿宋" w:hAnsi="仿宋" w:cs="仿宋" w:hint="eastAsia"/>
            <w:lang w:eastAsia="zh-CN"/>
          </w:rPr>
          <w:t>(二)、整体厨柜项目建设必要性分析</w:t>
        </w:r>
        <w:r>
          <w:tab/>
        </w:r>
        <w:r>
          <w:fldChar w:fldCharType="begin"/>
        </w:r>
        <w:r>
          <w:instrText xml:space="preserve"> PAGEREF _Toc9236 \h </w:instrText>
        </w:r>
        <w:r>
          <w:fldChar w:fldCharType="separate"/>
        </w:r>
        <w:r>
          <w:t>12</w:t>
        </w:r>
        <w:r>
          <w:fldChar w:fldCharType="end"/>
        </w:r>
      </w:hyperlink>
    </w:p>
    <w:p>
      <w:pPr>
        <w:pStyle w:val="TOC1"/>
        <w:tabs>
          <w:tab w:val="right" w:leader="dot" w:pos="8306"/>
        </w:tabs>
      </w:pPr>
      <w:hyperlink w:anchor="_Toc32631" w:history="1">
        <w:r>
          <w:rPr>
            <w:rFonts w:ascii="仿宋" w:eastAsia="仿宋" w:hAnsi="仿宋" w:cs="仿宋" w:hint="eastAsia"/>
            <w:lang w:eastAsia="zh-CN"/>
          </w:rPr>
          <w:t>五、整体厨柜项目土建工程</w:t>
        </w:r>
        <w:r>
          <w:tab/>
        </w:r>
        <w:r>
          <w:fldChar w:fldCharType="begin"/>
        </w:r>
        <w:r>
          <w:instrText xml:space="preserve"> PAGEREF _Toc32631 \h </w:instrText>
        </w:r>
        <w:r>
          <w:fldChar w:fldCharType="separate"/>
        </w:r>
        <w:r>
          <w:t>13</w:t>
        </w:r>
        <w:r>
          <w:fldChar w:fldCharType="end"/>
        </w:r>
      </w:hyperlink>
    </w:p>
    <w:p>
      <w:pPr>
        <w:pStyle w:val="TOC2"/>
        <w:tabs>
          <w:tab w:val="right" w:leader="dot" w:pos="8306"/>
        </w:tabs>
      </w:pPr>
      <w:hyperlink w:anchor="_Toc868" w:history="1">
        <w:r>
          <w:rPr>
            <w:rFonts w:ascii="仿宋" w:eastAsia="仿宋" w:hAnsi="仿宋" w:cs="仿宋" w:hint="eastAsia"/>
            <w:lang w:eastAsia="zh-CN"/>
          </w:rPr>
          <w:t>(一)、建筑工程设计原则</w:t>
        </w:r>
        <w:r>
          <w:tab/>
        </w:r>
        <w:r>
          <w:fldChar w:fldCharType="begin"/>
        </w:r>
        <w:r>
          <w:instrText xml:space="preserve"> PAGEREF _Toc868 \h </w:instrText>
        </w:r>
        <w:r>
          <w:fldChar w:fldCharType="separate"/>
        </w:r>
        <w:r>
          <w:t>13</w:t>
        </w:r>
        <w:r>
          <w:fldChar w:fldCharType="end"/>
        </w:r>
      </w:hyperlink>
    </w:p>
    <w:p>
      <w:pPr>
        <w:pStyle w:val="TOC2"/>
        <w:tabs>
          <w:tab w:val="right" w:leader="dot" w:pos="8306"/>
        </w:tabs>
      </w:pPr>
      <w:hyperlink w:anchor="_Toc2063" w:history="1">
        <w:r>
          <w:rPr>
            <w:rFonts w:ascii="仿宋" w:eastAsia="仿宋" w:hAnsi="仿宋" w:cs="仿宋" w:hint="eastAsia"/>
            <w:lang w:eastAsia="zh-CN"/>
          </w:rPr>
          <w:t>(二)、土建工程设计年限及安全等级</w:t>
        </w:r>
        <w:r>
          <w:tab/>
        </w:r>
        <w:r>
          <w:fldChar w:fldCharType="begin"/>
        </w:r>
        <w:r>
          <w:instrText xml:space="preserve"> PAGEREF _Toc2063 \h </w:instrText>
        </w:r>
        <w:r>
          <w:fldChar w:fldCharType="separate"/>
        </w:r>
        <w:r>
          <w:t>14</w:t>
        </w:r>
        <w:r>
          <w:fldChar w:fldCharType="end"/>
        </w:r>
      </w:hyperlink>
    </w:p>
    <w:p>
      <w:pPr>
        <w:pStyle w:val="TOC2"/>
        <w:tabs>
          <w:tab w:val="right" w:leader="dot" w:pos="8306"/>
        </w:tabs>
      </w:pPr>
      <w:hyperlink w:anchor="_Toc4265" w:history="1">
        <w:r>
          <w:rPr>
            <w:rFonts w:ascii="仿宋" w:eastAsia="仿宋" w:hAnsi="仿宋" w:cs="仿宋" w:hint="eastAsia"/>
            <w:lang w:eastAsia="zh-CN"/>
          </w:rPr>
          <w:t>(三)、建筑工程设计总体要求</w:t>
        </w:r>
        <w:r>
          <w:tab/>
        </w:r>
        <w:r>
          <w:fldChar w:fldCharType="begin"/>
        </w:r>
        <w:r>
          <w:instrText xml:space="preserve"> PAGEREF _Toc4265 \h </w:instrText>
        </w:r>
        <w:r>
          <w:fldChar w:fldCharType="separate"/>
        </w:r>
        <w:r>
          <w:t>15</w:t>
        </w:r>
        <w:r>
          <w:fldChar w:fldCharType="end"/>
        </w:r>
      </w:hyperlink>
    </w:p>
    <w:p>
      <w:pPr>
        <w:pStyle w:val="TOC2"/>
        <w:tabs>
          <w:tab w:val="right" w:leader="dot" w:pos="8306"/>
        </w:tabs>
      </w:pPr>
      <w:hyperlink w:anchor="_Toc6967" w:history="1">
        <w:r>
          <w:rPr>
            <w:rFonts w:ascii="仿宋" w:eastAsia="仿宋" w:hAnsi="仿宋" w:cs="仿宋" w:hint="eastAsia"/>
            <w:lang w:eastAsia="zh-CN"/>
          </w:rPr>
          <w:t>(四)、土建工程建设指标</w:t>
        </w:r>
        <w:r>
          <w:tab/>
        </w:r>
        <w:r>
          <w:fldChar w:fldCharType="begin"/>
        </w:r>
        <w:r>
          <w:instrText xml:space="preserve"> PAGEREF _Toc6967 \h </w:instrText>
        </w:r>
        <w:r>
          <w:fldChar w:fldCharType="separate"/>
        </w:r>
        <w:r>
          <w:t>16</w:t>
        </w:r>
        <w:r>
          <w:fldChar w:fldCharType="end"/>
        </w:r>
      </w:hyperlink>
    </w:p>
    <w:p>
      <w:pPr>
        <w:pStyle w:val="TOC1"/>
        <w:tabs>
          <w:tab w:val="right" w:leader="dot" w:pos="8306"/>
        </w:tabs>
      </w:pPr>
      <w:hyperlink w:anchor="_Toc5612" w:history="1">
        <w:r>
          <w:rPr>
            <w:rFonts w:ascii="仿宋" w:eastAsia="仿宋" w:hAnsi="仿宋" w:cs="仿宋" w:hint="eastAsia"/>
            <w:lang w:eastAsia="zh-CN"/>
          </w:rPr>
          <w:t>六、工艺说明</w:t>
        </w:r>
        <w:r>
          <w:tab/>
        </w:r>
        <w:r>
          <w:fldChar w:fldCharType="begin"/>
        </w:r>
        <w:r>
          <w:instrText xml:space="preserve"> PAGEREF _Toc5612 \h </w:instrText>
        </w:r>
        <w:r>
          <w:fldChar w:fldCharType="separate"/>
        </w:r>
        <w:r>
          <w:t>16</w:t>
        </w:r>
        <w:r>
          <w:fldChar w:fldCharType="end"/>
        </w:r>
      </w:hyperlink>
    </w:p>
    <w:p>
      <w:pPr>
        <w:pStyle w:val="TOC2"/>
        <w:tabs>
          <w:tab w:val="right" w:leader="dot" w:pos="8306"/>
        </w:tabs>
      </w:pPr>
      <w:hyperlink w:anchor="_Toc96" w:history="1">
        <w:r>
          <w:rPr>
            <w:rFonts w:ascii="仿宋" w:eastAsia="仿宋" w:hAnsi="仿宋" w:cs="仿宋" w:hint="eastAsia"/>
            <w:lang w:eastAsia="zh-CN"/>
          </w:rPr>
          <w:t>(一)、技术管理特点</w:t>
        </w:r>
        <w:r>
          <w:tab/>
        </w:r>
        <w:r>
          <w:fldChar w:fldCharType="begin"/>
        </w:r>
        <w:r>
          <w:instrText xml:space="preserve"> PAGEREF _Toc96 \h </w:instrText>
        </w:r>
        <w:r>
          <w:fldChar w:fldCharType="separate"/>
        </w:r>
        <w:r>
          <w:t>16</w:t>
        </w:r>
        <w:r>
          <w:fldChar w:fldCharType="end"/>
        </w:r>
      </w:hyperlink>
    </w:p>
    <w:p>
      <w:pPr>
        <w:pStyle w:val="TOC2"/>
        <w:tabs>
          <w:tab w:val="right" w:leader="dot" w:pos="8306"/>
        </w:tabs>
      </w:pPr>
      <w:hyperlink w:anchor="_Toc29752" w:history="1">
        <w:r>
          <w:rPr>
            <w:rFonts w:ascii="仿宋" w:eastAsia="仿宋" w:hAnsi="仿宋" w:cs="仿宋" w:hint="eastAsia"/>
            <w:lang w:eastAsia="zh-CN"/>
          </w:rPr>
          <w:t>(二)、整体厨柜项目工艺技术设计方案</w:t>
        </w:r>
        <w:r>
          <w:tab/>
        </w:r>
        <w:r>
          <w:fldChar w:fldCharType="begin"/>
        </w:r>
        <w:r>
          <w:instrText xml:space="preserve"> PAGEREF _Toc29752 \h </w:instrText>
        </w:r>
        <w:r>
          <w:fldChar w:fldCharType="separate"/>
        </w:r>
        <w:r>
          <w:t>17</w:t>
        </w:r>
        <w:r>
          <w:fldChar w:fldCharType="end"/>
        </w:r>
      </w:hyperlink>
    </w:p>
    <w:p>
      <w:pPr>
        <w:pStyle w:val="TOC2"/>
        <w:tabs>
          <w:tab w:val="right" w:leader="dot" w:pos="8306"/>
        </w:tabs>
      </w:pPr>
      <w:hyperlink w:anchor="_Toc30278" w:history="1">
        <w:r>
          <w:rPr>
            <w:rFonts w:ascii="仿宋" w:eastAsia="仿宋" w:hAnsi="仿宋" w:cs="仿宋" w:hint="eastAsia"/>
            <w:lang w:eastAsia="zh-CN"/>
          </w:rPr>
          <w:t>(三)、设备选型方案</w:t>
        </w:r>
        <w:r>
          <w:tab/>
        </w:r>
        <w:r>
          <w:fldChar w:fldCharType="begin"/>
        </w:r>
        <w:r>
          <w:instrText xml:space="preserve"> PAGEREF _Toc30278 \h </w:instrText>
        </w:r>
        <w:r>
          <w:fldChar w:fldCharType="separate"/>
        </w:r>
        <w:r>
          <w:t>19</w:t>
        </w:r>
        <w:r>
          <w:fldChar w:fldCharType="end"/>
        </w:r>
      </w:hyperlink>
    </w:p>
    <w:p>
      <w:pPr>
        <w:pStyle w:val="TOC1"/>
        <w:tabs>
          <w:tab w:val="right" w:leader="dot" w:pos="8306"/>
        </w:tabs>
      </w:pPr>
      <w:hyperlink w:anchor="_Toc12752" w:history="1">
        <w:r>
          <w:rPr>
            <w:rFonts w:ascii="仿宋" w:eastAsia="仿宋" w:hAnsi="仿宋" w:cs="仿宋" w:hint="eastAsia"/>
            <w:lang w:eastAsia="zh-CN"/>
          </w:rPr>
          <w:t>七、生产安全保护</w:t>
        </w:r>
        <w:r>
          <w:tab/>
        </w:r>
        <w:r>
          <w:fldChar w:fldCharType="begin"/>
        </w:r>
        <w:r>
          <w:instrText xml:space="preserve"> PAGEREF _Toc12752 \h </w:instrText>
        </w:r>
        <w:r>
          <w:fldChar w:fldCharType="separate"/>
        </w:r>
        <w:r>
          <w:t>20</w:t>
        </w:r>
        <w:r>
          <w:fldChar w:fldCharType="end"/>
        </w:r>
      </w:hyperlink>
    </w:p>
    <w:p>
      <w:pPr>
        <w:pStyle w:val="TOC2"/>
        <w:tabs>
          <w:tab w:val="right" w:leader="dot" w:pos="8306"/>
        </w:tabs>
      </w:pPr>
      <w:hyperlink w:anchor="_Toc27333" w:history="1">
        <w:r>
          <w:rPr>
            <w:rFonts w:ascii="仿宋" w:eastAsia="仿宋" w:hAnsi="仿宋" w:cs="仿宋" w:hint="eastAsia"/>
            <w:lang w:eastAsia="zh-CN"/>
          </w:rPr>
          <w:t>(一)、消防安全</w:t>
        </w:r>
        <w:r>
          <w:tab/>
        </w:r>
        <w:r>
          <w:fldChar w:fldCharType="begin"/>
        </w:r>
        <w:r>
          <w:instrText xml:space="preserve"> PAGEREF _Toc27333 \h </w:instrText>
        </w:r>
        <w:r>
          <w:fldChar w:fldCharType="separate"/>
        </w:r>
        <w:r>
          <w:t>20</w:t>
        </w:r>
        <w:r>
          <w:fldChar w:fldCharType="end"/>
        </w:r>
      </w:hyperlink>
    </w:p>
    <w:p>
      <w:pPr>
        <w:pStyle w:val="TOC2"/>
        <w:tabs>
          <w:tab w:val="right" w:leader="dot" w:pos="8306"/>
        </w:tabs>
      </w:pPr>
      <w:hyperlink w:anchor="_Toc11038" w:history="1">
        <w:r>
          <w:rPr>
            <w:rFonts w:ascii="仿宋" w:eastAsia="仿宋" w:hAnsi="仿宋" w:cs="仿宋" w:hint="eastAsia"/>
            <w:lang w:eastAsia="zh-CN"/>
          </w:rPr>
          <w:t>(二)、防火防爆总图布置措施</w:t>
        </w:r>
        <w:r>
          <w:tab/>
        </w:r>
        <w:r>
          <w:fldChar w:fldCharType="begin"/>
        </w:r>
        <w:r>
          <w:instrText xml:space="preserve"> PAGEREF _Toc11038 \h </w:instrText>
        </w:r>
        <w:r>
          <w:fldChar w:fldCharType="separate"/>
        </w:r>
        <w:r>
          <w:t>21</w:t>
        </w:r>
        <w:r>
          <w:fldChar w:fldCharType="end"/>
        </w:r>
      </w:hyperlink>
    </w:p>
    <w:p>
      <w:pPr>
        <w:pStyle w:val="TOC2"/>
        <w:tabs>
          <w:tab w:val="right" w:leader="dot" w:pos="8306"/>
        </w:tabs>
      </w:pPr>
      <w:hyperlink w:anchor="_Toc24219" w:history="1">
        <w:r>
          <w:rPr>
            <w:rFonts w:ascii="仿宋" w:eastAsia="仿宋" w:hAnsi="仿宋" w:cs="仿宋" w:hint="eastAsia"/>
            <w:lang w:eastAsia="zh-CN"/>
          </w:rPr>
          <w:t>(三)、自然灾害防范措施</w:t>
        </w:r>
        <w:r>
          <w:tab/>
        </w:r>
        <w:r>
          <w:fldChar w:fldCharType="begin"/>
        </w:r>
        <w:r>
          <w:instrText xml:space="preserve"> PAGEREF _Toc24219 \h </w:instrText>
        </w:r>
        <w:r>
          <w:fldChar w:fldCharType="separate"/>
        </w:r>
        <w:r>
          <w:t>22</w:t>
        </w:r>
        <w:r>
          <w:fldChar w:fldCharType="end"/>
        </w:r>
      </w:hyperlink>
    </w:p>
    <w:p>
      <w:pPr>
        <w:pStyle w:val="TOC2"/>
        <w:tabs>
          <w:tab w:val="right" w:leader="dot" w:pos="8306"/>
        </w:tabs>
      </w:pPr>
      <w:hyperlink w:anchor="_Toc1016" w:history="1">
        <w:r>
          <w:rPr>
            <w:rFonts w:ascii="仿宋" w:eastAsia="仿宋" w:hAnsi="仿宋" w:cs="仿宋" w:hint="eastAsia"/>
            <w:lang w:eastAsia="zh-CN"/>
          </w:rPr>
          <w:t>(四)、安全色及安全标志使用要求</w:t>
        </w:r>
        <w:r>
          <w:tab/>
        </w:r>
        <w:r>
          <w:fldChar w:fldCharType="begin"/>
        </w:r>
        <w:r>
          <w:instrText xml:space="preserve"> PAGEREF _Toc1016 \h </w:instrText>
        </w:r>
        <w:r>
          <w:fldChar w:fldCharType="separate"/>
        </w:r>
        <w:r>
          <w:t>23</w:t>
        </w:r>
        <w:r>
          <w:fldChar w:fldCharType="end"/>
        </w:r>
      </w:hyperlink>
    </w:p>
    <w:p>
      <w:pPr>
        <w:pStyle w:val="TOC2"/>
        <w:tabs>
          <w:tab w:val="right" w:leader="dot" w:pos="8306"/>
        </w:tabs>
      </w:pPr>
      <w:hyperlink w:anchor="_Toc15375" w:history="1">
        <w:r>
          <w:rPr>
            <w:rFonts w:ascii="仿宋" w:eastAsia="仿宋" w:hAnsi="仿宋" w:cs="仿宋" w:hint="eastAsia"/>
            <w:lang w:eastAsia="zh-CN"/>
          </w:rPr>
          <w:t>(五)、防尘防毒措施</w:t>
        </w:r>
        <w:r>
          <w:tab/>
        </w:r>
        <w:r>
          <w:fldChar w:fldCharType="begin"/>
        </w:r>
        <w:r>
          <w:instrText xml:space="preserve"> PAGEREF _Toc15375 \h </w:instrText>
        </w:r>
        <w:r>
          <w:fldChar w:fldCharType="separate"/>
        </w:r>
        <w:r>
          <w:t>24</w:t>
        </w:r>
        <w:r>
          <w:fldChar w:fldCharType="end"/>
        </w:r>
      </w:hyperlink>
    </w:p>
    <w:p>
      <w:pPr>
        <w:pStyle w:val="TOC2"/>
        <w:tabs>
          <w:tab w:val="right" w:leader="dot" w:pos="8306"/>
        </w:tabs>
      </w:pPr>
      <w:hyperlink w:anchor="_Toc9266" w:history="1">
        <w:r>
          <w:rPr>
            <w:rFonts w:ascii="仿宋" w:eastAsia="仿宋" w:hAnsi="仿宋" w:cs="仿宋" w:hint="eastAsia"/>
            <w:lang w:eastAsia="zh-CN"/>
          </w:rPr>
          <w:t>(六)、防静电、触电防护及防雷措施</w:t>
        </w:r>
        <w:r>
          <w:tab/>
        </w:r>
        <w:r>
          <w:fldChar w:fldCharType="begin"/>
        </w:r>
        <w:r>
          <w:instrText xml:space="preserve"> PAGEREF _Toc9266 \h </w:instrText>
        </w:r>
        <w:r>
          <w:fldChar w:fldCharType="separate"/>
        </w:r>
        <w:r>
          <w:t>25</w:t>
        </w:r>
        <w:r>
          <w:fldChar w:fldCharType="end"/>
        </w:r>
      </w:hyperlink>
    </w:p>
    <w:p>
      <w:pPr>
        <w:pStyle w:val="TOC2"/>
        <w:tabs>
          <w:tab w:val="right" w:leader="dot" w:pos="8306"/>
        </w:tabs>
      </w:pPr>
      <w:hyperlink w:anchor="_Toc24515" w:history="1">
        <w:r>
          <w:rPr>
            <w:rFonts w:ascii="仿宋" w:eastAsia="仿宋" w:hAnsi="仿宋" w:cs="仿宋" w:hint="eastAsia"/>
            <w:lang w:eastAsia="zh-CN"/>
          </w:rPr>
          <w:t>(七)、机械设备安全保障措施</w:t>
        </w:r>
        <w:r>
          <w:tab/>
        </w:r>
        <w:r>
          <w:fldChar w:fldCharType="begin"/>
        </w:r>
        <w:r>
          <w:instrText xml:space="preserve"> PAGEREF _Toc24515 \h </w:instrText>
        </w:r>
        <w:r>
          <w:fldChar w:fldCharType="separate"/>
        </w:r>
        <w:r>
          <w:t>26</w:t>
        </w:r>
        <w:r>
          <w:fldChar w:fldCharType="end"/>
        </w:r>
      </w:hyperlink>
    </w:p>
    <w:p>
      <w:pPr>
        <w:pStyle w:val="TOC1"/>
        <w:tabs>
          <w:tab w:val="right" w:leader="dot" w:pos="8306"/>
        </w:tabs>
      </w:pPr>
      <w:hyperlink w:anchor="_Toc8595" w:history="1">
        <w:r>
          <w:rPr>
            <w:rFonts w:ascii="仿宋" w:eastAsia="仿宋" w:hAnsi="仿宋" w:cs="仿宋" w:hint="eastAsia"/>
            <w:lang w:eastAsia="zh-CN"/>
          </w:rPr>
          <w:t>八、整体厨柜项目社会影响</w:t>
        </w:r>
        <w:r>
          <w:tab/>
        </w:r>
        <w:r>
          <w:fldChar w:fldCharType="begin"/>
        </w:r>
        <w:r>
          <w:instrText xml:space="preserve"> PAGEREF _Toc8595 \h </w:instrText>
        </w:r>
        <w:r>
          <w:fldChar w:fldCharType="separate"/>
        </w:r>
        <w:r>
          <w:t>28</w:t>
        </w:r>
        <w:r>
          <w:fldChar w:fldCharType="end"/>
        </w:r>
      </w:hyperlink>
    </w:p>
    <w:p>
      <w:pPr>
        <w:pStyle w:val="TOC2"/>
        <w:tabs>
          <w:tab w:val="right" w:leader="dot" w:pos="8306"/>
        </w:tabs>
      </w:pPr>
      <w:hyperlink w:anchor="_Toc19785" w:history="1">
        <w:r>
          <w:rPr>
            <w:rFonts w:ascii="仿宋" w:eastAsia="仿宋" w:hAnsi="仿宋" w:cs="仿宋" w:hint="eastAsia"/>
            <w:lang w:eastAsia="zh-CN"/>
          </w:rPr>
          <w:t>(一)、社会责任与义务</w:t>
        </w:r>
        <w:r>
          <w:tab/>
        </w:r>
        <w:r>
          <w:fldChar w:fldCharType="begin"/>
        </w:r>
        <w:r>
          <w:instrText xml:space="preserve"> PAGEREF _Toc19785 \h </w:instrText>
        </w:r>
        <w:r>
          <w:fldChar w:fldCharType="separate"/>
        </w:r>
        <w:r>
          <w:t>28</w:t>
        </w:r>
        <w:r>
          <w:fldChar w:fldCharType="end"/>
        </w:r>
      </w:hyperlink>
    </w:p>
    <w:p>
      <w:pPr>
        <w:pStyle w:val="TOC2"/>
        <w:tabs>
          <w:tab w:val="right" w:leader="dot" w:pos="8306"/>
        </w:tabs>
      </w:pPr>
      <w:hyperlink w:anchor="_Toc19112" w:history="1">
        <w:r>
          <w:rPr>
            <w:rFonts w:ascii="仿宋" w:eastAsia="仿宋" w:hAnsi="仿宋" w:cs="仿宋" w:hint="eastAsia"/>
            <w:lang w:eastAsia="zh-CN"/>
          </w:rPr>
          <w:t>(二)、社会参与与沟通</w:t>
        </w:r>
        <w:r>
          <w:tab/>
        </w:r>
        <w:r>
          <w:fldChar w:fldCharType="begin"/>
        </w:r>
        <w:r>
          <w:instrText xml:space="preserve"> PAGEREF _Toc19112 \h </w:instrText>
        </w:r>
        <w:r>
          <w:fldChar w:fldCharType="separate"/>
        </w:r>
        <w:r>
          <w:t>29</w:t>
        </w:r>
        <w:r>
          <w:fldChar w:fldCharType="end"/>
        </w:r>
      </w:hyperlink>
    </w:p>
    <w:p>
      <w:pPr>
        <w:pStyle w:val="TOC1"/>
        <w:tabs>
          <w:tab w:val="right" w:leader="dot" w:pos="8306"/>
        </w:tabs>
      </w:pPr>
      <w:hyperlink w:anchor="_Toc5426" w:history="1">
        <w:r>
          <w:rPr>
            <w:rFonts w:ascii="仿宋" w:eastAsia="仿宋" w:hAnsi="仿宋" w:cs="仿宋" w:hint="eastAsia"/>
            <w:lang w:eastAsia="zh-CN"/>
          </w:rPr>
          <w:t>九、整体厨柜项目计划安排</w:t>
        </w:r>
        <w:r>
          <w:tab/>
        </w:r>
        <w:r>
          <w:fldChar w:fldCharType="begin"/>
        </w:r>
        <w:r>
          <w:instrText xml:space="preserve"> PAGEREF _Toc5426 \h </w:instrText>
        </w:r>
        <w:r>
          <w:fldChar w:fldCharType="separate"/>
        </w:r>
        <w:r>
          <w:t>29</w:t>
        </w:r>
        <w:r>
          <w:fldChar w:fldCharType="end"/>
        </w:r>
      </w:hyperlink>
    </w:p>
    <w:p>
      <w:pPr>
        <w:pStyle w:val="TOC2"/>
        <w:tabs>
          <w:tab w:val="right" w:leader="dot" w:pos="8306"/>
        </w:tabs>
      </w:pPr>
      <w:hyperlink w:anchor="_Toc24851" w:history="1">
        <w:r>
          <w:rPr>
            <w:rFonts w:ascii="仿宋" w:eastAsia="仿宋" w:hAnsi="仿宋" w:cs="仿宋" w:hint="eastAsia"/>
            <w:lang w:eastAsia="zh-CN"/>
          </w:rPr>
          <w:t>(一)、建设周期</w:t>
        </w:r>
        <w:r>
          <w:tab/>
        </w:r>
        <w:r>
          <w:fldChar w:fldCharType="begin"/>
        </w:r>
        <w:r>
          <w:instrText xml:space="preserve"> PAGEREF _Toc24851 \h </w:instrText>
        </w:r>
        <w:r>
          <w:fldChar w:fldCharType="separate"/>
        </w:r>
        <w:r>
          <w:t>29</w:t>
        </w:r>
        <w:r>
          <w:fldChar w:fldCharType="end"/>
        </w:r>
      </w:hyperlink>
    </w:p>
    <w:p>
      <w:pPr>
        <w:pStyle w:val="TOC2"/>
        <w:tabs>
          <w:tab w:val="right" w:leader="dot" w:pos="8306"/>
        </w:tabs>
      </w:pPr>
      <w:hyperlink w:anchor="_Toc24743" w:history="1">
        <w:r>
          <w:rPr>
            <w:rFonts w:ascii="仿宋" w:eastAsia="仿宋" w:hAnsi="仿宋" w:cs="仿宋" w:hint="eastAsia"/>
            <w:lang w:eastAsia="zh-CN"/>
          </w:rPr>
          <w:t>(二)、建设进度</w:t>
        </w:r>
        <w:r>
          <w:tab/>
        </w:r>
        <w:r>
          <w:fldChar w:fldCharType="begin"/>
        </w:r>
        <w:r>
          <w:instrText xml:space="preserve"> PAGEREF _Toc24743 \h </w:instrText>
        </w:r>
        <w:r>
          <w:fldChar w:fldCharType="separate"/>
        </w:r>
        <w:r>
          <w:t>30</w:t>
        </w:r>
        <w:r>
          <w:fldChar w:fldCharType="end"/>
        </w:r>
      </w:hyperlink>
    </w:p>
    <w:p>
      <w:pPr>
        <w:pStyle w:val="TOC2"/>
        <w:tabs>
          <w:tab w:val="right" w:leader="dot" w:pos="8306"/>
        </w:tabs>
      </w:pPr>
      <w:hyperlink w:anchor="_Toc18230" w:history="1">
        <w:r>
          <w:rPr>
            <w:rFonts w:ascii="仿宋" w:eastAsia="仿宋" w:hAnsi="仿宋" w:cs="仿宋" w:hint="eastAsia"/>
            <w:lang w:eastAsia="zh-CN"/>
          </w:rPr>
          <w:t>(三)、进度安排注意事项</w:t>
        </w:r>
        <w:r>
          <w:tab/>
        </w:r>
        <w:r>
          <w:fldChar w:fldCharType="begin"/>
        </w:r>
        <w:r>
          <w:instrText xml:space="preserve"> PAGEREF _Toc18230 \h </w:instrText>
        </w:r>
        <w:r>
          <w:fldChar w:fldCharType="separate"/>
        </w:r>
        <w:r>
          <w:t>31</w:t>
        </w:r>
        <w:r>
          <w:fldChar w:fldCharType="end"/>
        </w:r>
      </w:hyperlink>
    </w:p>
    <w:p>
      <w:pPr>
        <w:pStyle w:val="TOC2"/>
        <w:tabs>
          <w:tab w:val="right" w:leader="dot" w:pos="8306"/>
        </w:tabs>
      </w:pPr>
      <w:hyperlink w:anchor="_Toc30423" w:history="1">
        <w:r>
          <w:rPr>
            <w:rFonts w:ascii="仿宋" w:eastAsia="仿宋" w:hAnsi="仿宋" w:cs="仿宋" w:hint="eastAsia"/>
            <w:lang w:eastAsia="zh-CN"/>
          </w:rPr>
          <w:t>(四)、人力资源配置</w:t>
        </w:r>
        <w:r>
          <w:tab/>
        </w:r>
        <w:r>
          <w:fldChar w:fldCharType="begin"/>
        </w:r>
        <w:r>
          <w:instrText xml:space="preserve"> PAGEREF _Toc30423 \h </w:instrText>
        </w:r>
        <w:r>
          <w:fldChar w:fldCharType="separate"/>
        </w:r>
        <w:r>
          <w:t>33</w:t>
        </w:r>
        <w:r>
          <w:fldChar w:fldCharType="end"/>
        </w:r>
      </w:hyperlink>
    </w:p>
    <w:p>
      <w:pPr>
        <w:pStyle w:val="TOC1"/>
        <w:tabs>
          <w:tab w:val="right" w:leader="dot" w:pos="8306"/>
        </w:tabs>
      </w:pPr>
      <w:hyperlink w:anchor="_Toc17528" w:history="1">
        <w:r>
          <w:rPr>
            <w:rFonts w:ascii="仿宋" w:eastAsia="仿宋" w:hAnsi="仿宋" w:cs="仿宋" w:hint="eastAsia"/>
            <w:lang w:eastAsia="zh-CN"/>
          </w:rPr>
          <w:t>十、整体厨柜项目风险管理</w:t>
        </w:r>
        <w:r>
          <w:tab/>
        </w:r>
        <w:r>
          <w:fldChar w:fldCharType="begin"/>
        </w:r>
        <w:r>
          <w:instrText xml:space="preserve"> PAGEREF _Toc17528 \h </w:instrText>
        </w:r>
        <w:r>
          <w:fldChar w:fldCharType="separate"/>
        </w:r>
        <w:r>
          <w:t>34</w:t>
        </w:r>
        <w:r>
          <w:fldChar w:fldCharType="end"/>
        </w:r>
      </w:hyperlink>
    </w:p>
    <w:p>
      <w:pPr>
        <w:pStyle w:val="TOC2"/>
        <w:tabs>
          <w:tab w:val="right" w:leader="dot" w:pos="8306"/>
        </w:tabs>
      </w:pPr>
      <w:hyperlink w:anchor="_Toc29369" w:history="1">
        <w:r>
          <w:rPr>
            <w:rFonts w:ascii="仿宋" w:eastAsia="仿宋" w:hAnsi="仿宋" w:cs="仿宋" w:hint="eastAsia"/>
            <w:lang w:eastAsia="zh-CN"/>
          </w:rPr>
          <w:t>(一)、风险识别与评估</w:t>
        </w:r>
        <w:r>
          <w:tab/>
        </w:r>
        <w:r>
          <w:fldChar w:fldCharType="begin"/>
        </w:r>
        <w:r>
          <w:instrText xml:space="preserve"> PAGEREF _Toc29369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70" w:history="1">
        <w:r>
          <w:rPr>
            <w:rFonts w:ascii="仿宋" w:eastAsia="仿宋" w:hAnsi="仿宋" w:cs="仿宋" w:hint="eastAsia"/>
            <w:lang w:eastAsia="zh-CN"/>
          </w:rPr>
          <w:t>(二)、风险应对策略</w:t>
        </w:r>
        <w:r>
          <w:tab/>
        </w:r>
        <w:r>
          <w:fldChar w:fldCharType="begin"/>
        </w:r>
        <w:r>
          <w:instrText xml:space="preserve"> PAGEREF _Toc23670 \h </w:instrText>
        </w:r>
        <w:r>
          <w:fldChar w:fldCharType="separate"/>
        </w:r>
        <w:r>
          <w:t>35</w:t>
        </w:r>
        <w:r>
          <w:fldChar w:fldCharType="end"/>
        </w:r>
      </w:hyperlink>
    </w:p>
    <w:p>
      <w:pPr>
        <w:pStyle w:val="TOC2"/>
        <w:tabs>
          <w:tab w:val="right" w:leader="dot" w:pos="8306"/>
        </w:tabs>
      </w:pPr>
      <w:hyperlink w:anchor="_Toc21491" w:history="1">
        <w:r>
          <w:rPr>
            <w:rFonts w:ascii="仿宋" w:eastAsia="仿宋" w:hAnsi="仿宋" w:cs="仿宋" w:hint="eastAsia"/>
            <w:lang w:eastAsia="zh-CN"/>
          </w:rPr>
          <w:t>(三)、风险监控与控制</w:t>
        </w:r>
        <w:r>
          <w:tab/>
        </w:r>
        <w:r>
          <w:fldChar w:fldCharType="begin"/>
        </w:r>
        <w:r>
          <w:instrText xml:space="preserve"> PAGEREF _Toc21491 \h </w:instrText>
        </w:r>
        <w:r>
          <w:fldChar w:fldCharType="separate"/>
        </w:r>
        <w:r>
          <w:t>37</w:t>
        </w:r>
        <w:r>
          <w:fldChar w:fldCharType="end"/>
        </w:r>
      </w:hyperlink>
    </w:p>
    <w:p>
      <w:pPr>
        <w:pStyle w:val="TOC1"/>
        <w:tabs>
          <w:tab w:val="right" w:leader="dot" w:pos="8306"/>
        </w:tabs>
      </w:pPr>
      <w:hyperlink w:anchor="_Toc22738" w:history="1">
        <w:r>
          <w:rPr>
            <w:rFonts w:ascii="仿宋" w:eastAsia="仿宋" w:hAnsi="仿宋" w:cs="仿宋" w:hint="eastAsia"/>
            <w:lang w:eastAsia="zh-CN"/>
          </w:rPr>
          <w:t>十一、整体厨柜项目人力资源培养与发展</w:t>
        </w:r>
        <w:r>
          <w:tab/>
        </w:r>
        <w:r>
          <w:fldChar w:fldCharType="begin"/>
        </w:r>
        <w:r>
          <w:instrText xml:space="preserve"> PAGEREF _Toc22738 \h </w:instrText>
        </w:r>
        <w:r>
          <w:fldChar w:fldCharType="separate"/>
        </w:r>
        <w:r>
          <w:t>38</w:t>
        </w:r>
        <w:r>
          <w:fldChar w:fldCharType="end"/>
        </w:r>
      </w:hyperlink>
    </w:p>
    <w:p>
      <w:pPr>
        <w:pStyle w:val="TOC2"/>
        <w:tabs>
          <w:tab w:val="right" w:leader="dot" w:pos="8306"/>
        </w:tabs>
      </w:pPr>
      <w:hyperlink w:anchor="_Toc11236" w:history="1">
        <w:r>
          <w:rPr>
            <w:rFonts w:ascii="仿宋" w:eastAsia="仿宋" w:hAnsi="仿宋" w:cs="仿宋" w:hint="eastAsia"/>
            <w:lang w:eastAsia="zh-CN"/>
          </w:rPr>
          <w:t>(一)、人才需求与规划</w:t>
        </w:r>
        <w:r>
          <w:tab/>
        </w:r>
        <w:r>
          <w:fldChar w:fldCharType="begin"/>
        </w:r>
        <w:r>
          <w:instrText xml:space="preserve"> PAGEREF _Toc11236 \h </w:instrText>
        </w:r>
        <w:r>
          <w:fldChar w:fldCharType="separate"/>
        </w:r>
        <w:r>
          <w:t>38</w:t>
        </w:r>
        <w:r>
          <w:fldChar w:fldCharType="end"/>
        </w:r>
      </w:hyperlink>
    </w:p>
    <w:p>
      <w:pPr>
        <w:pStyle w:val="TOC2"/>
        <w:tabs>
          <w:tab w:val="right" w:leader="dot" w:pos="8306"/>
        </w:tabs>
      </w:pPr>
      <w:hyperlink w:anchor="_Toc25228" w:history="1">
        <w:r>
          <w:rPr>
            <w:rFonts w:ascii="仿宋" w:eastAsia="仿宋" w:hAnsi="仿宋" w:cs="仿宋" w:hint="eastAsia"/>
            <w:lang w:eastAsia="zh-CN"/>
          </w:rPr>
          <w:t>(二)、培训与发展计划</w:t>
        </w:r>
        <w:r>
          <w:tab/>
        </w:r>
        <w:r>
          <w:fldChar w:fldCharType="begin"/>
        </w:r>
        <w:r>
          <w:instrText xml:space="preserve"> PAGEREF _Toc25228 \h </w:instrText>
        </w:r>
        <w:r>
          <w:fldChar w:fldCharType="separate"/>
        </w:r>
        <w:r>
          <w:t>38</w:t>
        </w:r>
        <w:r>
          <w:fldChar w:fldCharType="end"/>
        </w:r>
      </w:hyperlink>
    </w:p>
    <w:p>
      <w:pPr>
        <w:pStyle w:val="TOC1"/>
        <w:tabs>
          <w:tab w:val="right" w:leader="dot" w:pos="8306"/>
        </w:tabs>
      </w:pPr>
      <w:hyperlink w:anchor="_Toc28714" w:history="1">
        <w:r>
          <w:rPr>
            <w:rFonts w:ascii="仿宋" w:eastAsia="仿宋" w:hAnsi="仿宋" w:cs="仿宋" w:hint="eastAsia"/>
            <w:lang w:eastAsia="zh-CN"/>
          </w:rPr>
          <w:t>十二、整体厨柜项目创新与研发</w:t>
        </w:r>
        <w:r>
          <w:tab/>
        </w:r>
        <w:r>
          <w:fldChar w:fldCharType="begin"/>
        </w:r>
        <w:r>
          <w:instrText xml:space="preserve"> PAGEREF _Toc28714 \h </w:instrText>
        </w:r>
        <w:r>
          <w:fldChar w:fldCharType="separate"/>
        </w:r>
        <w:r>
          <w:t>39</w:t>
        </w:r>
        <w:r>
          <w:fldChar w:fldCharType="end"/>
        </w:r>
      </w:hyperlink>
    </w:p>
    <w:p>
      <w:pPr>
        <w:pStyle w:val="TOC2"/>
        <w:tabs>
          <w:tab w:val="right" w:leader="dot" w:pos="8306"/>
        </w:tabs>
      </w:pPr>
      <w:hyperlink w:anchor="_Toc12033" w:history="1">
        <w:r>
          <w:rPr>
            <w:rFonts w:ascii="仿宋" w:eastAsia="仿宋" w:hAnsi="仿宋" w:cs="仿宋" w:hint="eastAsia"/>
            <w:lang w:eastAsia="zh-CN"/>
          </w:rPr>
          <w:t>(一)、创新策略与方向</w:t>
        </w:r>
        <w:r>
          <w:tab/>
        </w:r>
        <w:r>
          <w:fldChar w:fldCharType="begin"/>
        </w:r>
        <w:r>
          <w:instrText xml:space="preserve"> PAGEREF _Toc12033 \h </w:instrText>
        </w:r>
        <w:r>
          <w:fldChar w:fldCharType="separate"/>
        </w:r>
        <w:r>
          <w:t>39</w:t>
        </w:r>
        <w:r>
          <w:fldChar w:fldCharType="end"/>
        </w:r>
      </w:hyperlink>
    </w:p>
    <w:p>
      <w:pPr>
        <w:pStyle w:val="TOC2"/>
        <w:tabs>
          <w:tab w:val="right" w:leader="dot" w:pos="8306"/>
        </w:tabs>
      </w:pPr>
      <w:hyperlink w:anchor="_Toc1555" w:history="1">
        <w:r>
          <w:rPr>
            <w:rFonts w:ascii="仿宋" w:eastAsia="仿宋" w:hAnsi="仿宋" w:cs="仿宋" w:hint="eastAsia"/>
            <w:lang w:eastAsia="zh-CN"/>
          </w:rPr>
          <w:t>(二)、研发规划与投入</w:t>
        </w:r>
        <w:r>
          <w:tab/>
        </w:r>
        <w:r>
          <w:fldChar w:fldCharType="begin"/>
        </w:r>
        <w:r>
          <w:instrText xml:space="preserve"> PAGEREF _Toc1555 \h </w:instrText>
        </w:r>
        <w:r>
          <w:fldChar w:fldCharType="separate"/>
        </w:r>
        <w:r>
          <w:t>40</w:t>
        </w:r>
        <w:r>
          <w:fldChar w:fldCharType="end"/>
        </w:r>
      </w:hyperlink>
    </w:p>
    <w:p>
      <w:pPr>
        <w:pStyle w:val="TOC1"/>
        <w:tabs>
          <w:tab w:val="right" w:leader="dot" w:pos="8306"/>
        </w:tabs>
      </w:pPr>
      <w:hyperlink w:anchor="_Toc9736" w:history="1">
        <w:r>
          <w:rPr>
            <w:rFonts w:ascii="仿宋" w:eastAsia="仿宋" w:hAnsi="仿宋" w:cs="仿宋" w:hint="eastAsia"/>
            <w:lang w:eastAsia="zh-CN"/>
          </w:rPr>
          <w:t>十三、整体厨柜项目治理与监督</w:t>
        </w:r>
        <w:r>
          <w:tab/>
        </w:r>
        <w:r>
          <w:fldChar w:fldCharType="begin"/>
        </w:r>
        <w:r>
          <w:instrText xml:space="preserve"> PAGEREF _Toc9736 \h </w:instrText>
        </w:r>
        <w:r>
          <w:fldChar w:fldCharType="separate"/>
        </w:r>
        <w:r>
          <w:t>42</w:t>
        </w:r>
        <w:r>
          <w:fldChar w:fldCharType="end"/>
        </w:r>
      </w:hyperlink>
    </w:p>
    <w:p>
      <w:pPr>
        <w:pStyle w:val="TOC2"/>
        <w:tabs>
          <w:tab w:val="right" w:leader="dot" w:pos="8306"/>
        </w:tabs>
      </w:pPr>
      <w:hyperlink w:anchor="_Toc30427" w:history="1">
        <w:r>
          <w:rPr>
            <w:rFonts w:ascii="仿宋" w:eastAsia="仿宋" w:hAnsi="仿宋" w:cs="仿宋" w:hint="eastAsia"/>
            <w:lang w:eastAsia="zh-CN"/>
          </w:rPr>
          <w:t>(一)、整体厨柜项目治理结构</w:t>
        </w:r>
        <w:r>
          <w:tab/>
        </w:r>
        <w:r>
          <w:fldChar w:fldCharType="begin"/>
        </w:r>
        <w:r>
          <w:instrText xml:space="preserve"> PAGEREF _Toc30427 \h </w:instrText>
        </w:r>
        <w:r>
          <w:fldChar w:fldCharType="separate"/>
        </w:r>
        <w:r>
          <w:t>42</w:t>
        </w:r>
        <w:r>
          <w:fldChar w:fldCharType="end"/>
        </w:r>
      </w:hyperlink>
    </w:p>
    <w:p>
      <w:pPr>
        <w:pStyle w:val="TOC2"/>
        <w:tabs>
          <w:tab w:val="right" w:leader="dot" w:pos="8306"/>
        </w:tabs>
      </w:pPr>
      <w:hyperlink w:anchor="_Toc20928" w:history="1">
        <w:r>
          <w:rPr>
            <w:rFonts w:ascii="仿宋" w:eastAsia="仿宋" w:hAnsi="仿宋" w:cs="仿宋" w:hint="eastAsia"/>
            <w:lang w:eastAsia="zh-CN"/>
          </w:rPr>
          <w:t>(二)、监督与审计</w:t>
        </w:r>
        <w:r>
          <w:tab/>
        </w:r>
        <w:r>
          <w:fldChar w:fldCharType="begin"/>
        </w:r>
        <w:r>
          <w:instrText xml:space="preserve"> PAGEREF _Toc20928 \h </w:instrText>
        </w:r>
        <w:r>
          <w:fldChar w:fldCharType="separate"/>
        </w:r>
        <w:r>
          <w:t>43</w:t>
        </w:r>
        <w:r>
          <w:fldChar w:fldCharType="end"/>
        </w:r>
      </w:hyperlink>
    </w:p>
    <w:p>
      <w:pPr>
        <w:pStyle w:val="TOC1"/>
        <w:tabs>
          <w:tab w:val="right" w:leader="dot" w:pos="8306"/>
        </w:tabs>
      </w:pPr>
      <w:hyperlink w:anchor="_Toc31402" w:history="1">
        <w:r>
          <w:rPr>
            <w:rFonts w:ascii="仿宋" w:eastAsia="仿宋" w:hAnsi="仿宋" w:cs="仿宋" w:hint="eastAsia"/>
            <w:lang w:eastAsia="zh-CN"/>
          </w:rPr>
          <w:t>十四、利益相关者分析与沟通计划</w:t>
        </w:r>
        <w:r>
          <w:tab/>
        </w:r>
        <w:r>
          <w:fldChar w:fldCharType="begin"/>
        </w:r>
        <w:r>
          <w:instrText xml:space="preserve"> PAGEREF _Toc31402 \h </w:instrText>
        </w:r>
        <w:r>
          <w:fldChar w:fldCharType="separate"/>
        </w:r>
        <w:r>
          <w:t>45</w:t>
        </w:r>
        <w:r>
          <w:fldChar w:fldCharType="end"/>
        </w:r>
      </w:hyperlink>
    </w:p>
    <w:p>
      <w:pPr>
        <w:pStyle w:val="TOC2"/>
        <w:tabs>
          <w:tab w:val="right" w:leader="dot" w:pos="8306"/>
        </w:tabs>
      </w:pPr>
      <w:hyperlink w:anchor="_Toc11790" w:history="1">
        <w:r>
          <w:rPr>
            <w:rFonts w:ascii="仿宋" w:eastAsia="仿宋" w:hAnsi="仿宋" w:cs="仿宋" w:hint="eastAsia"/>
            <w:lang w:eastAsia="zh-CN"/>
          </w:rPr>
          <w:t>(一)、利益相关者分析</w:t>
        </w:r>
        <w:r>
          <w:tab/>
        </w:r>
        <w:r>
          <w:fldChar w:fldCharType="begin"/>
        </w:r>
        <w:r>
          <w:instrText xml:space="preserve"> PAGEREF _Toc11790 \h </w:instrText>
        </w:r>
        <w:r>
          <w:fldChar w:fldCharType="separate"/>
        </w:r>
        <w:r>
          <w:t>45</w:t>
        </w:r>
        <w:r>
          <w:fldChar w:fldCharType="end"/>
        </w:r>
      </w:hyperlink>
    </w:p>
    <w:p>
      <w:pPr>
        <w:pStyle w:val="TOC2"/>
        <w:tabs>
          <w:tab w:val="right" w:leader="dot" w:pos="8306"/>
        </w:tabs>
      </w:pPr>
      <w:hyperlink w:anchor="_Toc14509" w:history="1">
        <w:r>
          <w:rPr>
            <w:rFonts w:ascii="仿宋" w:eastAsia="仿宋" w:hAnsi="仿宋" w:cs="仿宋" w:hint="eastAsia"/>
            <w:lang w:eastAsia="zh-CN"/>
          </w:rPr>
          <w:t>(二)、沟通计划</w:t>
        </w:r>
        <w:r>
          <w:tab/>
        </w:r>
        <w:r>
          <w:fldChar w:fldCharType="begin"/>
        </w:r>
        <w:r>
          <w:instrText xml:space="preserve"> PAGEREF _Toc14509 \h </w:instrText>
        </w:r>
        <w:r>
          <w:fldChar w:fldCharType="separate"/>
        </w:r>
        <w:r>
          <w:t>46</w:t>
        </w:r>
        <w:r>
          <w:fldChar w:fldCharType="end"/>
        </w:r>
      </w:hyperlink>
    </w:p>
    <w:p>
      <w:pPr>
        <w:pStyle w:val="TOC1"/>
        <w:tabs>
          <w:tab w:val="right" w:leader="dot" w:pos="8306"/>
        </w:tabs>
      </w:pPr>
      <w:hyperlink w:anchor="_Toc23778" w:history="1">
        <w:r>
          <w:rPr>
            <w:rFonts w:ascii="仿宋" w:eastAsia="仿宋" w:hAnsi="仿宋" w:cs="仿宋" w:hint="eastAsia"/>
            <w:lang w:eastAsia="zh-CN"/>
          </w:rPr>
          <w:t>十五、营销与推广策略</w:t>
        </w:r>
        <w:r>
          <w:tab/>
        </w:r>
        <w:r>
          <w:fldChar w:fldCharType="begin"/>
        </w:r>
        <w:r>
          <w:instrText xml:space="preserve"> PAGEREF _Toc23778 \h </w:instrText>
        </w:r>
        <w:r>
          <w:fldChar w:fldCharType="separate"/>
        </w:r>
        <w:r>
          <w:t>47</w:t>
        </w:r>
        <w:r>
          <w:fldChar w:fldCharType="end"/>
        </w:r>
      </w:hyperlink>
    </w:p>
    <w:p>
      <w:pPr>
        <w:pStyle w:val="TOC2"/>
        <w:tabs>
          <w:tab w:val="right" w:leader="dot" w:pos="8306"/>
        </w:tabs>
      </w:pPr>
      <w:hyperlink w:anchor="_Toc19644" w:history="1">
        <w:r>
          <w:rPr>
            <w:rFonts w:ascii="仿宋" w:eastAsia="仿宋" w:hAnsi="仿宋" w:cs="仿宋" w:hint="eastAsia"/>
            <w:lang w:eastAsia="zh-CN"/>
          </w:rPr>
          <w:t>(一)、产品/服务定位与特点</w:t>
        </w:r>
        <w:r>
          <w:tab/>
        </w:r>
        <w:r>
          <w:fldChar w:fldCharType="begin"/>
        </w:r>
        <w:r>
          <w:instrText xml:space="preserve"> PAGEREF _Toc19644 \h </w:instrText>
        </w:r>
        <w:r>
          <w:fldChar w:fldCharType="separate"/>
        </w:r>
        <w:r>
          <w:t>47</w:t>
        </w:r>
        <w:r>
          <w:fldChar w:fldCharType="end"/>
        </w:r>
      </w:hyperlink>
    </w:p>
    <w:p>
      <w:pPr>
        <w:pStyle w:val="TOC2"/>
        <w:tabs>
          <w:tab w:val="right" w:leader="dot" w:pos="8306"/>
        </w:tabs>
      </w:pPr>
      <w:hyperlink w:anchor="_Toc11700" w:history="1">
        <w:r>
          <w:rPr>
            <w:rFonts w:ascii="仿宋" w:eastAsia="仿宋" w:hAnsi="仿宋" w:cs="仿宋" w:hint="eastAsia"/>
            <w:lang w:eastAsia="zh-CN"/>
          </w:rPr>
          <w:t>(二)、市场定位与竞争分析</w:t>
        </w:r>
        <w:r>
          <w:tab/>
        </w:r>
        <w:r>
          <w:fldChar w:fldCharType="begin"/>
        </w:r>
        <w:r>
          <w:instrText xml:space="preserve"> PAGEREF _Toc11700 \h </w:instrText>
        </w:r>
        <w:r>
          <w:fldChar w:fldCharType="separate"/>
        </w:r>
        <w:r>
          <w:t>48</w:t>
        </w:r>
        <w:r>
          <w:fldChar w:fldCharType="end"/>
        </w:r>
      </w:hyperlink>
    </w:p>
    <w:p>
      <w:pPr>
        <w:pStyle w:val="TOC2"/>
        <w:tabs>
          <w:tab w:val="right" w:leader="dot" w:pos="8306"/>
        </w:tabs>
      </w:pPr>
      <w:hyperlink w:anchor="_Toc26474" w:history="1">
        <w:r>
          <w:rPr>
            <w:rFonts w:ascii="仿宋" w:eastAsia="仿宋" w:hAnsi="仿宋" w:cs="仿宋" w:hint="eastAsia"/>
            <w:lang w:eastAsia="zh-CN"/>
          </w:rPr>
          <w:t>(三)、营销渠道与策略</w:t>
        </w:r>
        <w:r>
          <w:tab/>
        </w:r>
        <w:r>
          <w:fldChar w:fldCharType="begin"/>
        </w:r>
        <w:r>
          <w:instrText xml:space="preserve"> PAGEREF _Toc26474 \h </w:instrText>
        </w:r>
        <w:r>
          <w:fldChar w:fldCharType="separate"/>
        </w:r>
        <w:r>
          <w:t>50</w:t>
        </w:r>
        <w:r>
          <w:fldChar w:fldCharType="end"/>
        </w:r>
      </w:hyperlink>
    </w:p>
    <w:p>
      <w:pPr>
        <w:pStyle w:val="TOC2"/>
        <w:tabs>
          <w:tab w:val="right" w:leader="dot" w:pos="8306"/>
        </w:tabs>
      </w:pPr>
      <w:hyperlink w:anchor="_Toc6618" w:history="1">
        <w:r>
          <w:rPr>
            <w:rFonts w:ascii="仿宋" w:eastAsia="仿宋" w:hAnsi="仿宋" w:cs="仿宋" w:hint="eastAsia"/>
            <w:lang w:eastAsia="zh-CN"/>
          </w:rPr>
          <w:t>(四)、推广与宣传活动</w:t>
        </w:r>
        <w:r>
          <w:tab/>
        </w:r>
        <w:r>
          <w:fldChar w:fldCharType="begin"/>
        </w:r>
        <w:r>
          <w:instrText xml:space="preserve"> PAGEREF _Toc6618 \h </w:instrText>
        </w:r>
        <w:r>
          <w:fldChar w:fldCharType="separate"/>
        </w:r>
        <w:r>
          <w:t>51</w:t>
        </w:r>
        <w:r>
          <w:fldChar w:fldCharType="end"/>
        </w:r>
      </w:hyperlink>
    </w:p>
    <w:p>
      <w:pPr>
        <w:pStyle w:val="TOC1"/>
        <w:tabs>
          <w:tab w:val="right" w:leader="dot" w:pos="8306"/>
        </w:tabs>
      </w:pPr>
      <w:hyperlink w:anchor="_Toc17277" w:history="1">
        <w:r>
          <w:rPr>
            <w:rFonts w:ascii="仿宋" w:eastAsia="仿宋" w:hAnsi="仿宋" w:cs="仿宋" w:hint="eastAsia"/>
            <w:lang w:eastAsia="zh-CN"/>
          </w:rPr>
          <w:t>十六、整体厨柜项目变更管理</w:t>
        </w:r>
        <w:r>
          <w:tab/>
        </w:r>
        <w:r>
          <w:fldChar w:fldCharType="begin"/>
        </w:r>
        <w:r>
          <w:instrText xml:space="preserve"> PAGEREF _Toc17277 \h </w:instrText>
        </w:r>
        <w:r>
          <w:fldChar w:fldCharType="separate"/>
        </w:r>
        <w:r>
          <w:t>56</w:t>
        </w:r>
        <w:r>
          <w:fldChar w:fldCharType="end"/>
        </w:r>
      </w:hyperlink>
    </w:p>
    <w:p>
      <w:pPr>
        <w:pStyle w:val="TOC2"/>
        <w:tabs>
          <w:tab w:val="right" w:leader="dot" w:pos="8306"/>
        </w:tabs>
      </w:pPr>
      <w:hyperlink w:anchor="_Toc9387" w:history="1">
        <w:r>
          <w:rPr>
            <w:rFonts w:ascii="仿宋" w:eastAsia="仿宋" w:hAnsi="仿宋" w:cs="仿宋" w:hint="eastAsia"/>
            <w:lang w:eastAsia="zh-CN"/>
          </w:rPr>
          <w:t>(一)、变更申请与评估</w:t>
        </w:r>
        <w:r>
          <w:tab/>
        </w:r>
        <w:r>
          <w:fldChar w:fldCharType="begin"/>
        </w:r>
        <w:r>
          <w:instrText xml:space="preserve"> PAGEREF _Toc9387 \h </w:instrText>
        </w:r>
        <w:r>
          <w:fldChar w:fldCharType="separate"/>
        </w:r>
        <w:r>
          <w:t>56</w:t>
        </w:r>
        <w:r>
          <w:fldChar w:fldCharType="end"/>
        </w:r>
      </w:hyperlink>
    </w:p>
    <w:p>
      <w:pPr>
        <w:pStyle w:val="TOC2"/>
        <w:tabs>
          <w:tab w:val="right" w:leader="dot" w:pos="8306"/>
        </w:tabs>
      </w:pPr>
      <w:hyperlink w:anchor="_Toc17425" w:history="1">
        <w:r>
          <w:rPr>
            <w:rFonts w:ascii="仿宋" w:eastAsia="仿宋" w:hAnsi="仿宋" w:cs="仿宋" w:hint="eastAsia"/>
            <w:lang w:eastAsia="zh-CN"/>
          </w:rPr>
          <w:t>(二)、变更实施与控制</w:t>
        </w:r>
        <w:r>
          <w:tab/>
        </w:r>
        <w:r>
          <w:fldChar w:fldCharType="begin"/>
        </w:r>
        <w:r>
          <w:instrText xml:space="preserve"> PAGEREF _Toc17425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506"/>
      <w:r>
        <w:rPr>
          <w:rFonts w:ascii="仿宋" w:eastAsia="仿宋" w:hAnsi="仿宋" w:cs="仿宋" w:hint="eastAsia"/>
          <w:sz w:val="28"/>
          <w:lang w:eastAsia="zh-CN"/>
        </w:rPr>
        <w:t>一、整体厨柜项目绩效评估</w:t>
      </w:r>
      <w:bookmarkEnd w:id="2"/>
    </w:p>
    <w:p>
      <w:pPr>
        <w:pStyle w:val="Heading2"/>
        <w:rPr>
          <w:rFonts w:ascii="仿宋" w:eastAsia="仿宋" w:hAnsi="仿宋" w:cs="仿宋" w:hint="eastAsia"/>
          <w:lang w:eastAsia="zh-CN"/>
        </w:rPr>
      </w:pPr>
      <w:bookmarkStart w:id="3" w:name="_Toc1797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厨柜项目中，我们设计了一套全面的绩效评估指标，以确保整体厨柜项目的可控和成功交付。这些指标跨足整体厨柜项目目标、成本、进度和质量等多个维度，为我们提供了全面洞察整体厨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目标达成率是我们关注的首要指标。我们设定了明确的目标，并通过定期监测和评估，迅速发现并应对潜在的目标偏差。这为整体厨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成本绩效是另一个核心关注点。通过实际成本与预算成本的对比分析，我们深入了解成本差异的原因，及时调整资源分配，保持整体厨柜项目在经济效益方面的合理水平。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进度作为关键的绩效指标之一，得到了精心的关注。我们制定了详细的整体厨柜项目进度计划，并设立了进度符合度指标，确保实际进度与计划进度保持一致。这使我们能够快速发现和解决潜在的进度问题，保持整体厨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整体厨柜项目绩效的不可或缺的一环。我们引入了一系列的质量标准和客户满意度指标，以确保整体厨柜项目交付的成果在质量上达到或超越预期水平。通过持续监测这些指标，我们努力提升整体厨柜项目整体质量水平，为整体厨柜项目的成功交付提供有力保障。通过这些科学且全面的绩效评估，我们能够更好地引导整体厨柜项目的持续改进，确保整体厨柜项目目标的顺利达成。</w:t>
      </w:r>
    </w:p>
    <w:p>
      <w:pPr>
        <w:pStyle w:val="Heading2"/>
        <w:ind w:firstLine="560" w:firstLineChars="200"/>
        <w:rPr>
          <w:rFonts w:ascii="仿宋" w:eastAsia="仿宋" w:hAnsi="仿宋" w:cs="仿宋" w:hint="eastAsia"/>
          <w:sz w:val="28"/>
          <w:lang w:eastAsia="zh-CN"/>
        </w:rPr>
      </w:pPr>
      <w:bookmarkStart w:id="4" w:name="_Toc932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绩效评估是整体厨柜项目中的关键环节，为确保整体厨柜项目达到预期目标，我们采用了多层次、多维度的绩效评估方法。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整体厨柜项目的战略目标对齐，确保每个决策和行动都与整体厨柜项目整体目标保持一致。团队会定期召开战略对齐会议，审视当前工作与整体厨柜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整体厨柜项目进度、质量、成本和风险等方面。这些指标通过数据收集和分析，为整体厨柜项目管理团队提供了客观的评估依据。例如，我们通过整体厨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绩效评估不仅仅停留在整体厨柜项目内部，还考虑了整体厨柜项目对外部环境的影响。我们定期进行干系人满意度调查，以了解各利益相关方对整体厨柜项目的期望和满意度，并及时做出调整。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这种多层次、多角度的绩效评估方法，使得我们能够全面了解整体厨柜项目的运行状态，及时做出调整，确保整体厨柜项目在不断变化的环境中保持稳健前行。</w:t>
      </w:r>
    </w:p>
    <w:p>
      <w:pPr>
        <w:pStyle w:val="Heading2"/>
        <w:ind w:firstLine="560" w:firstLineChars="200"/>
        <w:rPr>
          <w:rFonts w:ascii="仿宋" w:eastAsia="仿宋" w:hAnsi="仿宋" w:cs="仿宋" w:hint="eastAsia"/>
          <w:sz w:val="28"/>
          <w:lang w:eastAsia="zh-CN"/>
        </w:rPr>
      </w:pPr>
      <w:bookmarkStart w:id="5" w:name="_Toc3109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为了确保整体厨柜项目的有效管理和不断优化，我们采用了精心设计的绩效评估周期。这个周期旨在实现灵活、实时和全面的评估，以适应整体厨柜项目执行中的各种挑战。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整体厨柜项目的不同需求，分为短期、中期和长期。短期评估关注每个迭代或工作周期，以及时发现和解决当前任务中的问题。中期评估涵盖几个迭代，深入了解整体整体厨柜项目的趋势和性能。长期评估则着眼于整个整体厨柜项目阶段，确保整体厨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整体厨柜项目管理工具和协作平台，团队成员能够随时更新和分享整体厨柜项目数据。这种实时性的反馈机制使我们能够及时察觉潜在问题，快速调整，保持整体厨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整体厨柜项目的决策制定密不可分。每个周期的整体厨柜项目回顾会议成为集体总结经验、识别问题深层次原因并找到创新解决方案的平台。这种定期的反思与调整机制使整体厨柜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745"/>
      <w:r>
        <w:rPr>
          <w:rFonts w:ascii="仿宋" w:eastAsia="仿宋" w:hAnsi="仿宋" w:cs="仿宋" w:hint="eastAsia"/>
          <w:sz w:val="28"/>
          <w:lang w:eastAsia="zh-CN"/>
        </w:rPr>
        <w:t>二、整体厨柜项目危机管理</w:t>
      </w:r>
      <w:bookmarkEnd w:id="6"/>
    </w:p>
    <w:p>
      <w:pPr>
        <w:pStyle w:val="Heading2"/>
        <w:rPr>
          <w:rFonts w:ascii="仿宋" w:eastAsia="仿宋" w:hAnsi="仿宋" w:cs="仿宋" w:hint="eastAsia"/>
          <w:lang w:eastAsia="zh-CN"/>
        </w:rPr>
      </w:pPr>
      <w:bookmarkStart w:id="7" w:name="_Toc299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厨柜项目危机管理中，危机预警与识别是确保整体厨柜项目稳健运行的核心步骤。通过建立全面的监测机制，整体厨柜项目团队旨在及时发现和理解潜在的风险和危机因素，以便采取及时的预防和应对措施，确保整体厨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首先，通过深入的风险评估，整体厨柜项目团队全面分析了整个整体厨柜项目和各个阶段可能存在的威胁。这包括准确评估每个潜在风险的发生概率和可能影响的程度，为后续危机预警提供了有力支持。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整体厨柜项目团队着重于明确定义整体厨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整体厨柜项目进展的持续监控，团队能够及时发现潜在问题并作出迅速反应。整体厨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在这一阶段，团队的专业素养和反应速度将发挥至关重要的作用，以确保潜在危机能够在初期得到有效的处理，最大程度地减轻负面影响。通过危机预警与识别，整体厨柜项目得以更有序、可控地推进。</w:t>
      </w:r>
    </w:p>
    <w:p>
      <w:pPr>
        <w:pStyle w:val="Heading2"/>
        <w:ind w:firstLine="560" w:firstLineChars="200"/>
        <w:rPr>
          <w:rFonts w:ascii="仿宋" w:eastAsia="仿宋" w:hAnsi="仿宋" w:cs="仿宋" w:hint="eastAsia"/>
          <w:sz w:val="28"/>
          <w:lang w:eastAsia="zh-CN"/>
        </w:rPr>
      </w:pPr>
      <w:bookmarkStart w:id="8" w:name="_Toc2117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在危机发生时，整体厨柜项目团队立即行动，成立了应急小组。该小组的任务是迅速制定并实施紧急应对措施，以最小化潜在损失。以下是采取的主要措施：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暂停整体厨柜项目进度：为遏制危机蔓延，整体厨柜项目暂时停止进行，以便全面评估当前状况。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资源重新分配：重新评估整体厨柜项目资源的分配，确保最大限度地减小损失。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实时沟通：与关键利益相关者建立实时沟通机制，向他们传递整体厨柜项目危机的实际状况，保障整体厨柜项目核心利益。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在紧急应对的同时，整体厨柜项目团队强调了团队协作和有效沟通的重要性。以下是团队协作的关键举措：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信息共享机制：建立了信息共享平台，确保团队成员能够及时获取整体厨柜项目危机的实时信息。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领导者沟通：整体厨柜项目领导者通过定期会议和即时沟通工具，指导团队应对危机，保持团队稳定运行。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随着危机得到初步控制，整体厨柜项目团队转向制定恢复计划，以确保整体厨柜项目能够从中迅速恢复。主要恢复计划包括：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修复受损的进度计划：重新评估整体厨柜项目进度，制定修复计划，确保整体厨柜项目尽快回归正常进程。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重新调整资源分配：优化资源分配，确保整体厨柜项目在有限资源下高效运转。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风险管理机制加强：对整体厨柜项目风险进行全面评估，制定更强化的风险管理策略，以预防未来可能的危机。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0098"/>
      <w:r>
        <w:rPr>
          <w:rFonts w:ascii="仿宋" w:eastAsia="仿宋" w:hAnsi="仿宋" w:cs="仿宋" w:hint="eastAsia"/>
          <w:sz w:val="28"/>
          <w:lang w:eastAsia="zh-CN"/>
        </w:rPr>
        <w:t>三、整体厨柜项目建设单位说明</w:t>
      </w:r>
      <w:bookmarkEnd w:id="9"/>
    </w:p>
    <w:p>
      <w:pPr>
        <w:pStyle w:val="Heading2"/>
        <w:rPr>
          <w:rFonts w:ascii="仿宋" w:eastAsia="仿宋" w:hAnsi="仿宋" w:cs="仿宋" w:hint="eastAsia"/>
          <w:lang w:eastAsia="zh-CN"/>
        </w:rPr>
      </w:pPr>
      <w:bookmarkStart w:id="10" w:name="_Toc19953"/>
      <w:r>
        <w:rPr>
          <w:rFonts w:ascii="仿宋" w:eastAsia="仿宋" w:hAnsi="仿宋" w:cs="仿宋" w:hint="eastAsia"/>
          <w:lang w:eastAsia="zh-CN"/>
        </w:rPr>
        <w:t>(一)、整体厨柜项目承办单位基本情况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806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整体厨柜项目承办单位的XXXX，我们着眼于实现可持续的经济效益。通过技术创新和解决方案的提供，公司预计在整体厨柜项目执行期间将获得可观的收入增长。这一收入来源主要包括整体厨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同时，我们注重成本控制和效率提升，以确保整体厨柜项目的可持续盈利。透过精细的管理和资源优化，公司期望实现整体厨柜项目利润最大化。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整体厨柜项目实施进行全面的投资评估，包括整体厨柜项目启动阶段的资金投入和后续运营成本。通过对整体厨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整体厨柜项目实施过程中具备足够的资金流动性，公司将进行详尽的现金流分析。这包括资金需求的合理预测、整体厨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8892"/>
      <w:r>
        <w:rPr>
          <w:rFonts w:ascii="仿宋" w:eastAsia="仿宋" w:hAnsi="仿宋" w:cs="仿宋" w:hint="eastAsia"/>
          <w:sz w:val="28"/>
          <w:lang w:eastAsia="zh-CN"/>
        </w:rPr>
        <w:t>四、整体厨柜项目建设背景及必要性分析</w:t>
      </w:r>
      <w:bookmarkEnd w:id="12"/>
    </w:p>
    <w:p>
      <w:pPr>
        <w:pStyle w:val="Heading2"/>
        <w:rPr>
          <w:rFonts w:ascii="仿宋" w:eastAsia="仿宋" w:hAnsi="仿宋" w:cs="仿宋" w:hint="eastAsia"/>
          <w:lang w:eastAsia="zh-CN"/>
        </w:rPr>
      </w:pPr>
      <w:bookmarkStart w:id="13" w:name="_Toc9345"/>
      <w:r>
        <w:rPr>
          <w:rFonts w:ascii="仿宋" w:eastAsia="仿宋" w:hAnsi="仿宋" w:cs="仿宋" w:hint="eastAsia"/>
          <w:lang w:eastAsia="zh-CN"/>
        </w:rPr>
        <w:t>(一)、整体厨柜项目背景分析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整体厨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整体厨柜项目在这个潮流中的定位。同时，我们将关注行业内涌现的新兴机遇，以便整体厨柜项目更好地融入行业发展的潮流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整体厨柜项目提供了强大的发展动力。我们将聚焦于行业内最新的技术发展趋势，包括但不限于人工智能、大数据分析、物联网等领域。通过深度的技术研究，我们将确保整体厨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整体厨柜项目发展的源泉。我们将投入更多的精力对市场需求进行深入剖析，超越表面的需求，深入挖掘潜在的市场痛点和机遇。通过对市场需求的细致了解，整体厨柜项目将更有针对性地设计解决方案，满足市场的多样化需求，从而更好地促进整体厨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整体厨柜项目战略至关重要。我们将对竞争态势进行更为深入的分析，包括但不限于市场份额、产品特点、客户满意度等多个维度。通过深度的竞争分析，整体厨柜项目将能够更准确地把握市场脉搏，制定具有竞争力的整体厨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整体厨柜项目的发展具有直接的影响。我们将进行更为全面的法规和政策分析，了解行业发展中的潜在法律风险和合规挑战。通过充分了解和遵守相关法规，整体厨柜项目将确保在法律框架内合法合规运营，为整体厨柜项目的稳健发展提供有力支持。</w:t>
      </w:r>
    </w:p>
    <w:p>
      <w:pPr>
        <w:pStyle w:val="Heading2"/>
        <w:ind w:firstLine="560" w:firstLineChars="200"/>
        <w:rPr>
          <w:rFonts w:ascii="仿宋" w:eastAsia="仿宋" w:hAnsi="仿宋" w:cs="仿宋" w:hint="eastAsia"/>
          <w:sz w:val="28"/>
          <w:lang w:eastAsia="zh-CN"/>
        </w:rPr>
      </w:pPr>
      <w:bookmarkStart w:id="14" w:name="_Toc9236"/>
      <w:r>
        <w:rPr>
          <w:rFonts w:ascii="仿宋" w:eastAsia="仿宋" w:hAnsi="仿宋" w:cs="仿宋" w:hint="eastAsia"/>
          <w:sz w:val="28"/>
          <w:lang w:eastAsia="zh-CN"/>
        </w:rPr>
        <w:t>(二)、整体厨柜项目建设必要性分析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建设的迫切性源于对行业发展趋势的深刻洞察。我们正处于一个行业变革的时代，科技创新、数字化转型成为企业发展的关键动力。整体厨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建设不仅仅是为了跟上潮流，更是为了通过技术创新推动企业的持续发展。通过引入先进的技术和解决方案，整体厨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整体厨柜项目的建设成为必然选择，通过提高产品质量、拓展服务领域，从而在竞争中获得更多的机会。整体厨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整体厨柜项目建设的必要性体现在对客户需求更精准的满足。通过整体厨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建设的背后是对企业持续创新的追求。只有通过不断创新，企业才能在竞争中立于不败之地。整体厨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2631"/>
      <w:r>
        <w:rPr>
          <w:rFonts w:ascii="仿宋" w:eastAsia="仿宋" w:hAnsi="仿宋" w:cs="仿宋" w:hint="eastAsia"/>
          <w:sz w:val="28"/>
          <w:lang w:eastAsia="zh-CN"/>
        </w:rPr>
        <w:t>五、整体厨柜项目土建工程</w:t>
      </w:r>
      <w:bookmarkEnd w:id="15"/>
    </w:p>
    <w:p>
      <w:pPr>
        <w:pStyle w:val="Heading2"/>
        <w:rPr>
          <w:rFonts w:ascii="仿宋" w:eastAsia="仿宋" w:hAnsi="仿宋" w:cs="仿宋" w:hint="eastAsia"/>
          <w:lang w:eastAsia="zh-CN"/>
        </w:rPr>
      </w:pPr>
      <w:bookmarkStart w:id="16" w:name="_Toc86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在整体厨柜项目的建筑工程设计中，我们将秉承一系列重要的设计原则，以确保整体厨柜项目建筑在功能、美观、可持续性等方面达到最佳效果。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首要原则是确保建筑的功能性得到最大化的发挥。我们将充分理解整体厨柜项目的实际需求，合理布局各个功能区域，保证建筑在满足业务需求的同时，提供高效的工作环境。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在建筑设计中，我们将综合考虑建设和运营成本。通过精细的经济效益分析，确保设计方案在高效利用资源的同时，对整体厨柜项目的长期盈利能力有积极的贡献。</w:t>
      </w:r>
    </w:p>
    <w:p>
      <w:pPr>
        <w:pStyle w:val="Heading2"/>
        <w:ind w:firstLine="560" w:firstLineChars="200"/>
        <w:rPr>
          <w:rFonts w:ascii="仿宋" w:eastAsia="仿宋" w:hAnsi="仿宋" w:cs="仿宋" w:hint="eastAsia"/>
          <w:sz w:val="28"/>
          <w:lang w:eastAsia="zh-CN"/>
        </w:rPr>
      </w:pPr>
      <w:bookmarkStart w:id="17" w:name="_Toc206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厨柜项目的土建工程设计中，我们将精准设定设计年限，结合整体厨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整体厨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426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整体厨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整体厨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整体厨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696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本期工程整体厨柜项目预计总建筑面积XXX平方米，其中：计容建筑面积XXX平方米，计划建筑工程投资XX万元，占整体厨柜项目总投资的XX%。</w:t>
      </w:r>
    </w:p>
    <w:p>
      <w:pPr>
        <w:pStyle w:val="Heading1"/>
        <w:ind w:firstLine="560" w:firstLineChars="200"/>
        <w:rPr>
          <w:rFonts w:ascii="仿宋" w:eastAsia="仿宋" w:hAnsi="仿宋" w:cs="仿宋" w:hint="eastAsia"/>
          <w:sz w:val="28"/>
          <w:lang w:eastAsia="zh-CN"/>
        </w:rPr>
      </w:pPr>
      <w:bookmarkStart w:id="20" w:name="_Toc5612"/>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96"/>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的技术管理特点体现在其创新导向。通过引入最先进的技术趋势和解决方案，整体厨柜项目致力于提升科技含量、提高质量和效率水平。这意味着我们将采用最新的工具和方法，确保整体厨柜项目在技术层面始终走在前沿，从而在竞争激烈的市场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https://d.book118.com/148104046110006044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01450D"/>
    <w:rsid w:val="4D0145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10404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2024-03-03T16:34:00Z</dcterms:created>
  <dcterms:modified xsi:type="dcterms:W3CDTF">2024-03-03T16:34:17Z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FE43461EB84C42DF99991E6CCDC4795D_11</vt:lpwstr>
  </property>
  <property fmtid="{D5CDD505-2E9C-101B-9397-08002B2CF9AE}" pid="3" name="KSOProductBuildVer">
    <vt:lpwstr>2052-12.1.0.16388</vt:lpwstr>
  </property>
</Properties>
</file>