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减水剂项目营销方案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7" w:history="1">
        <w:r>
          <w:rPr>
            <w:rFonts w:ascii="仿宋" w:eastAsia="仿宋" w:hAnsi="仿宋" w:cs="仿宋" w:hint="eastAsia"/>
            <w:lang w:eastAsia="zh-CN"/>
          </w:rPr>
          <w:t>概论</w:t>
        </w:r>
        <w:r>
          <w:tab/>
        </w:r>
        <w:r>
          <w:fldChar w:fldCharType="begin"/>
        </w:r>
        <w:r>
          <w:instrText xml:space="preserve"> PAGEREF _Toc30657 \h </w:instrText>
        </w:r>
        <w:r>
          <w:fldChar w:fldCharType="separate"/>
        </w:r>
        <w:r>
          <w:t>4</w:t>
        </w:r>
        <w:r>
          <w:fldChar w:fldCharType="end"/>
        </w:r>
      </w:hyperlink>
    </w:p>
    <w:p>
      <w:pPr>
        <w:pStyle w:val="TOC1"/>
        <w:tabs>
          <w:tab w:val="right" w:leader="dot" w:pos="8306"/>
        </w:tabs>
      </w:pPr>
      <w:hyperlink w:anchor="_Toc18104" w:history="1">
        <w:r>
          <w:rPr>
            <w:rFonts w:ascii="仿宋" w:eastAsia="仿宋" w:hAnsi="仿宋" w:cs="仿宋" w:hint="eastAsia"/>
            <w:lang w:eastAsia="zh-CN"/>
          </w:rPr>
          <w:t>一、经济影响分析</w:t>
        </w:r>
        <w:r>
          <w:tab/>
        </w:r>
        <w:r>
          <w:fldChar w:fldCharType="begin"/>
        </w:r>
        <w:r>
          <w:instrText xml:space="preserve"> PAGEREF _Toc18104 \h </w:instrText>
        </w:r>
        <w:r>
          <w:fldChar w:fldCharType="separate"/>
        </w:r>
        <w:r>
          <w:t>4</w:t>
        </w:r>
        <w:r>
          <w:fldChar w:fldCharType="end"/>
        </w:r>
      </w:hyperlink>
    </w:p>
    <w:p>
      <w:pPr>
        <w:pStyle w:val="TOC2"/>
        <w:tabs>
          <w:tab w:val="right" w:leader="dot" w:pos="8306"/>
        </w:tabs>
      </w:pPr>
      <w:hyperlink w:anchor="_Toc18443" w:history="1">
        <w:r>
          <w:rPr>
            <w:rFonts w:ascii="仿宋" w:eastAsia="仿宋" w:hAnsi="仿宋" w:cs="仿宋" w:hint="eastAsia"/>
            <w:lang w:eastAsia="zh-CN"/>
          </w:rPr>
          <w:t>(一)、经济费用效益或费用效果分析</w:t>
        </w:r>
        <w:r>
          <w:tab/>
        </w:r>
        <w:r>
          <w:fldChar w:fldCharType="begin"/>
        </w:r>
        <w:r>
          <w:instrText xml:space="preserve"> PAGEREF _Toc18443 \h </w:instrText>
        </w:r>
        <w:r>
          <w:fldChar w:fldCharType="separate"/>
        </w:r>
        <w:r>
          <w:t>4</w:t>
        </w:r>
        <w:r>
          <w:fldChar w:fldCharType="end"/>
        </w:r>
      </w:hyperlink>
    </w:p>
    <w:p>
      <w:pPr>
        <w:pStyle w:val="TOC2"/>
        <w:tabs>
          <w:tab w:val="right" w:leader="dot" w:pos="8306"/>
        </w:tabs>
      </w:pPr>
      <w:hyperlink w:anchor="_Toc18203" w:history="1">
        <w:r>
          <w:rPr>
            <w:rFonts w:ascii="仿宋" w:eastAsia="仿宋" w:hAnsi="仿宋" w:cs="仿宋" w:hint="eastAsia"/>
            <w:lang w:eastAsia="zh-CN"/>
          </w:rPr>
          <w:t>(二)、行业影响分析</w:t>
        </w:r>
        <w:r>
          <w:tab/>
        </w:r>
        <w:r>
          <w:fldChar w:fldCharType="begin"/>
        </w:r>
        <w:r>
          <w:instrText xml:space="preserve"> PAGEREF _Toc18203 \h </w:instrText>
        </w:r>
        <w:r>
          <w:fldChar w:fldCharType="separate"/>
        </w:r>
        <w:r>
          <w:t>7</w:t>
        </w:r>
        <w:r>
          <w:fldChar w:fldCharType="end"/>
        </w:r>
      </w:hyperlink>
    </w:p>
    <w:p>
      <w:pPr>
        <w:pStyle w:val="TOC2"/>
        <w:tabs>
          <w:tab w:val="right" w:leader="dot" w:pos="8306"/>
        </w:tabs>
      </w:pPr>
      <w:hyperlink w:anchor="_Toc6079" w:history="1">
        <w:r>
          <w:rPr>
            <w:rFonts w:ascii="仿宋" w:eastAsia="仿宋" w:hAnsi="仿宋" w:cs="仿宋" w:hint="eastAsia"/>
            <w:lang w:eastAsia="zh-CN"/>
          </w:rPr>
          <w:t>(三)、区域经济影响分析</w:t>
        </w:r>
        <w:r>
          <w:tab/>
        </w:r>
        <w:r>
          <w:fldChar w:fldCharType="begin"/>
        </w:r>
        <w:r>
          <w:instrText xml:space="preserve"> PAGEREF _Toc6079 \h </w:instrText>
        </w:r>
        <w:r>
          <w:fldChar w:fldCharType="separate"/>
        </w:r>
        <w:r>
          <w:t>7</w:t>
        </w:r>
        <w:r>
          <w:fldChar w:fldCharType="end"/>
        </w:r>
      </w:hyperlink>
    </w:p>
    <w:p>
      <w:pPr>
        <w:pStyle w:val="TOC2"/>
        <w:tabs>
          <w:tab w:val="right" w:leader="dot" w:pos="8306"/>
        </w:tabs>
      </w:pPr>
      <w:hyperlink w:anchor="_Toc30597" w:history="1">
        <w:r>
          <w:rPr>
            <w:rFonts w:ascii="仿宋" w:eastAsia="仿宋" w:hAnsi="仿宋" w:cs="仿宋" w:hint="eastAsia"/>
            <w:lang w:eastAsia="zh-CN"/>
          </w:rPr>
          <w:t>(四)、四宏观经济影响分析</w:t>
        </w:r>
        <w:r>
          <w:tab/>
        </w:r>
        <w:r>
          <w:fldChar w:fldCharType="begin"/>
        </w:r>
        <w:r>
          <w:instrText xml:space="preserve"> PAGEREF _Toc30597 \h </w:instrText>
        </w:r>
        <w:r>
          <w:fldChar w:fldCharType="separate"/>
        </w:r>
        <w:r>
          <w:t>8</w:t>
        </w:r>
        <w:r>
          <w:fldChar w:fldCharType="end"/>
        </w:r>
      </w:hyperlink>
    </w:p>
    <w:p>
      <w:pPr>
        <w:pStyle w:val="TOC1"/>
        <w:tabs>
          <w:tab w:val="right" w:leader="dot" w:pos="8306"/>
        </w:tabs>
      </w:pPr>
      <w:hyperlink w:anchor="_Toc29073" w:history="1">
        <w:r>
          <w:rPr>
            <w:rFonts w:ascii="仿宋" w:eastAsia="仿宋" w:hAnsi="仿宋" w:cs="仿宋" w:hint="eastAsia"/>
            <w:lang w:eastAsia="zh-CN"/>
          </w:rPr>
          <w:t>二、减水剂项目概论</w:t>
        </w:r>
        <w:r>
          <w:tab/>
        </w:r>
        <w:r>
          <w:fldChar w:fldCharType="begin"/>
        </w:r>
        <w:r>
          <w:instrText xml:space="preserve"> PAGEREF _Toc29073 \h </w:instrText>
        </w:r>
        <w:r>
          <w:fldChar w:fldCharType="separate"/>
        </w:r>
        <w:r>
          <w:t>9</w:t>
        </w:r>
        <w:r>
          <w:fldChar w:fldCharType="end"/>
        </w:r>
      </w:hyperlink>
    </w:p>
    <w:p>
      <w:pPr>
        <w:pStyle w:val="TOC2"/>
        <w:tabs>
          <w:tab w:val="right" w:leader="dot" w:pos="8306"/>
        </w:tabs>
      </w:pPr>
      <w:hyperlink w:anchor="_Toc19462" w:history="1">
        <w:r>
          <w:rPr>
            <w:rFonts w:ascii="仿宋" w:eastAsia="仿宋" w:hAnsi="仿宋" w:cs="仿宋" w:hint="eastAsia"/>
            <w:lang w:eastAsia="zh-CN"/>
          </w:rPr>
          <w:t>(一)、项目申报单位概况</w:t>
        </w:r>
        <w:r>
          <w:tab/>
        </w:r>
        <w:r>
          <w:fldChar w:fldCharType="begin"/>
        </w:r>
        <w:r>
          <w:instrText xml:space="preserve"> PAGEREF _Toc19462 \h </w:instrText>
        </w:r>
        <w:r>
          <w:fldChar w:fldCharType="separate"/>
        </w:r>
        <w:r>
          <w:t>9</w:t>
        </w:r>
        <w:r>
          <w:fldChar w:fldCharType="end"/>
        </w:r>
      </w:hyperlink>
    </w:p>
    <w:p>
      <w:pPr>
        <w:pStyle w:val="TOC2"/>
        <w:tabs>
          <w:tab w:val="right" w:leader="dot" w:pos="8306"/>
        </w:tabs>
      </w:pPr>
      <w:hyperlink w:anchor="_Toc25806" w:history="1">
        <w:r>
          <w:rPr>
            <w:rFonts w:ascii="仿宋" w:eastAsia="仿宋" w:hAnsi="仿宋" w:cs="仿宋" w:hint="eastAsia"/>
            <w:lang w:eastAsia="zh-CN"/>
          </w:rPr>
          <w:t>(二)、项目概况</w:t>
        </w:r>
        <w:r>
          <w:tab/>
        </w:r>
        <w:r>
          <w:fldChar w:fldCharType="begin"/>
        </w:r>
        <w:r>
          <w:instrText xml:space="preserve"> PAGEREF _Toc25806 \h </w:instrText>
        </w:r>
        <w:r>
          <w:fldChar w:fldCharType="separate"/>
        </w:r>
        <w:r>
          <w:t>10</w:t>
        </w:r>
        <w:r>
          <w:fldChar w:fldCharType="end"/>
        </w:r>
      </w:hyperlink>
    </w:p>
    <w:p>
      <w:pPr>
        <w:pStyle w:val="TOC1"/>
        <w:tabs>
          <w:tab w:val="right" w:leader="dot" w:pos="8306"/>
        </w:tabs>
      </w:pPr>
      <w:hyperlink w:anchor="_Toc23595" w:history="1">
        <w:r>
          <w:rPr>
            <w:rFonts w:ascii="仿宋" w:eastAsia="仿宋" w:hAnsi="仿宋" w:cs="仿宋" w:hint="eastAsia"/>
            <w:lang w:eastAsia="zh-CN"/>
          </w:rPr>
          <w:t>三、产品规划分析</w:t>
        </w:r>
        <w:r>
          <w:tab/>
        </w:r>
        <w:r>
          <w:fldChar w:fldCharType="begin"/>
        </w:r>
        <w:r>
          <w:instrText xml:space="preserve"> PAGEREF _Toc23595 \h </w:instrText>
        </w:r>
        <w:r>
          <w:fldChar w:fldCharType="separate"/>
        </w:r>
        <w:r>
          <w:t>13</w:t>
        </w:r>
        <w:r>
          <w:fldChar w:fldCharType="end"/>
        </w:r>
      </w:hyperlink>
    </w:p>
    <w:p>
      <w:pPr>
        <w:pStyle w:val="TOC2"/>
        <w:tabs>
          <w:tab w:val="right" w:leader="dot" w:pos="8306"/>
        </w:tabs>
      </w:pPr>
      <w:hyperlink w:anchor="_Toc16996" w:history="1">
        <w:r>
          <w:rPr>
            <w:rFonts w:ascii="仿宋" w:eastAsia="仿宋" w:hAnsi="仿宋" w:cs="仿宋" w:hint="eastAsia"/>
            <w:lang w:eastAsia="zh-CN"/>
          </w:rPr>
          <w:t>(一)、产品规划</w:t>
        </w:r>
        <w:r>
          <w:tab/>
        </w:r>
        <w:r>
          <w:fldChar w:fldCharType="begin"/>
        </w:r>
        <w:r>
          <w:instrText xml:space="preserve"> PAGEREF _Toc16996 \h </w:instrText>
        </w:r>
        <w:r>
          <w:fldChar w:fldCharType="separate"/>
        </w:r>
        <w:r>
          <w:t>13</w:t>
        </w:r>
        <w:r>
          <w:fldChar w:fldCharType="end"/>
        </w:r>
      </w:hyperlink>
    </w:p>
    <w:p>
      <w:pPr>
        <w:pStyle w:val="TOC2"/>
        <w:tabs>
          <w:tab w:val="right" w:leader="dot" w:pos="8306"/>
        </w:tabs>
      </w:pPr>
      <w:hyperlink w:anchor="_Toc13946" w:history="1">
        <w:r>
          <w:rPr>
            <w:rFonts w:ascii="仿宋" w:eastAsia="仿宋" w:hAnsi="仿宋" w:cs="仿宋" w:hint="eastAsia"/>
            <w:lang w:eastAsia="zh-CN"/>
          </w:rPr>
          <w:t>(二)、建设规模</w:t>
        </w:r>
        <w:r>
          <w:tab/>
        </w:r>
        <w:r>
          <w:fldChar w:fldCharType="begin"/>
        </w:r>
        <w:r>
          <w:instrText xml:space="preserve"> PAGEREF _Toc13946 \h </w:instrText>
        </w:r>
        <w:r>
          <w:fldChar w:fldCharType="separate"/>
        </w:r>
        <w:r>
          <w:t>14</w:t>
        </w:r>
        <w:r>
          <w:fldChar w:fldCharType="end"/>
        </w:r>
      </w:hyperlink>
    </w:p>
    <w:p>
      <w:pPr>
        <w:pStyle w:val="TOC1"/>
        <w:tabs>
          <w:tab w:val="right" w:leader="dot" w:pos="8306"/>
        </w:tabs>
      </w:pPr>
      <w:hyperlink w:anchor="_Toc737" w:history="1">
        <w:r>
          <w:rPr>
            <w:rFonts w:ascii="仿宋" w:eastAsia="仿宋" w:hAnsi="仿宋" w:cs="仿宋" w:hint="eastAsia"/>
            <w:lang w:eastAsia="zh-CN"/>
          </w:rPr>
          <w:t>四、实施进度计划</w:t>
        </w:r>
        <w:r>
          <w:tab/>
        </w:r>
        <w:r>
          <w:fldChar w:fldCharType="begin"/>
        </w:r>
        <w:r>
          <w:instrText xml:space="preserve"> PAGEREF _Toc737 \h </w:instrText>
        </w:r>
        <w:r>
          <w:fldChar w:fldCharType="separate"/>
        </w:r>
        <w:r>
          <w:t>15</w:t>
        </w:r>
        <w:r>
          <w:fldChar w:fldCharType="end"/>
        </w:r>
      </w:hyperlink>
    </w:p>
    <w:p>
      <w:pPr>
        <w:pStyle w:val="TOC2"/>
        <w:tabs>
          <w:tab w:val="right" w:leader="dot" w:pos="8306"/>
        </w:tabs>
      </w:pPr>
      <w:hyperlink w:anchor="_Toc3300" w:history="1">
        <w:r>
          <w:rPr>
            <w:rFonts w:ascii="仿宋" w:eastAsia="仿宋" w:hAnsi="仿宋" w:cs="仿宋" w:hint="eastAsia"/>
            <w:lang w:eastAsia="zh-CN"/>
          </w:rPr>
          <w:t>(一)、建设周期</w:t>
        </w:r>
        <w:r>
          <w:tab/>
        </w:r>
        <w:r>
          <w:fldChar w:fldCharType="begin"/>
        </w:r>
        <w:r>
          <w:instrText xml:space="preserve"> PAGEREF _Toc3300 \h </w:instrText>
        </w:r>
        <w:r>
          <w:fldChar w:fldCharType="separate"/>
        </w:r>
        <w:r>
          <w:t>15</w:t>
        </w:r>
        <w:r>
          <w:fldChar w:fldCharType="end"/>
        </w:r>
      </w:hyperlink>
    </w:p>
    <w:p>
      <w:pPr>
        <w:pStyle w:val="TOC2"/>
        <w:tabs>
          <w:tab w:val="right" w:leader="dot" w:pos="8306"/>
        </w:tabs>
      </w:pPr>
      <w:hyperlink w:anchor="_Toc9638" w:history="1">
        <w:r>
          <w:rPr>
            <w:rFonts w:ascii="仿宋" w:eastAsia="仿宋" w:hAnsi="仿宋" w:cs="仿宋" w:hint="eastAsia"/>
            <w:lang w:eastAsia="zh-CN"/>
          </w:rPr>
          <w:t>(二)、建设进度</w:t>
        </w:r>
        <w:r>
          <w:tab/>
        </w:r>
        <w:r>
          <w:fldChar w:fldCharType="begin"/>
        </w:r>
        <w:r>
          <w:instrText xml:space="preserve"> PAGEREF _Toc9638 \h </w:instrText>
        </w:r>
        <w:r>
          <w:fldChar w:fldCharType="separate"/>
        </w:r>
        <w:r>
          <w:t>15</w:t>
        </w:r>
        <w:r>
          <w:fldChar w:fldCharType="end"/>
        </w:r>
      </w:hyperlink>
    </w:p>
    <w:p>
      <w:pPr>
        <w:pStyle w:val="TOC2"/>
        <w:tabs>
          <w:tab w:val="right" w:leader="dot" w:pos="8306"/>
        </w:tabs>
      </w:pPr>
      <w:hyperlink w:anchor="_Toc27049" w:history="1">
        <w:r>
          <w:rPr>
            <w:rFonts w:ascii="仿宋" w:eastAsia="仿宋" w:hAnsi="仿宋" w:cs="仿宋" w:hint="eastAsia"/>
            <w:lang w:eastAsia="zh-CN"/>
          </w:rPr>
          <w:t>(三)、进度安排注意事项</w:t>
        </w:r>
        <w:r>
          <w:tab/>
        </w:r>
        <w:r>
          <w:fldChar w:fldCharType="begin"/>
        </w:r>
        <w:r>
          <w:instrText xml:space="preserve"> PAGEREF _Toc27049 \h </w:instrText>
        </w:r>
        <w:r>
          <w:fldChar w:fldCharType="separate"/>
        </w:r>
        <w:r>
          <w:t>16</w:t>
        </w:r>
        <w:r>
          <w:fldChar w:fldCharType="end"/>
        </w:r>
      </w:hyperlink>
    </w:p>
    <w:p>
      <w:pPr>
        <w:pStyle w:val="TOC2"/>
        <w:tabs>
          <w:tab w:val="right" w:leader="dot" w:pos="8306"/>
        </w:tabs>
      </w:pPr>
      <w:hyperlink w:anchor="_Toc6837" w:history="1">
        <w:r>
          <w:rPr>
            <w:rFonts w:ascii="仿宋" w:eastAsia="仿宋" w:hAnsi="仿宋" w:cs="仿宋" w:hint="eastAsia"/>
            <w:lang w:eastAsia="zh-CN"/>
          </w:rPr>
          <w:t>(四)、人力资源配置</w:t>
        </w:r>
        <w:r>
          <w:tab/>
        </w:r>
        <w:r>
          <w:fldChar w:fldCharType="begin"/>
        </w:r>
        <w:r>
          <w:instrText xml:space="preserve"> PAGEREF _Toc6837 \h </w:instrText>
        </w:r>
        <w:r>
          <w:fldChar w:fldCharType="separate"/>
        </w:r>
        <w:r>
          <w:t>17</w:t>
        </w:r>
        <w:r>
          <w:fldChar w:fldCharType="end"/>
        </w:r>
      </w:hyperlink>
    </w:p>
    <w:p>
      <w:pPr>
        <w:pStyle w:val="TOC2"/>
        <w:tabs>
          <w:tab w:val="right" w:leader="dot" w:pos="8306"/>
        </w:tabs>
      </w:pPr>
      <w:hyperlink w:anchor="_Toc22660" w:history="1">
        <w:r>
          <w:rPr>
            <w:rFonts w:ascii="仿宋" w:eastAsia="仿宋" w:hAnsi="仿宋" w:cs="仿宋" w:hint="eastAsia"/>
            <w:lang w:eastAsia="zh-CN"/>
          </w:rPr>
          <w:t>(五)、员工培训</w:t>
        </w:r>
        <w:r>
          <w:tab/>
        </w:r>
        <w:r>
          <w:fldChar w:fldCharType="begin"/>
        </w:r>
        <w:r>
          <w:instrText xml:space="preserve"> PAGEREF _Toc22660 \h </w:instrText>
        </w:r>
        <w:r>
          <w:fldChar w:fldCharType="separate"/>
        </w:r>
        <w:r>
          <w:t>19</w:t>
        </w:r>
        <w:r>
          <w:fldChar w:fldCharType="end"/>
        </w:r>
      </w:hyperlink>
    </w:p>
    <w:p>
      <w:pPr>
        <w:pStyle w:val="TOC2"/>
        <w:tabs>
          <w:tab w:val="right" w:leader="dot" w:pos="8306"/>
        </w:tabs>
      </w:pPr>
      <w:hyperlink w:anchor="_Toc5038" w:history="1">
        <w:r>
          <w:rPr>
            <w:rFonts w:ascii="仿宋" w:eastAsia="仿宋" w:hAnsi="仿宋" w:cs="仿宋" w:hint="eastAsia"/>
            <w:lang w:eastAsia="zh-CN"/>
          </w:rPr>
          <w:t>(六)、项目实施保障</w:t>
        </w:r>
        <w:r>
          <w:tab/>
        </w:r>
        <w:r>
          <w:fldChar w:fldCharType="begin"/>
        </w:r>
        <w:r>
          <w:instrText xml:space="preserve"> PAGEREF _Toc5038 \h </w:instrText>
        </w:r>
        <w:r>
          <w:fldChar w:fldCharType="separate"/>
        </w:r>
        <w:r>
          <w:t>20</w:t>
        </w:r>
        <w:r>
          <w:fldChar w:fldCharType="end"/>
        </w:r>
      </w:hyperlink>
    </w:p>
    <w:p>
      <w:pPr>
        <w:pStyle w:val="TOC1"/>
        <w:tabs>
          <w:tab w:val="right" w:leader="dot" w:pos="8306"/>
        </w:tabs>
      </w:pPr>
      <w:hyperlink w:anchor="_Toc3613" w:history="1">
        <w:r>
          <w:rPr>
            <w:rFonts w:ascii="仿宋" w:eastAsia="仿宋" w:hAnsi="仿宋" w:cs="仿宋" w:hint="eastAsia"/>
            <w:lang w:eastAsia="zh-CN"/>
          </w:rPr>
          <w:t>五、职业保护</w:t>
        </w:r>
        <w:r>
          <w:tab/>
        </w:r>
        <w:r>
          <w:fldChar w:fldCharType="begin"/>
        </w:r>
        <w:r>
          <w:instrText xml:space="preserve"> PAGEREF _Toc3613 \h </w:instrText>
        </w:r>
        <w:r>
          <w:fldChar w:fldCharType="separate"/>
        </w:r>
        <w:r>
          <w:t>22</w:t>
        </w:r>
        <w:r>
          <w:fldChar w:fldCharType="end"/>
        </w:r>
      </w:hyperlink>
    </w:p>
    <w:p>
      <w:pPr>
        <w:pStyle w:val="TOC2"/>
        <w:tabs>
          <w:tab w:val="right" w:leader="dot" w:pos="8306"/>
        </w:tabs>
      </w:pPr>
      <w:hyperlink w:anchor="_Toc15868" w:history="1">
        <w:r>
          <w:rPr>
            <w:rFonts w:ascii="仿宋" w:eastAsia="仿宋" w:hAnsi="仿宋" w:cs="仿宋" w:hint="eastAsia"/>
            <w:lang w:eastAsia="zh-CN"/>
          </w:rPr>
          <w:t>(一)、消防安全</w:t>
        </w:r>
        <w:r>
          <w:tab/>
        </w:r>
        <w:r>
          <w:fldChar w:fldCharType="begin"/>
        </w:r>
        <w:r>
          <w:instrText xml:space="preserve"> PAGEREF _Toc15868 \h </w:instrText>
        </w:r>
        <w:r>
          <w:fldChar w:fldCharType="separate"/>
        </w:r>
        <w:r>
          <w:t>22</w:t>
        </w:r>
        <w:r>
          <w:fldChar w:fldCharType="end"/>
        </w:r>
      </w:hyperlink>
    </w:p>
    <w:p>
      <w:pPr>
        <w:pStyle w:val="TOC2"/>
        <w:tabs>
          <w:tab w:val="right" w:leader="dot" w:pos="8306"/>
        </w:tabs>
      </w:pPr>
      <w:hyperlink w:anchor="_Toc10250" w:history="1">
        <w:r>
          <w:rPr>
            <w:rFonts w:ascii="仿宋" w:eastAsia="仿宋" w:hAnsi="仿宋" w:cs="仿宋" w:hint="eastAsia"/>
            <w:lang w:eastAsia="zh-CN"/>
          </w:rPr>
          <w:t>(二)、防火防爆总图布置措施</w:t>
        </w:r>
        <w:r>
          <w:tab/>
        </w:r>
        <w:r>
          <w:fldChar w:fldCharType="begin"/>
        </w:r>
        <w:r>
          <w:instrText xml:space="preserve"> PAGEREF _Toc10250 \h </w:instrText>
        </w:r>
        <w:r>
          <w:fldChar w:fldCharType="separate"/>
        </w:r>
        <w:r>
          <w:t>23</w:t>
        </w:r>
        <w:r>
          <w:fldChar w:fldCharType="end"/>
        </w:r>
      </w:hyperlink>
    </w:p>
    <w:p>
      <w:pPr>
        <w:pStyle w:val="TOC2"/>
        <w:tabs>
          <w:tab w:val="right" w:leader="dot" w:pos="8306"/>
        </w:tabs>
      </w:pPr>
      <w:hyperlink w:anchor="_Toc14157" w:history="1">
        <w:r>
          <w:rPr>
            <w:rFonts w:ascii="仿宋" w:eastAsia="仿宋" w:hAnsi="仿宋" w:cs="仿宋" w:hint="eastAsia"/>
            <w:lang w:eastAsia="zh-CN"/>
          </w:rPr>
          <w:t>(三)、自然灾害防范措施</w:t>
        </w:r>
        <w:r>
          <w:tab/>
        </w:r>
        <w:r>
          <w:fldChar w:fldCharType="begin"/>
        </w:r>
        <w:r>
          <w:instrText xml:space="preserve"> PAGEREF _Toc14157 \h </w:instrText>
        </w:r>
        <w:r>
          <w:fldChar w:fldCharType="separate"/>
        </w:r>
        <w:r>
          <w:t>23</w:t>
        </w:r>
        <w:r>
          <w:fldChar w:fldCharType="end"/>
        </w:r>
      </w:hyperlink>
    </w:p>
    <w:p>
      <w:pPr>
        <w:pStyle w:val="TOC2"/>
        <w:tabs>
          <w:tab w:val="right" w:leader="dot" w:pos="8306"/>
        </w:tabs>
      </w:pPr>
      <w:hyperlink w:anchor="_Toc12782" w:history="1">
        <w:r>
          <w:rPr>
            <w:rFonts w:ascii="仿宋" w:eastAsia="仿宋" w:hAnsi="仿宋" w:cs="仿宋" w:hint="eastAsia"/>
            <w:lang w:eastAsia="zh-CN"/>
          </w:rPr>
          <w:t>(四)、安全色及安全标志使用要求</w:t>
        </w:r>
        <w:r>
          <w:tab/>
        </w:r>
        <w:r>
          <w:fldChar w:fldCharType="begin"/>
        </w:r>
        <w:r>
          <w:instrText xml:space="preserve"> PAGEREF _Toc12782 \h </w:instrText>
        </w:r>
        <w:r>
          <w:fldChar w:fldCharType="separate"/>
        </w:r>
        <w:r>
          <w:t>24</w:t>
        </w:r>
        <w:r>
          <w:fldChar w:fldCharType="end"/>
        </w:r>
      </w:hyperlink>
    </w:p>
    <w:p>
      <w:pPr>
        <w:pStyle w:val="TOC2"/>
        <w:tabs>
          <w:tab w:val="right" w:leader="dot" w:pos="8306"/>
        </w:tabs>
      </w:pPr>
      <w:hyperlink w:anchor="_Toc22203" w:history="1">
        <w:r>
          <w:rPr>
            <w:rFonts w:ascii="仿宋" w:eastAsia="仿宋" w:hAnsi="仿宋" w:cs="仿宋" w:hint="eastAsia"/>
            <w:lang w:eastAsia="zh-CN"/>
          </w:rPr>
          <w:t>(五)、电气安全保障措施</w:t>
        </w:r>
        <w:r>
          <w:tab/>
        </w:r>
        <w:r>
          <w:fldChar w:fldCharType="begin"/>
        </w:r>
        <w:r>
          <w:instrText xml:space="preserve"> PAGEREF _Toc22203 \h </w:instrText>
        </w:r>
        <w:r>
          <w:fldChar w:fldCharType="separate"/>
        </w:r>
        <w:r>
          <w:t>24</w:t>
        </w:r>
        <w:r>
          <w:fldChar w:fldCharType="end"/>
        </w:r>
      </w:hyperlink>
    </w:p>
    <w:p>
      <w:pPr>
        <w:pStyle w:val="TOC2"/>
        <w:tabs>
          <w:tab w:val="right" w:leader="dot" w:pos="8306"/>
        </w:tabs>
      </w:pPr>
      <w:hyperlink w:anchor="_Toc16501" w:history="1">
        <w:r>
          <w:rPr>
            <w:rFonts w:ascii="仿宋" w:eastAsia="仿宋" w:hAnsi="仿宋" w:cs="仿宋" w:hint="eastAsia"/>
            <w:lang w:eastAsia="zh-CN"/>
          </w:rPr>
          <w:t>(六)、防尘防毒措施</w:t>
        </w:r>
        <w:r>
          <w:tab/>
        </w:r>
        <w:r>
          <w:fldChar w:fldCharType="begin"/>
        </w:r>
        <w:r>
          <w:instrText xml:space="preserve"> PAGEREF _Toc16501 \h </w:instrText>
        </w:r>
        <w:r>
          <w:fldChar w:fldCharType="separate"/>
        </w:r>
        <w:r>
          <w:t>25</w:t>
        </w:r>
        <w:r>
          <w:fldChar w:fldCharType="end"/>
        </w:r>
      </w:hyperlink>
    </w:p>
    <w:p>
      <w:pPr>
        <w:pStyle w:val="TOC2"/>
        <w:tabs>
          <w:tab w:val="right" w:leader="dot" w:pos="8306"/>
        </w:tabs>
      </w:pPr>
      <w:hyperlink w:anchor="_Toc30806" w:history="1">
        <w:r>
          <w:rPr>
            <w:rFonts w:ascii="仿宋" w:eastAsia="仿宋" w:hAnsi="仿宋" w:cs="仿宋" w:hint="eastAsia"/>
            <w:lang w:eastAsia="zh-CN"/>
          </w:rPr>
          <w:t>(七)、防静电、触电防护及防雷措施</w:t>
        </w:r>
        <w:r>
          <w:tab/>
        </w:r>
        <w:r>
          <w:fldChar w:fldCharType="begin"/>
        </w:r>
        <w:r>
          <w:instrText xml:space="preserve"> PAGEREF _Toc30806 \h </w:instrText>
        </w:r>
        <w:r>
          <w:fldChar w:fldCharType="separate"/>
        </w:r>
        <w:r>
          <w:t>25</w:t>
        </w:r>
        <w:r>
          <w:fldChar w:fldCharType="end"/>
        </w:r>
      </w:hyperlink>
    </w:p>
    <w:p>
      <w:pPr>
        <w:pStyle w:val="TOC2"/>
        <w:tabs>
          <w:tab w:val="right" w:leader="dot" w:pos="8306"/>
        </w:tabs>
      </w:pPr>
      <w:hyperlink w:anchor="_Toc14648" w:history="1">
        <w:r>
          <w:rPr>
            <w:rFonts w:ascii="仿宋" w:eastAsia="仿宋" w:hAnsi="仿宋" w:cs="仿宋" w:hint="eastAsia"/>
            <w:lang w:eastAsia="zh-CN"/>
          </w:rPr>
          <w:t>(八)、机械设备安全保障措施</w:t>
        </w:r>
        <w:r>
          <w:tab/>
        </w:r>
        <w:r>
          <w:fldChar w:fldCharType="begin"/>
        </w:r>
        <w:r>
          <w:instrText xml:space="preserve"> PAGEREF _Toc14648 \h </w:instrText>
        </w:r>
        <w:r>
          <w:fldChar w:fldCharType="separate"/>
        </w:r>
        <w:r>
          <w:t>25</w:t>
        </w:r>
        <w:r>
          <w:fldChar w:fldCharType="end"/>
        </w:r>
      </w:hyperlink>
    </w:p>
    <w:p>
      <w:pPr>
        <w:pStyle w:val="TOC2"/>
        <w:tabs>
          <w:tab w:val="right" w:leader="dot" w:pos="8306"/>
        </w:tabs>
      </w:pPr>
      <w:hyperlink w:anchor="_Toc9713" w:history="1">
        <w:r>
          <w:rPr>
            <w:rFonts w:ascii="仿宋" w:eastAsia="仿宋" w:hAnsi="仿宋" w:cs="仿宋" w:hint="eastAsia"/>
            <w:lang w:eastAsia="zh-CN"/>
          </w:rPr>
          <w:t>(九)、劳动安全保障措施</w:t>
        </w:r>
        <w:r>
          <w:tab/>
        </w:r>
        <w:r>
          <w:fldChar w:fldCharType="begin"/>
        </w:r>
        <w:r>
          <w:instrText xml:space="preserve"> PAGEREF _Toc9713 \h </w:instrText>
        </w:r>
        <w:r>
          <w:fldChar w:fldCharType="separate"/>
        </w:r>
        <w:r>
          <w:t>26</w:t>
        </w:r>
        <w:r>
          <w:fldChar w:fldCharType="end"/>
        </w:r>
      </w:hyperlink>
    </w:p>
    <w:p>
      <w:pPr>
        <w:pStyle w:val="TOC2"/>
        <w:tabs>
          <w:tab w:val="right" w:leader="dot" w:pos="8306"/>
        </w:tabs>
      </w:pPr>
      <w:hyperlink w:anchor="_Toc22233" w:history="1">
        <w:r>
          <w:rPr>
            <w:rFonts w:ascii="仿宋" w:eastAsia="仿宋" w:hAnsi="仿宋" w:cs="仿宋" w:hint="eastAsia"/>
            <w:lang w:eastAsia="zh-CN"/>
          </w:rPr>
          <w:t>(十)、劳动安全卫生机构设置及教育制度</w:t>
        </w:r>
        <w:r>
          <w:tab/>
        </w:r>
        <w:r>
          <w:fldChar w:fldCharType="begin"/>
        </w:r>
        <w:r>
          <w:instrText xml:space="preserve"> PAGEREF _Toc22233 \h </w:instrText>
        </w:r>
        <w:r>
          <w:fldChar w:fldCharType="separate"/>
        </w:r>
        <w:r>
          <w:t>27</w:t>
        </w:r>
        <w:r>
          <w:fldChar w:fldCharType="end"/>
        </w:r>
      </w:hyperlink>
    </w:p>
    <w:p>
      <w:pPr>
        <w:pStyle w:val="TOC2"/>
        <w:tabs>
          <w:tab w:val="right" w:leader="dot" w:pos="8306"/>
        </w:tabs>
      </w:pPr>
      <w:hyperlink w:anchor="_Toc3933" w:history="1">
        <w:r>
          <w:rPr>
            <w:rFonts w:ascii="仿宋" w:eastAsia="仿宋" w:hAnsi="仿宋" w:cs="仿宋" w:hint="eastAsia"/>
            <w:lang w:eastAsia="zh-CN"/>
          </w:rPr>
          <w:t>(十一)、劳动安全预期效果评价</w:t>
        </w:r>
        <w:r>
          <w:tab/>
        </w:r>
        <w:r>
          <w:fldChar w:fldCharType="begin"/>
        </w:r>
        <w:r>
          <w:instrText xml:space="preserve"> PAGEREF _Toc3933 \h </w:instrText>
        </w:r>
        <w:r>
          <w:fldChar w:fldCharType="separate"/>
        </w:r>
        <w:r>
          <w:t>29</w:t>
        </w:r>
        <w:r>
          <w:fldChar w:fldCharType="end"/>
        </w:r>
      </w:hyperlink>
    </w:p>
    <w:p>
      <w:pPr>
        <w:pStyle w:val="TOC1"/>
        <w:tabs>
          <w:tab w:val="right" w:leader="dot" w:pos="8306"/>
        </w:tabs>
      </w:pPr>
      <w:hyperlink w:anchor="_Toc13004" w:history="1">
        <w:r>
          <w:rPr>
            <w:rFonts w:ascii="仿宋" w:eastAsia="仿宋" w:hAnsi="仿宋" w:cs="仿宋" w:hint="eastAsia"/>
            <w:lang w:eastAsia="zh-CN"/>
          </w:rPr>
          <w:t>六、减水剂企业经营决策的流程</w:t>
        </w:r>
        <w:r>
          <w:tab/>
        </w:r>
        <w:r>
          <w:fldChar w:fldCharType="begin"/>
        </w:r>
        <w:r>
          <w:instrText xml:space="preserve"> PAGEREF _Toc13004 \h </w:instrText>
        </w:r>
        <w:r>
          <w:fldChar w:fldCharType="separate"/>
        </w:r>
        <w:r>
          <w:t>30</w:t>
        </w:r>
        <w:r>
          <w:fldChar w:fldCharType="end"/>
        </w:r>
      </w:hyperlink>
    </w:p>
    <w:p>
      <w:pPr>
        <w:pStyle w:val="TOC2"/>
        <w:tabs>
          <w:tab w:val="right" w:leader="dot" w:pos="8306"/>
        </w:tabs>
      </w:pPr>
      <w:hyperlink w:anchor="_Toc5497" w:history="1">
        <w:r>
          <w:rPr>
            <w:rFonts w:ascii="仿宋" w:eastAsia="仿宋" w:hAnsi="仿宋" w:cs="仿宋" w:hint="eastAsia"/>
            <w:lang w:eastAsia="zh-CN"/>
          </w:rPr>
          <w:t>(一)、企业经营决策的流程</w:t>
        </w:r>
        <w:r>
          <w:tab/>
        </w:r>
        <w:r>
          <w:fldChar w:fldCharType="begin"/>
        </w:r>
        <w:r>
          <w:instrText xml:space="preserve"> PAGEREF _Toc5497 \h </w:instrText>
        </w:r>
        <w:r>
          <w:fldChar w:fldCharType="separate"/>
        </w:r>
        <w:r>
          <w:t>30</w:t>
        </w:r>
        <w:r>
          <w:fldChar w:fldCharType="end"/>
        </w:r>
      </w:hyperlink>
    </w:p>
    <w:p>
      <w:pPr>
        <w:pStyle w:val="TOC1"/>
        <w:tabs>
          <w:tab w:val="right" w:leader="dot" w:pos="8306"/>
        </w:tabs>
      </w:pPr>
      <w:hyperlink w:anchor="_Toc10929" w:history="1">
        <w:r>
          <w:rPr>
            <w:rFonts w:ascii="仿宋" w:eastAsia="仿宋" w:hAnsi="仿宋" w:cs="仿宋" w:hint="eastAsia"/>
            <w:lang w:eastAsia="zh-CN"/>
          </w:rPr>
          <w:t>七、SWOT分析</w:t>
        </w:r>
        <w:r>
          <w:tab/>
        </w:r>
        <w:r>
          <w:fldChar w:fldCharType="begin"/>
        </w:r>
        <w:r>
          <w:instrText xml:space="preserve"> PAGEREF _Toc10929 \h </w:instrText>
        </w:r>
        <w:r>
          <w:fldChar w:fldCharType="separate"/>
        </w:r>
        <w:r>
          <w:t>32</w:t>
        </w:r>
        <w:r>
          <w:fldChar w:fldCharType="end"/>
        </w:r>
      </w:hyperlink>
    </w:p>
    <w:p>
      <w:pPr>
        <w:pStyle w:val="TOC2"/>
        <w:tabs>
          <w:tab w:val="right" w:leader="dot" w:pos="8306"/>
        </w:tabs>
      </w:pPr>
      <w:hyperlink w:anchor="_Toc1726" w:history="1">
        <w:r>
          <w:rPr>
            <w:rFonts w:ascii="仿宋" w:eastAsia="仿宋" w:hAnsi="仿宋" w:cs="仿宋" w:hint="eastAsia"/>
            <w:lang w:eastAsia="zh-CN"/>
          </w:rPr>
          <w:t>(一)、优势分析(S)</w:t>
        </w:r>
        <w:r>
          <w:tab/>
        </w:r>
        <w:r>
          <w:fldChar w:fldCharType="begin"/>
        </w:r>
        <w:r>
          <w:instrText xml:space="preserve"> PAGEREF _Toc1726 \h </w:instrText>
        </w:r>
        <w:r>
          <w:fldChar w:fldCharType="separate"/>
        </w:r>
        <w:r>
          <w:t>32</w:t>
        </w:r>
        <w:r>
          <w:fldChar w:fldCharType="end"/>
        </w:r>
      </w:hyperlink>
    </w:p>
    <w:p>
      <w:pPr>
        <w:pStyle w:val="TOC2"/>
        <w:tabs>
          <w:tab w:val="right" w:leader="dot" w:pos="8306"/>
        </w:tabs>
      </w:pPr>
      <w:hyperlink w:anchor="_Toc25894" w:history="1">
        <w:r>
          <w:rPr>
            <w:rFonts w:ascii="仿宋" w:eastAsia="仿宋" w:hAnsi="仿宋" w:cs="仿宋" w:hint="eastAsia"/>
            <w:lang w:eastAsia="zh-CN"/>
          </w:rPr>
          <w:t>(二)、劣势分析(W)</w:t>
        </w:r>
        <w:r>
          <w:tab/>
        </w:r>
        <w:r>
          <w:fldChar w:fldCharType="begin"/>
        </w:r>
        <w:r>
          <w:instrText xml:space="preserve"> PAGEREF _Toc25894 \h </w:instrText>
        </w:r>
        <w:r>
          <w:fldChar w:fldCharType="separate"/>
        </w:r>
        <w:r>
          <w:t>33</w:t>
        </w:r>
        <w:r>
          <w:fldChar w:fldCharType="end"/>
        </w:r>
      </w:hyperlink>
    </w:p>
    <w:p>
      <w:pPr>
        <w:pStyle w:val="TOC2"/>
        <w:tabs>
          <w:tab w:val="right" w:leader="dot" w:pos="8306"/>
        </w:tabs>
      </w:pPr>
      <w:hyperlink w:anchor="_Toc24881" w:history="1">
        <w:r>
          <w:rPr>
            <w:rFonts w:ascii="仿宋" w:eastAsia="仿宋" w:hAnsi="仿宋" w:cs="仿宋" w:hint="eastAsia"/>
            <w:lang w:eastAsia="zh-CN"/>
          </w:rPr>
          <w:t>(三)、机会分析(O)</w:t>
        </w:r>
        <w:r>
          <w:tab/>
        </w:r>
        <w:r>
          <w:fldChar w:fldCharType="begin"/>
        </w:r>
        <w:r>
          <w:instrText xml:space="preserve"> PAGEREF _Toc24881 \h </w:instrText>
        </w:r>
        <w:r>
          <w:fldChar w:fldCharType="separate"/>
        </w:r>
        <w:r>
          <w:t>34</w:t>
        </w:r>
        <w:r>
          <w:fldChar w:fldCharType="end"/>
        </w:r>
      </w:hyperlink>
    </w:p>
    <w:p>
      <w:pPr>
        <w:pStyle w:val="TOC2"/>
        <w:tabs>
          <w:tab w:val="right" w:leader="dot" w:pos="8306"/>
        </w:tabs>
      </w:pPr>
      <w:hyperlink w:anchor="_Toc6775" w:history="1">
        <w:r>
          <w:rPr>
            <w:rFonts w:ascii="仿宋" w:eastAsia="仿宋" w:hAnsi="仿宋" w:cs="仿宋" w:hint="eastAsia"/>
            <w:lang w:eastAsia="zh-CN"/>
          </w:rPr>
          <w:t>(四)、威胁分析(T)</w:t>
        </w:r>
        <w:r>
          <w:tab/>
        </w:r>
        <w:r>
          <w:fldChar w:fldCharType="begin"/>
        </w:r>
        <w:r>
          <w:instrText xml:space="preserve"> PAGEREF _Toc6775 \h </w:instrText>
        </w:r>
        <w:r>
          <w:fldChar w:fldCharType="separate"/>
        </w:r>
        <w:r>
          <w:t>36</w:t>
        </w:r>
        <w:r>
          <w:fldChar w:fldCharType="end"/>
        </w:r>
      </w:hyperlink>
    </w:p>
    <w:p>
      <w:pPr>
        <w:pStyle w:val="TOC1"/>
        <w:tabs>
          <w:tab w:val="right" w:leader="dot" w:pos="8306"/>
        </w:tabs>
      </w:pPr>
      <w:hyperlink w:anchor="_Toc19682" w:history="1">
        <w:r>
          <w:rPr>
            <w:rFonts w:ascii="仿宋" w:eastAsia="仿宋" w:hAnsi="仿宋" w:cs="仿宋" w:hint="eastAsia"/>
            <w:lang w:eastAsia="zh-CN"/>
          </w:rPr>
          <w:t>八、风险评估</w:t>
        </w:r>
        <w:r>
          <w:tab/>
        </w:r>
        <w:r>
          <w:fldChar w:fldCharType="begin"/>
        </w:r>
        <w:r>
          <w:instrText xml:space="preserve"> PAGEREF _Toc19682 \h </w:instrText>
        </w:r>
        <w:r>
          <w:fldChar w:fldCharType="separate"/>
        </w:r>
        <w:r>
          <w:t>37</w:t>
        </w:r>
        <w:r>
          <w:fldChar w:fldCharType="end"/>
        </w:r>
      </w:hyperlink>
    </w:p>
    <w:p>
      <w:pPr>
        <w:pStyle w:val="TOC2"/>
        <w:tabs>
          <w:tab w:val="right" w:leader="dot" w:pos="8306"/>
        </w:tabs>
      </w:pPr>
      <w:hyperlink w:anchor="_Toc10144" w:history="1">
        <w:r>
          <w:rPr>
            <w:rFonts w:ascii="仿宋" w:eastAsia="仿宋" w:hAnsi="仿宋" w:cs="仿宋" w:hint="eastAsia"/>
            <w:lang w:eastAsia="zh-CN"/>
          </w:rPr>
          <w:t>(一)、减水剂项目风险分析</w:t>
        </w:r>
        <w:r>
          <w:tab/>
        </w:r>
        <w:r>
          <w:fldChar w:fldCharType="begin"/>
        </w:r>
        <w:r>
          <w:instrText xml:space="preserve"> PAGEREF _Toc10144 \h </w:instrText>
        </w:r>
        <w:r>
          <w:fldChar w:fldCharType="separate"/>
        </w:r>
        <w:r>
          <w:t>37</w:t>
        </w:r>
        <w:r>
          <w:fldChar w:fldCharType="end"/>
        </w:r>
      </w:hyperlink>
    </w:p>
    <w:p>
      <w:pPr>
        <w:pStyle w:val="TOC2"/>
        <w:tabs>
          <w:tab w:val="right" w:leader="dot" w:pos="8306"/>
        </w:tabs>
      </w:pPr>
      <w:hyperlink w:anchor="_Toc23388" w:history="1">
        <w:r>
          <w:rPr>
            <w:rFonts w:ascii="仿宋" w:eastAsia="仿宋" w:hAnsi="仿宋" w:cs="仿宋" w:hint="eastAsia"/>
            <w:lang w:eastAsia="zh-CN"/>
          </w:rPr>
          <w:t>(二)、减水剂项目风险对策</w:t>
        </w:r>
        <w:r>
          <w:tab/>
        </w:r>
        <w:r>
          <w:fldChar w:fldCharType="begin"/>
        </w:r>
        <w:r>
          <w:instrText xml:space="preserve"> PAGEREF _Toc23388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6" w:history="1">
        <w:r>
          <w:rPr>
            <w:rFonts w:ascii="仿宋" w:eastAsia="仿宋" w:hAnsi="仿宋" w:cs="仿宋" w:hint="eastAsia"/>
            <w:lang w:eastAsia="zh-CN"/>
          </w:rPr>
          <w:t>九、减水剂财务管理策略</w:t>
        </w:r>
        <w:r>
          <w:tab/>
        </w:r>
        <w:r>
          <w:fldChar w:fldCharType="begin"/>
        </w:r>
        <w:r>
          <w:instrText xml:space="preserve"> PAGEREF _Toc26226 \h </w:instrText>
        </w:r>
        <w:r>
          <w:fldChar w:fldCharType="separate"/>
        </w:r>
        <w:r>
          <w:t>39</w:t>
        </w:r>
        <w:r>
          <w:fldChar w:fldCharType="end"/>
        </w:r>
      </w:hyperlink>
    </w:p>
    <w:p>
      <w:pPr>
        <w:pStyle w:val="TOC2"/>
        <w:tabs>
          <w:tab w:val="right" w:leader="dot" w:pos="8306"/>
        </w:tabs>
      </w:pPr>
      <w:hyperlink w:anchor="_Toc15293" w:history="1">
        <w:r>
          <w:rPr>
            <w:rFonts w:ascii="仿宋" w:eastAsia="仿宋" w:hAnsi="仿宋" w:cs="仿宋" w:hint="eastAsia"/>
            <w:lang w:eastAsia="zh-CN"/>
          </w:rPr>
          <w:t>(一)、减水剂财务管理原则</w:t>
        </w:r>
        <w:r>
          <w:tab/>
        </w:r>
        <w:r>
          <w:fldChar w:fldCharType="begin"/>
        </w:r>
        <w:r>
          <w:instrText xml:space="preserve"> PAGEREF _Toc15293 \h </w:instrText>
        </w:r>
        <w:r>
          <w:fldChar w:fldCharType="separate"/>
        </w:r>
        <w:r>
          <w:t>39</w:t>
        </w:r>
        <w:r>
          <w:fldChar w:fldCharType="end"/>
        </w:r>
      </w:hyperlink>
    </w:p>
    <w:p>
      <w:pPr>
        <w:pStyle w:val="TOC2"/>
        <w:tabs>
          <w:tab w:val="right" w:leader="dot" w:pos="8306"/>
        </w:tabs>
      </w:pPr>
      <w:hyperlink w:anchor="_Toc23525" w:history="1">
        <w:r>
          <w:rPr>
            <w:rFonts w:ascii="仿宋" w:eastAsia="仿宋" w:hAnsi="仿宋" w:cs="仿宋" w:hint="eastAsia"/>
            <w:lang w:eastAsia="zh-CN"/>
          </w:rPr>
          <w:t>(二)、减水剂收入及成本核算</w:t>
        </w:r>
        <w:r>
          <w:tab/>
        </w:r>
        <w:r>
          <w:fldChar w:fldCharType="begin"/>
        </w:r>
        <w:r>
          <w:instrText xml:space="preserve"> PAGEREF _Toc23525 \h </w:instrText>
        </w:r>
        <w:r>
          <w:fldChar w:fldCharType="separate"/>
        </w:r>
        <w:r>
          <w:t>42</w:t>
        </w:r>
        <w:r>
          <w:fldChar w:fldCharType="end"/>
        </w:r>
      </w:hyperlink>
    </w:p>
    <w:p>
      <w:pPr>
        <w:pStyle w:val="TOC2"/>
        <w:tabs>
          <w:tab w:val="right" w:leader="dot" w:pos="8306"/>
        </w:tabs>
      </w:pPr>
      <w:hyperlink w:anchor="_Toc20549" w:history="1">
        <w:r>
          <w:rPr>
            <w:rFonts w:ascii="仿宋" w:eastAsia="仿宋" w:hAnsi="仿宋" w:cs="仿宋" w:hint="eastAsia"/>
            <w:lang w:eastAsia="zh-CN"/>
          </w:rPr>
          <w:t>(三)、减水剂经济效益分析</w:t>
        </w:r>
        <w:r>
          <w:tab/>
        </w:r>
        <w:r>
          <w:fldChar w:fldCharType="begin"/>
        </w:r>
        <w:r>
          <w:instrText xml:space="preserve"> PAGEREF _Toc20549 \h </w:instrText>
        </w:r>
        <w:r>
          <w:fldChar w:fldCharType="separate"/>
        </w:r>
        <w:r>
          <w:t>43</w:t>
        </w:r>
        <w:r>
          <w:fldChar w:fldCharType="end"/>
        </w:r>
      </w:hyperlink>
    </w:p>
    <w:p>
      <w:pPr>
        <w:pStyle w:val="TOC2"/>
        <w:tabs>
          <w:tab w:val="right" w:leader="dot" w:pos="8306"/>
        </w:tabs>
      </w:pPr>
      <w:hyperlink w:anchor="_Toc5584" w:history="1">
        <w:r>
          <w:rPr>
            <w:rFonts w:ascii="仿宋" w:eastAsia="仿宋" w:hAnsi="仿宋" w:cs="仿宋" w:hint="eastAsia"/>
            <w:lang w:eastAsia="zh-CN"/>
          </w:rPr>
          <w:t>(四)、减水剂利润及利润分配</w:t>
        </w:r>
        <w:r>
          <w:tab/>
        </w:r>
        <w:r>
          <w:fldChar w:fldCharType="begin"/>
        </w:r>
        <w:r>
          <w:instrText xml:space="preserve"> PAGEREF _Toc5584 \h </w:instrText>
        </w:r>
        <w:r>
          <w:fldChar w:fldCharType="separate"/>
        </w:r>
        <w:r>
          <w:t>44</w:t>
        </w:r>
        <w:r>
          <w:fldChar w:fldCharType="end"/>
        </w:r>
      </w:hyperlink>
    </w:p>
    <w:p>
      <w:pPr>
        <w:pStyle w:val="TOC1"/>
        <w:tabs>
          <w:tab w:val="right" w:leader="dot" w:pos="8306"/>
        </w:tabs>
      </w:pPr>
      <w:hyperlink w:anchor="_Toc14747" w:history="1">
        <w:r>
          <w:rPr>
            <w:rFonts w:ascii="仿宋" w:eastAsia="仿宋" w:hAnsi="仿宋" w:cs="仿宋" w:hint="eastAsia"/>
            <w:lang w:eastAsia="zh-CN"/>
          </w:rPr>
          <w:t>十、效益分析</w:t>
        </w:r>
        <w:r>
          <w:tab/>
        </w:r>
        <w:r>
          <w:fldChar w:fldCharType="begin"/>
        </w:r>
        <w:r>
          <w:instrText xml:space="preserve"> PAGEREF _Toc14747 \h </w:instrText>
        </w:r>
        <w:r>
          <w:fldChar w:fldCharType="separate"/>
        </w:r>
        <w:r>
          <w:t>46</w:t>
        </w:r>
        <w:r>
          <w:fldChar w:fldCharType="end"/>
        </w:r>
      </w:hyperlink>
    </w:p>
    <w:p>
      <w:pPr>
        <w:pStyle w:val="TOC2"/>
        <w:tabs>
          <w:tab w:val="right" w:leader="dot" w:pos="8306"/>
        </w:tabs>
      </w:pPr>
      <w:hyperlink w:anchor="_Toc7079" w:history="1">
        <w:r>
          <w:rPr>
            <w:rFonts w:ascii="仿宋" w:eastAsia="仿宋" w:hAnsi="仿宋" w:cs="仿宋" w:hint="eastAsia"/>
            <w:lang w:eastAsia="zh-CN"/>
          </w:rPr>
          <w:t>(一)、生产成本和销售收入估算</w:t>
        </w:r>
        <w:r>
          <w:tab/>
        </w:r>
        <w:r>
          <w:fldChar w:fldCharType="begin"/>
        </w:r>
        <w:r>
          <w:instrText xml:space="preserve"> PAGEREF _Toc7079 \h </w:instrText>
        </w:r>
        <w:r>
          <w:fldChar w:fldCharType="separate"/>
        </w:r>
        <w:r>
          <w:t>46</w:t>
        </w:r>
        <w:r>
          <w:fldChar w:fldCharType="end"/>
        </w:r>
      </w:hyperlink>
    </w:p>
    <w:p>
      <w:pPr>
        <w:pStyle w:val="TOC2"/>
        <w:tabs>
          <w:tab w:val="right" w:leader="dot" w:pos="8306"/>
        </w:tabs>
      </w:pPr>
      <w:hyperlink w:anchor="_Toc19750" w:history="1">
        <w:r>
          <w:rPr>
            <w:rFonts w:ascii="仿宋" w:eastAsia="仿宋" w:hAnsi="仿宋" w:cs="仿宋" w:hint="eastAsia"/>
            <w:lang w:eastAsia="zh-CN"/>
          </w:rPr>
          <w:t>(二)、财务评价</w:t>
        </w:r>
        <w:r>
          <w:tab/>
        </w:r>
        <w:r>
          <w:fldChar w:fldCharType="begin"/>
        </w:r>
        <w:r>
          <w:instrText xml:space="preserve"> PAGEREF _Toc19750 \h </w:instrText>
        </w:r>
        <w:r>
          <w:fldChar w:fldCharType="separate"/>
        </w:r>
        <w:r>
          <w:t>48</w:t>
        </w:r>
        <w:r>
          <w:fldChar w:fldCharType="end"/>
        </w:r>
      </w:hyperlink>
    </w:p>
    <w:p>
      <w:pPr>
        <w:pStyle w:val="TOC2"/>
        <w:tabs>
          <w:tab w:val="right" w:leader="dot" w:pos="8306"/>
        </w:tabs>
      </w:pPr>
      <w:hyperlink w:anchor="_Toc12788" w:history="1">
        <w:r>
          <w:rPr>
            <w:rFonts w:ascii="仿宋" w:eastAsia="仿宋" w:hAnsi="仿宋" w:cs="仿宋" w:hint="eastAsia"/>
            <w:lang w:eastAsia="zh-CN"/>
          </w:rPr>
          <w:t>(三)、环境效益和社会效益</w:t>
        </w:r>
        <w:r>
          <w:tab/>
        </w:r>
        <w:r>
          <w:fldChar w:fldCharType="begin"/>
        </w:r>
        <w:r>
          <w:instrText xml:space="preserve"> PAGEREF _Toc12788 \h </w:instrText>
        </w:r>
        <w:r>
          <w:fldChar w:fldCharType="separate"/>
        </w:r>
        <w:r>
          <w:t>50</w:t>
        </w:r>
        <w:r>
          <w:fldChar w:fldCharType="end"/>
        </w:r>
      </w:hyperlink>
    </w:p>
    <w:p>
      <w:pPr>
        <w:pStyle w:val="TOC1"/>
        <w:tabs>
          <w:tab w:val="right" w:leader="dot" w:pos="8306"/>
        </w:tabs>
      </w:pPr>
      <w:hyperlink w:anchor="_Toc22301" w:history="1">
        <w:r>
          <w:rPr>
            <w:rFonts w:ascii="仿宋" w:eastAsia="仿宋" w:hAnsi="仿宋" w:cs="仿宋" w:hint="eastAsia"/>
            <w:lang w:eastAsia="zh-CN"/>
          </w:rPr>
          <w:t>十一、招标方案</w:t>
        </w:r>
        <w:r>
          <w:tab/>
        </w:r>
        <w:r>
          <w:fldChar w:fldCharType="begin"/>
        </w:r>
        <w:r>
          <w:instrText xml:space="preserve"> PAGEREF _Toc22301 \h </w:instrText>
        </w:r>
        <w:r>
          <w:fldChar w:fldCharType="separate"/>
        </w:r>
        <w:r>
          <w:t>51</w:t>
        </w:r>
        <w:r>
          <w:fldChar w:fldCharType="end"/>
        </w:r>
      </w:hyperlink>
    </w:p>
    <w:p>
      <w:pPr>
        <w:pStyle w:val="TOC2"/>
        <w:tabs>
          <w:tab w:val="right" w:leader="dot" w:pos="8306"/>
        </w:tabs>
      </w:pPr>
      <w:hyperlink w:anchor="_Toc28309" w:history="1">
        <w:r>
          <w:rPr>
            <w:rFonts w:ascii="仿宋" w:eastAsia="仿宋" w:hAnsi="仿宋" w:cs="仿宋" w:hint="eastAsia"/>
            <w:lang w:eastAsia="zh-CN"/>
          </w:rPr>
          <w:t>(一)、减水剂项目招标依据</w:t>
        </w:r>
        <w:r>
          <w:tab/>
        </w:r>
        <w:r>
          <w:fldChar w:fldCharType="begin"/>
        </w:r>
        <w:r>
          <w:instrText xml:space="preserve"> PAGEREF _Toc28309 \h </w:instrText>
        </w:r>
        <w:r>
          <w:fldChar w:fldCharType="separate"/>
        </w:r>
        <w:r>
          <w:t>51</w:t>
        </w:r>
        <w:r>
          <w:fldChar w:fldCharType="end"/>
        </w:r>
      </w:hyperlink>
    </w:p>
    <w:p>
      <w:pPr>
        <w:pStyle w:val="TOC2"/>
        <w:tabs>
          <w:tab w:val="right" w:leader="dot" w:pos="8306"/>
        </w:tabs>
      </w:pPr>
      <w:hyperlink w:anchor="_Toc20039" w:history="1">
        <w:r>
          <w:rPr>
            <w:rFonts w:ascii="仿宋" w:eastAsia="仿宋" w:hAnsi="仿宋" w:cs="仿宋" w:hint="eastAsia"/>
            <w:lang w:eastAsia="zh-CN"/>
          </w:rPr>
          <w:t>(二)、减水剂项目招标范围</w:t>
        </w:r>
        <w:r>
          <w:tab/>
        </w:r>
        <w:r>
          <w:fldChar w:fldCharType="begin"/>
        </w:r>
        <w:r>
          <w:instrText xml:space="preserve"> PAGEREF _Toc20039 \h </w:instrText>
        </w:r>
        <w:r>
          <w:fldChar w:fldCharType="separate"/>
        </w:r>
        <w:r>
          <w:t>51</w:t>
        </w:r>
        <w:r>
          <w:fldChar w:fldCharType="end"/>
        </w:r>
      </w:hyperlink>
    </w:p>
    <w:p>
      <w:pPr>
        <w:pStyle w:val="TOC2"/>
        <w:tabs>
          <w:tab w:val="right" w:leader="dot" w:pos="8306"/>
        </w:tabs>
      </w:pPr>
      <w:hyperlink w:anchor="_Toc19473" w:history="1">
        <w:r>
          <w:rPr>
            <w:rFonts w:ascii="仿宋" w:eastAsia="仿宋" w:hAnsi="仿宋" w:cs="仿宋" w:hint="eastAsia"/>
            <w:lang w:eastAsia="zh-CN"/>
          </w:rPr>
          <w:t>(三)、招标要求</w:t>
        </w:r>
        <w:r>
          <w:tab/>
        </w:r>
        <w:r>
          <w:fldChar w:fldCharType="begin"/>
        </w:r>
        <w:r>
          <w:instrText xml:space="preserve"> PAGEREF _Toc19473 \h </w:instrText>
        </w:r>
        <w:r>
          <w:fldChar w:fldCharType="separate"/>
        </w:r>
        <w:r>
          <w:t>52</w:t>
        </w:r>
        <w:r>
          <w:fldChar w:fldCharType="end"/>
        </w:r>
      </w:hyperlink>
    </w:p>
    <w:p>
      <w:pPr>
        <w:pStyle w:val="TOC2"/>
        <w:tabs>
          <w:tab w:val="right" w:leader="dot" w:pos="8306"/>
        </w:tabs>
      </w:pPr>
      <w:hyperlink w:anchor="_Toc3710" w:history="1">
        <w:r>
          <w:rPr>
            <w:rFonts w:ascii="仿宋" w:eastAsia="仿宋" w:hAnsi="仿宋" w:cs="仿宋" w:hint="eastAsia"/>
            <w:lang w:eastAsia="zh-CN"/>
          </w:rPr>
          <w:t>(四)、招标组织方式</w:t>
        </w:r>
        <w:r>
          <w:tab/>
        </w:r>
        <w:r>
          <w:fldChar w:fldCharType="begin"/>
        </w:r>
        <w:r>
          <w:instrText xml:space="preserve"> PAGEREF _Toc3710 \h </w:instrText>
        </w:r>
        <w:r>
          <w:fldChar w:fldCharType="separate"/>
        </w:r>
        <w:r>
          <w:t>52</w:t>
        </w:r>
        <w:r>
          <w:fldChar w:fldCharType="end"/>
        </w:r>
      </w:hyperlink>
    </w:p>
    <w:p>
      <w:pPr>
        <w:pStyle w:val="TOC2"/>
        <w:tabs>
          <w:tab w:val="right" w:leader="dot" w:pos="8306"/>
        </w:tabs>
      </w:pPr>
      <w:hyperlink w:anchor="_Toc7303" w:history="1">
        <w:r>
          <w:rPr>
            <w:rFonts w:ascii="仿宋" w:eastAsia="仿宋" w:hAnsi="仿宋" w:cs="仿宋" w:hint="eastAsia"/>
            <w:lang w:eastAsia="zh-CN"/>
          </w:rPr>
          <w:t>(五)、招标信息发布</w:t>
        </w:r>
        <w:r>
          <w:tab/>
        </w:r>
        <w:r>
          <w:fldChar w:fldCharType="begin"/>
        </w:r>
        <w:r>
          <w:instrText xml:space="preserve"> PAGEREF _Toc7303 \h </w:instrText>
        </w:r>
        <w:r>
          <w:fldChar w:fldCharType="separate"/>
        </w:r>
        <w:r>
          <w:t>55</w:t>
        </w:r>
        <w:r>
          <w:fldChar w:fldCharType="end"/>
        </w:r>
      </w:hyperlink>
    </w:p>
    <w:p>
      <w:pPr>
        <w:pStyle w:val="TOC1"/>
        <w:tabs>
          <w:tab w:val="right" w:leader="dot" w:pos="8306"/>
        </w:tabs>
      </w:pPr>
      <w:hyperlink w:anchor="_Toc6250" w:history="1">
        <w:r>
          <w:rPr>
            <w:rFonts w:ascii="仿宋" w:eastAsia="仿宋" w:hAnsi="仿宋" w:cs="仿宋" w:hint="eastAsia"/>
            <w:lang w:eastAsia="zh-CN"/>
          </w:rPr>
          <w:t>十二、供应链管理方案</w:t>
        </w:r>
        <w:r>
          <w:tab/>
        </w:r>
        <w:r>
          <w:fldChar w:fldCharType="begin"/>
        </w:r>
        <w:r>
          <w:instrText xml:space="preserve"> PAGEREF _Toc6250 \h </w:instrText>
        </w:r>
        <w:r>
          <w:fldChar w:fldCharType="separate"/>
        </w:r>
        <w:r>
          <w:t>56</w:t>
        </w:r>
        <w:r>
          <w:fldChar w:fldCharType="end"/>
        </w:r>
      </w:hyperlink>
    </w:p>
    <w:p>
      <w:pPr>
        <w:pStyle w:val="TOC2"/>
        <w:tabs>
          <w:tab w:val="right" w:leader="dot" w:pos="8306"/>
        </w:tabs>
      </w:pPr>
      <w:hyperlink w:anchor="_Toc248" w:history="1">
        <w:r>
          <w:rPr>
            <w:rFonts w:ascii="仿宋" w:eastAsia="仿宋" w:hAnsi="仿宋" w:cs="仿宋" w:hint="eastAsia"/>
            <w:lang w:eastAsia="zh-CN"/>
          </w:rPr>
          <w:t>(一)、供应商选择与评估</w:t>
        </w:r>
        <w:r>
          <w:tab/>
        </w:r>
        <w:r>
          <w:fldChar w:fldCharType="begin"/>
        </w:r>
        <w:r>
          <w:instrText xml:space="preserve"> PAGEREF _Toc248 \h </w:instrText>
        </w:r>
        <w:r>
          <w:fldChar w:fldCharType="separate"/>
        </w:r>
        <w:r>
          <w:t>56</w:t>
        </w:r>
        <w:r>
          <w:fldChar w:fldCharType="end"/>
        </w:r>
      </w:hyperlink>
    </w:p>
    <w:p>
      <w:pPr>
        <w:pStyle w:val="TOC2"/>
        <w:tabs>
          <w:tab w:val="right" w:leader="dot" w:pos="8306"/>
        </w:tabs>
      </w:pPr>
      <w:hyperlink w:anchor="_Toc2075" w:history="1">
        <w:r>
          <w:rPr>
            <w:rFonts w:ascii="仿宋" w:eastAsia="仿宋" w:hAnsi="仿宋" w:cs="仿宋" w:hint="eastAsia"/>
            <w:lang w:eastAsia="zh-CN"/>
          </w:rPr>
          <w:t>(二)、物流管理与配送策略</w:t>
        </w:r>
        <w:r>
          <w:tab/>
        </w:r>
        <w:r>
          <w:fldChar w:fldCharType="begin"/>
        </w:r>
        <w:r>
          <w:instrText xml:space="preserve"> PAGEREF _Toc2075 \h </w:instrText>
        </w:r>
        <w:r>
          <w:fldChar w:fldCharType="separate"/>
        </w:r>
        <w:r>
          <w:t>57</w:t>
        </w:r>
        <w:r>
          <w:fldChar w:fldCharType="end"/>
        </w:r>
      </w:hyperlink>
    </w:p>
    <w:p>
      <w:pPr>
        <w:pStyle w:val="TOC2"/>
        <w:tabs>
          <w:tab w:val="right" w:leader="dot" w:pos="8306"/>
        </w:tabs>
      </w:pPr>
      <w:hyperlink w:anchor="_Toc28668" w:history="1">
        <w:r>
          <w:rPr>
            <w:rFonts w:ascii="仿宋" w:eastAsia="仿宋" w:hAnsi="仿宋" w:cs="仿宋" w:hint="eastAsia"/>
            <w:lang w:eastAsia="zh-CN"/>
          </w:rPr>
          <w:t>(三)、库存管理与优化</w:t>
        </w:r>
        <w:r>
          <w:tab/>
        </w:r>
        <w:r>
          <w:fldChar w:fldCharType="begin"/>
        </w:r>
        <w:r>
          <w:instrText xml:space="preserve"> PAGEREF _Toc28668 \h </w:instrText>
        </w:r>
        <w:r>
          <w:fldChar w:fldCharType="separate"/>
        </w:r>
        <w:r>
          <w:t>60</w:t>
        </w:r>
        <w:r>
          <w:fldChar w:fldCharType="end"/>
        </w:r>
      </w:hyperlink>
    </w:p>
    <w:p>
      <w:pPr>
        <w:pStyle w:val="TOC2"/>
        <w:tabs>
          <w:tab w:val="right" w:leader="dot" w:pos="8306"/>
        </w:tabs>
      </w:pPr>
      <w:hyperlink w:anchor="_Toc16743" w:history="1">
        <w:r>
          <w:rPr>
            <w:rFonts w:ascii="仿宋" w:eastAsia="仿宋" w:hAnsi="仿宋" w:cs="仿宋" w:hint="eastAsia"/>
            <w:lang w:eastAsia="zh-CN"/>
          </w:rPr>
          <w:t>(四)、采购管理与合同制定</w:t>
        </w:r>
        <w:r>
          <w:tab/>
        </w:r>
        <w:r>
          <w:fldChar w:fldCharType="begin"/>
        </w:r>
        <w:r>
          <w:instrText xml:space="preserve"> PAGEREF _Toc16743 \h </w:instrText>
        </w:r>
        <w:r>
          <w:fldChar w:fldCharType="separate"/>
        </w:r>
        <w:r>
          <w:t>61</w:t>
        </w:r>
        <w:r>
          <w:fldChar w:fldCharType="end"/>
        </w:r>
      </w:hyperlink>
    </w:p>
    <w:p>
      <w:pPr>
        <w:pStyle w:val="TOC2"/>
        <w:tabs>
          <w:tab w:val="right" w:leader="dot" w:pos="8306"/>
        </w:tabs>
      </w:pPr>
      <w:hyperlink w:anchor="_Toc28462" w:history="1">
        <w:r>
          <w:rPr>
            <w:rFonts w:ascii="仿宋" w:eastAsia="仿宋" w:hAnsi="仿宋" w:cs="仿宋" w:hint="eastAsia"/>
            <w:lang w:eastAsia="zh-CN"/>
          </w:rPr>
          <w:t>(五)、供应链风险管理</w:t>
        </w:r>
        <w:r>
          <w:tab/>
        </w:r>
        <w:r>
          <w:fldChar w:fldCharType="begin"/>
        </w:r>
        <w:r>
          <w:instrText xml:space="preserve"> PAGEREF _Toc28462 \h </w:instrText>
        </w:r>
        <w:r>
          <w:fldChar w:fldCharType="separate"/>
        </w:r>
        <w:r>
          <w:t>63</w:t>
        </w:r>
        <w:r>
          <w:fldChar w:fldCharType="end"/>
        </w:r>
      </w:hyperlink>
    </w:p>
    <w:p>
      <w:pPr>
        <w:pStyle w:val="TOC1"/>
        <w:tabs>
          <w:tab w:val="right" w:leader="dot" w:pos="8306"/>
        </w:tabs>
      </w:pPr>
      <w:hyperlink w:anchor="_Toc2099" w:history="1">
        <w:r>
          <w:rPr>
            <w:rFonts w:ascii="仿宋" w:eastAsia="仿宋" w:hAnsi="仿宋" w:cs="仿宋" w:hint="eastAsia"/>
            <w:lang w:eastAsia="zh-CN"/>
          </w:rPr>
          <w:t>十三、项目背景与概况</w:t>
        </w:r>
        <w:r>
          <w:tab/>
        </w:r>
        <w:r>
          <w:fldChar w:fldCharType="begin"/>
        </w:r>
        <w:r>
          <w:instrText xml:space="preserve"> PAGEREF _Toc2099 \h </w:instrText>
        </w:r>
        <w:r>
          <w:fldChar w:fldCharType="separate"/>
        </w:r>
        <w:r>
          <w:t>66</w:t>
        </w:r>
        <w:r>
          <w:fldChar w:fldCharType="end"/>
        </w:r>
      </w:hyperlink>
    </w:p>
    <w:p>
      <w:pPr>
        <w:pStyle w:val="TOC2"/>
        <w:tabs>
          <w:tab w:val="right" w:leader="dot" w:pos="8306"/>
        </w:tabs>
      </w:pPr>
      <w:hyperlink w:anchor="_Toc31943" w:history="1">
        <w:r>
          <w:rPr>
            <w:rFonts w:ascii="仿宋" w:eastAsia="仿宋" w:hAnsi="仿宋" w:cs="仿宋" w:hint="eastAsia"/>
            <w:lang w:eastAsia="zh-CN"/>
          </w:rPr>
          <w:t>(一)、项目背景介绍</w:t>
        </w:r>
        <w:r>
          <w:tab/>
        </w:r>
        <w:r>
          <w:fldChar w:fldCharType="begin"/>
        </w:r>
        <w:r>
          <w:instrText xml:space="preserve"> PAGEREF _Toc31943 \h </w:instrText>
        </w:r>
        <w:r>
          <w:fldChar w:fldCharType="separate"/>
        </w:r>
        <w:r>
          <w:t>66</w:t>
        </w:r>
        <w:r>
          <w:fldChar w:fldCharType="end"/>
        </w:r>
      </w:hyperlink>
    </w:p>
    <w:p>
      <w:pPr>
        <w:pStyle w:val="TOC2"/>
        <w:tabs>
          <w:tab w:val="right" w:leader="dot" w:pos="8306"/>
        </w:tabs>
      </w:pPr>
      <w:hyperlink w:anchor="_Toc11284" w:history="1">
        <w:r>
          <w:rPr>
            <w:rFonts w:ascii="仿宋" w:eastAsia="仿宋" w:hAnsi="仿宋" w:cs="仿宋" w:hint="eastAsia"/>
            <w:lang w:eastAsia="zh-CN"/>
          </w:rPr>
          <w:t>(二)、项目概况与目标</w:t>
        </w:r>
        <w:r>
          <w:tab/>
        </w:r>
        <w:r>
          <w:fldChar w:fldCharType="begin"/>
        </w:r>
        <w:r>
          <w:instrText xml:space="preserve"> PAGEREF _Toc11284 \h </w:instrText>
        </w:r>
        <w:r>
          <w:fldChar w:fldCharType="separate"/>
        </w:r>
        <w:r>
          <w:t>67</w:t>
        </w:r>
        <w:r>
          <w:fldChar w:fldCharType="end"/>
        </w:r>
      </w:hyperlink>
    </w:p>
    <w:p>
      <w:pPr>
        <w:pStyle w:val="TOC2"/>
        <w:tabs>
          <w:tab w:val="right" w:leader="dot" w:pos="8306"/>
        </w:tabs>
      </w:pPr>
      <w:hyperlink w:anchor="_Toc21314" w:history="1">
        <w:r>
          <w:rPr>
            <w:rFonts w:ascii="仿宋" w:eastAsia="仿宋" w:hAnsi="仿宋" w:cs="仿宋" w:hint="eastAsia"/>
            <w:lang w:eastAsia="zh-CN"/>
          </w:rPr>
          <w:t>(三)、减水剂行业及市场分析</w:t>
        </w:r>
        <w:r>
          <w:tab/>
        </w:r>
        <w:r>
          <w:fldChar w:fldCharType="begin"/>
        </w:r>
        <w:r>
          <w:instrText xml:space="preserve"> PAGEREF _Toc21314 \h </w:instrText>
        </w:r>
        <w:r>
          <w:fldChar w:fldCharType="separate"/>
        </w:r>
        <w:r>
          <w:t>68</w:t>
        </w:r>
        <w:r>
          <w:fldChar w:fldCharType="end"/>
        </w:r>
      </w:hyperlink>
    </w:p>
    <w:p>
      <w:pPr>
        <w:pStyle w:val="TOC1"/>
        <w:tabs>
          <w:tab w:val="right" w:leader="dot" w:pos="8306"/>
        </w:tabs>
      </w:pPr>
      <w:hyperlink w:anchor="_Toc27115" w:history="1">
        <w:r>
          <w:rPr>
            <w:rFonts w:ascii="仿宋" w:eastAsia="仿宋" w:hAnsi="仿宋" w:cs="仿宋" w:hint="eastAsia"/>
            <w:lang w:eastAsia="zh-CN"/>
          </w:rPr>
          <w:t>十四、减水剂项目风险分析</w:t>
        </w:r>
        <w:r>
          <w:tab/>
        </w:r>
        <w:r>
          <w:fldChar w:fldCharType="begin"/>
        </w:r>
        <w:r>
          <w:instrText xml:space="preserve"> PAGEREF _Toc27115 \h </w:instrText>
        </w:r>
        <w:r>
          <w:fldChar w:fldCharType="separate"/>
        </w:r>
        <w:r>
          <w:t>68</w:t>
        </w:r>
        <w:r>
          <w:fldChar w:fldCharType="end"/>
        </w:r>
      </w:hyperlink>
    </w:p>
    <w:p>
      <w:pPr>
        <w:pStyle w:val="TOC2"/>
        <w:tabs>
          <w:tab w:val="right" w:leader="dot" w:pos="8306"/>
        </w:tabs>
      </w:pPr>
      <w:hyperlink w:anchor="_Toc16133" w:history="1">
        <w:r>
          <w:rPr>
            <w:rFonts w:ascii="仿宋" w:eastAsia="仿宋" w:hAnsi="仿宋" w:cs="仿宋" w:hint="eastAsia"/>
            <w:lang w:eastAsia="zh-CN"/>
          </w:rPr>
          <w:t>(一)、减水剂项目风险分析</w:t>
        </w:r>
        <w:r>
          <w:tab/>
        </w:r>
        <w:r>
          <w:fldChar w:fldCharType="begin"/>
        </w:r>
        <w:r>
          <w:instrText xml:space="preserve"> PAGEREF _Toc16133 \h </w:instrText>
        </w:r>
        <w:r>
          <w:fldChar w:fldCharType="separate"/>
        </w:r>
        <w:r>
          <w:t>68</w:t>
        </w:r>
        <w:r>
          <w:fldChar w:fldCharType="end"/>
        </w:r>
      </w:hyperlink>
    </w:p>
    <w:p>
      <w:pPr>
        <w:pStyle w:val="TOC2"/>
        <w:tabs>
          <w:tab w:val="right" w:leader="dot" w:pos="8306"/>
        </w:tabs>
      </w:pPr>
      <w:hyperlink w:anchor="_Toc31591" w:history="1">
        <w:r>
          <w:rPr>
            <w:rFonts w:ascii="仿宋" w:eastAsia="仿宋" w:hAnsi="仿宋" w:cs="仿宋" w:hint="eastAsia"/>
            <w:lang w:eastAsia="zh-CN"/>
          </w:rPr>
          <w:t>(二)、减水剂项目风险对策</w:t>
        </w:r>
        <w:r>
          <w:tab/>
        </w:r>
        <w:r>
          <w:fldChar w:fldCharType="begin"/>
        </w:r>
        <w:r>
          <w:instrText xml:space="preserve"> PAGEREF _Toc31591 \h </w:instrText>
        </w:r>
        <w:r>
          <w:fldChar w:fldCharType="separate"/>
        </w:r>
        <w:r>
          <w:t>70</w:t>
        </w:r>
        <w:r>
          <w:fldChar w:fldCharType="end"/>
        </w:r>
      </w:hyperlink>
    </w:p>
    <w:p>
      <w:pPr>
        <w:pStyle w:val="TOC1"/>
        <w:tabs>
          <w:tab w:val="right" w:leader="dot" w:pos="8306"/>
        </w:tabs>
      </w:pPr>
      <w:hyperlink w:anchor="_Toc15965" w:history="1">
        <w:r>
          <w:rPr>
            <w:rFonts w:ascii="仿宋" w:eastAsia="仿宋" w:hAnsi="仿宋" w:cs="仿宋" w:hint="eastAsia"/>
            <w:lang w:eastAsia="zh-CN"/>
          </w:rPr>
          <w:t>十五、员工职业发展教育与培训</w:t>
        </w:r>
        <w:r>
          <w:tab/>
        </w:r>
        <w:r>
          <w:fldChar w:fldCharType="begin"/>
        </w:r>
        <w:r>
          <w:instrText xml:space="preserve"> PAGEREF _Toc15965 \h </w:instrText>
        </w:r>
        <w:r>
          <w:fldChar w:fldCharType="separate"/>
        </w:r>
        <w:r>
          <w:t>72</w:t>
        </w:r>
        <w:r>
          <w:fldChar w:fldCharType="end"/>
        </w:r>
      </w:hyperlink>
    </w:p>
    <w:p>
      <w:pPr>
        <w:pStyle w:val="TOC2"/>
        <w:tabs>
          <w:tab w:val="right" w:leader="dot" w:pos="8306"/>
        </w:tabs>
      </w:pPr>
      <w:hyperlink w:anchor="_Toc19349" w:history="1">
        <w:r>
          <w:rPr>
            <w:rFonts w:ascii="仿宋" w:eastAsia="仿宋" w:hAnsi="仿宋" w:cs="仿宋" w:hint="eastAsia"/>
            <w:lang w:eastAsia="zh-CN"/>
          </w:rPr>
          <w:t>(一)、职业发展教育的目标与实施策略</w:t>
        </w:r>
        <w:r>
          <w:tab/>
        </w:r>
        <w:r>
          <w:fldChar w:fldCharType="begin"/>
        </w:r>
        <w:r>
          <w:instrText xml:space="preserve"> PAGEREF _Toc19349 \h </w:instrText>
        </w:r>
        <w:r>
          <w:fldChar w:fldCharType="separate"/>
        </w:r>
        <w:r>
          <w:t>72</w:t>
        </w:r>
        <w:r>
          <w:fldChar w:fldCharType="end"/>
        </w:r>
      </w:hyperlink>
    </w:p>
    <w:p>
      <w:pPr>
        <w:pStyle w:val="TOC2"/>
        <w:tabs>
          <w:tab w:val="right" w:leader="dot" w:pos="8306"/>
        </w:tabs>
      </w:pPr>
      <w:hyperlink w:anchor="_Toc9810" w:history="1">
        <w:r>
          <w:rPr>
            <w:rFonts w:ascii="仿宋" w:eastAsia="仿宋" w:hAnsi="仿宋" w:cs="仿宋" w:hint="eastAsia"/>
            <w:lang w:eastAsia="zh-CN"/>
          </w:rPr>
          <w:t>(二)、培训计划的设计与实施步骤</w:t>
        </w:r>
        <w:r>
          <w:tab/>
        </w:r>
        <w:r>
          <w:fldChar w:fldCharType="begin"/>
        </w:r>
        <w:r>
          <w:instrText xml:space="preserve"> PAGEREF _Toc9810 \h </w:instrText>
        </w:r>
        <w:r>
          <w:fldChar w:fldCharType="separate"/>
        </w:r>
        <w:r>
          <w:t>73</w:t>
        </w:r>
        <w:r>
          <w:fldChar w:fldCharType="end"/>
        </w:r>
      </w:hyperlink>
    </w:p>
    <w:p>
      <w:pPr>
        <w:pStyle w:val="TOC2"/>
        <w:tabs>
          <w:tab w:val="right" w:leader="dot" w:pos="8306"/>
        </w:tabs>
      </w:pPr>
      <w:hyperlink w:anchor="_Toc16607" w:history="1">
        <w:r>
          <w:rPr>
            <w:rFonts w:ascii="仿宋" w:eastAsia="仿宋" w:hAnsi="仿宋" w:cs="仿宋" w:hint="eastAsia"/>
            <w:lang w:eastAsia="zh-CN"/>
          </w:rPr>
          <w:t>(三)、培训效果的评估与反馈机制</w:t>
        </w:r>
        <w:r>
          <w:tab/>
        </w:r>
        <w:r>
          <w:fldChar w:fldCharType="begin"/>
        </w:r>
        <w:r>
          <w:instrText xml:space="preserve"> PAGEREF _Toc16607 \h </w:instrText>
        </w:r>
        <w:r>
          <w:fldChar w:fldCharType="separate"/>
        </w:r>
        <w:r>
          <w:t>74</w:t>
        </w:r>
        <w:r>
          <w:fldChar w:fldCharType="end"/>
        </w:r>
      </w:hyperlink>
    </w:p>
    <w:p>
      <w:pPr>
        <w:pStyle w:val="TOC1"/>
        <w:tabs>
          <w:tab w:val="right" w:leader="dot" w:pos="8306"/>
        </w:tabs>
      </w:pPr>
      <w:hyperlink w:anchor="_Toc6939" w:history="1">
        <w:r>
          <w:rPr>
            <w:rFonts w:ascii="仿宋" w:eastAsia="仿宋" w:hAnsi="仿宋" w:cs="仿宋" w:hint="eastAsia"/>
            <w:lang w:eastAsia="zh-CN"/>
          </w:rPr>
          <w:t>十六、员工关系管理与危机处理</w:t>
        </w:r>
        <w:r>
          <w:tab/>
        </w:r>
        <w:r>
          <w:fldChar w:fldCharType="begin"/>
        </w:r>
        <w:r>
          <w:instrText xml:space="preserve"> PAGEREF _Toc6939 \h </w:instrText>
        </w:r>
        <w:r>
          <w:fldChar w:fldCharType="separate"/>
        </w:r>
        <w:r>
          <w:t>75</w:t>
        </w:r>
        <w:r>
          <w:fldChar w:fldCharType="end"/>
        </w:r>
      </w:hyperlink>
    </w:p>
    <w:p>
      <w:pPr>
        <w:pStyle w:val="TOC2"/>
        <w:tabs>
          <w:tab w:val="right" w:leader="dot" w:pos="8306"/>
        </w:tabs>
      </w:pPr>
      <w:hyperlink w:anchor="_Toc20529" w:history="1">
        <w:r>
          <w:rPr>
            <w:rFonts w:ascii="仿宋" w:eastAsia="仿宋" w:hAnsi="仿宋" w:cs="仿宋" w:hint="eastAsia"/>
            <w:lang w:eastAsia="zh-CN"/>
          </w:rPr>
          <w:t>(一)、员工关系管理原则与方法</w:t>
        </w:r>
        <w:r>
          <w:tab/>
        </w:r>
        <w:r>
          <w:fldChar w:fldCharType="begin"/>
        </w:r>
        <w:r>
          <w:instrText xml:space="preserve"> PAGEREF _Toc20529 \h </w:instrText>
        </w:r>
        <w:r>
          <w:fldChar w:fldCharType="separate"/>
        </w:r>
        <w:r>
          <w:t>75</w:t>
        </w:r>
        <w:r>
          <w:fldChar w:fldCharType="end"/>
        </w:r>
      </w:hyperlink>
    </w:p>
    <w:p>
      <w:pPr>
        <w:pStyle w:val="TOC2"/>
        <w:tabs>
          <w:tab w:val="right" w:leader="dot" w:pos="8306"/>
        </w:tabs>
      </w:pPr>
      <w:hyperlink w:anchor="_Toc24893" w:history="1">
        <w:r>
          <w:rPr>
            <w:rFonts w:ascii="仿宋" w:eastAsia="仿宋" w:hAnsi="仿宋" w:cs="仿宋" w:hint="eastAsia"/>
            <w:lang w:eastAsia="zh-CN"/>
          </w:rPr>
          <w:t>(二)、危机处理机制的建立与实施</w:t>
        </w:r>
        <w:r>
          <w:tab/>
        </w:r>
        <w:r>
          <w:fldChar w:fldCharType="begin"/>
        </w:r>
        <w:r>
          <w:instrText xml:space="preserve"> PAGEREF _Toc24893 \h </w:instrText>
        </w:r>
        <w:r>
          <w:fldChar w:fldCharType="separate"/>
        </w:r>
        <w:r>
          <w:t>75</w:t>
        </w:r>
        <w:r>
          <w:fldChar w:fldCharType="end"/>
        </w:r>
      </w:hyperlink>
    </w:p>
    <w:p>
      <w:pPr>
        <w:pStyle w:val="TOC2"/>
        <w:tabs>
          <w:tab w:val="right" w:leader="dot" w:pos="8306"/>
        </w:tabs>
      </w:pPr>
      <w:hyperlink w:anchor="_Toc27167" w:history="1">
        <w:r>
          <w:rPr>
            <w:rFonts w:ascii="仿宋" w:eastAsia="仿宋" w:hAnsi="仿宋" w:cs="仿宋" w:hint="eastAsia"/>
            <w:lang w:eastAsia="zh-CN"/>
          </w:rPr>
          <w:t>(三)、劳动争议解决与法律风险防范</w:t>
        </w:r>
        <w:r>
          <w:tab/>
        </w:r>
        <w:r>
          <w:fldChar w:fldCharType="begin"/>
        </w:r>
        <w:r>
          <w:instrText xml:space="preserve"> PAGEREF _Toc27167 \h </w:instrText>
        </w:r>
        <w:r>
          <w:fldChar w:fldCharType="separate"/>
        </w:r>
        <w:r>
          <w:t>76</w:t>
        </w:r>
        <w:r>
          <w:fldChar w:fldCharType="end"/>
        </w:r>
      </w:hyperlink>
    </w:p>
    <w:p>
      <w:pPr>
        <w:pStyle w:val="TOC1"/>
        <w:tabs>
          <w:tab w:val="right" w:leader="dot" w:pos="8306"/>
        </w:tabs>
      </w:pPr>
      <w:hyperlink w:anchor="_Toc29849" w:history="1">
        <w:r>
          <w:rPr>
            <w:rFonts w:ascii="仿宋" w:eastAsia="仿宋" w:hAnsi="仿宋" w:cs="仿宋" w:hint="eastAsia"/>
            <w:lang w:eastAsia="zh-CN"/>
          </w:rPr>
          <w:t>十七、投资风险分析</w:t>
        </w:r>
        <w:r>
          <w:tab/>
        </w:r>
        <w:r>
          <w:fldChar w:fldCharType="begin"/>
        </w:r>
        <w:r>
          <w:instrText xml:space="preserve"> PAGEREF _Toc29849 \h </w:instrText>
        </w:r>
        <w:r>
          <w:fldChar w:fldCharType="separate"/>
        </w:r>
        <w:r>
          <w:t>77</w:t>
        </w:r>
        <w:r>
          <w:fldChar w:fldCharType="end"/>
        </w:r>
      </w:hyperlink>
    </w:p>
    <w:p>
      <w:pPr>
        <w:pStyle w:val="TOC2"/>
        <w:tabs>
          <w:tab w:val="right" w:leader="dot" w:pos="8306"/>
        </w:tabs>
      </w:pPr>
      <w:hyperlink w:anchor="_Toc6708" w:history="1">
        <w:r>
          <w:rPr>
            <w:rFonts w:ascii="仿宋" w:eastAsia="仿宋" w:hAnsi="仿宋" w:cs="仿宋" w:hint="eastAsia"/>
            <w:lang w:eastAsia="zh-CN"/>
          </w:rPr>
          <w:t>(一)、投资风险识别</w:t>
        </w:r>
        <w:r>
          <w:tab/>
        </w:r>
        <w:r>
          <w:fldChar w:fldCharType="begin"/>
        </w:r>
        <w:r>
          <w:instrText xml:space="preserve"> PAGEREF _Toc6708 \h </w:instrText>
        </w:r>
        <w:r>
          <w:fldChar w:fldCharType="separate"/>
        </w:r>
        <w:r>
          <w:t>77</w:t>
        </w:r>
        <w:r>
          <w:fldChar w:fldCharType="end"/>
        </w:r>
      </w:hyperlink>
    </w:p>
    <w:p>
      <w:pPr>
        <w:pStyle w:val="TOC2"/>
        <w:tabs>
          <w:tab w:val="right" w:leader="dot" w:pos="8306"/>
        </w:tabs>
      </w:pPr>
      <w:hyperlink w:anchor="_Toc31993" w:history="1">
        <w:r>
          <w:rPr>
            <w:rFonts w:ascii="仿宋" w:eastAsia="仿宋" w:hAnsi="仿宋" w:cs="仿宋" w:hint="eastAsia"/>
            <w:lang w:eastAsia="zh-CN"/>
          </w:rPr>
          <w:t>(二)、风险评估与管理</w:t>
        </w:r>
        <w:r>
          <w:tab/>
        </w:r>
        <w:r>
          <w:fldChar w:fldCharType="begin"/>
        </w:r>
        <w:r>
          <w:instrText xml:space="preserve"> PAGEREF _Toc31993 \h </w:instrText>
        </w:r>
        <w:r>
          <w:fldChar w:fldCharType="separate"/>
        </w:r>
        <w:r>
          <w:t>77</w:t>
        </w:r>
        <w:r>
          <w:fldChar w:fldCharType="end"/>
        </w:r>
      </w:hyperlink>
    </w:p>
    <w:p>
      <w:pPr>
        <w:pStyle w:val="TOC2"/>
        <w:tabs>
          <w:tab w:val="right" w:leader="dot" w:pos="8306"/>
        </w:tabs>
      </w:pPr>
      <w:hyperlink w:anchor="_Toc12765" w:history="1">
        <w:r>
          <w:rPr>
            <w:rFonts w:ascii="仿宋" w:eastAsia="仿宋" w:hAnsi="仿宋" w:cs="仿宋" w:hint="eastAsia"/>
            <w:lang w:eastAsia="zh-CN"/>
          </w:rPr>
          <w:t>(三)、风险缓解策略</w:t>
        </w:r>
        <w:r>
          <w:tab/>
        </w:r>
        <w:r>
          <w:fldChar w:fldCharType="begin"/>
        </w:r>
        <w:r>
          <w:instrText xml:space="preserve"> PAGEREF _Toc12765 \h </w:instrText>
        </w:r>
        <w:r>
          <w:fldChar w:fldCharType="separate"/>
        </w:r>
        <w:r>
          <w:t>77</w:t>
        </w:r>
        <w:r>
          <w:fldChar w:fldCharType="end"/>
        </w:r>
      </w:hyperlink>
    </w:p>
    <w:p>
      <w:pPr>
        <w:pStyle w:val="TOC1"/>
        <w:tabs>
          <w:tab w:val="right" w:leader="dot" w:pos="8306"/>
        </w:tabs>
      </w:pPr>
      <w:hyperlink w:anchor="_Toc13264" w:history="1">
        <w:r>
          <w:rPr>
            <w:rFonts w:ascii="仿宋" w:eastAsia="仿宋" w:hAnsi="仿宋" w:cs="仿宋" w:hint="eastAsia"/>
            <w:lang w:eastAsia="zh-CN"/>
          </w:rPr>
          <w:t>十八、减水剂项目质量与标准</w:t>
        </w:r>
        <w:r>
          <w:tab/>
        </w:r>
        <w:r>
          <w:fldChar w:fldCharType="begin"/>
        </w:r>
        <w:r>
          <w:instrText xml:space="preserve"> PAGEREF _Toc13264 \h </w:instrText>
        </w:r>
        <w:r>
          <w:fldChar w:fldCharType="separate"/>
        </w:r>
        <w:r>
          <w:t>78</w:t>
        </w:r>
        <w:r>
          <w:fldChar w:fldCharType="end"/>
        </w:r>
      </w:hyperlink>
    </w:p>
    <w:p>
      <w:pPr>
        <w:pStyle w:val="TOC2"/>
        <w:tabs>
          <w:tab w:val="right" w:leader="dot" w:pos="8306"/>
        </w:tabs>
      </w:pPr>
      <w:hyperlink w:anchor="_Toc25481" w:history="1">
        <w:r>
          <w:rPr>
            <w:rFonts w:ascii="仿宋" w:eastAsia="仿宋" w:hAnsi="仿宋" w:cs="仿宋" w:hint="eastAsia"/>
            <w:lang w:eastAsia="zh-CN"/>
          </w:rPr>
          <w:t>(一)、质量保障体系</w:t>
        </w:r>
        <w:r>
          <w:tab/>
        </w:r>
        <w:r>
          <w:fldChar w:fldCharType="begin"/>
        </w:r>
        <w:r>
          <w:instrText xml:space="preserve"> PAGEREF _Toc25481 \h </w:instrText>
        </w:r>
        <w:r>
          <w:fldChar w:fldCharType="separate"/>
        </w:r>
        <w:r>
          <w:t>78</w:t>
        </w:r>
        <w:r>
          <w:fldChar w:fldCharType="end"/>
        </w:r>
      </w:hyperlink>
    </w:p>
    <w:p>
      <w:pPr>
        <w:pStyle w:val="TOC2"/>
        <w:tabs>
          <w:tab w:val="right" w:leader="dot" w:pos="8306"/>
        </w:tabs>
      </w:pPr>
      <w:hyperlink w:anchor="_Toc11605" w:history="1">
        <w:r>
          <w:rPr>
            <w:rFonts w:ascii="仿宋" w:eastAsia="仿宋" w:hAnsi="仿宋" w:cs="仿宋" w:hint="eastAsia"/>
            <w:lang w:eastAsia="zh-CN"/>
          </w:rPr>
          <w:t>(二)、标准化作业流程</w:t>
        </w:r>
        <w:r>
          <w:tab/>
        </w:r>
        <w:r>
          <w:fldChar w:fldCharType="begin"/>
        </w:r>
        <w:r>
          <w:instrText xml:space="preserve"> PAGEREF _Toc11605 \h </w:instrText>
        </w:r>
        <w:r>
          <w:fldChar w:fldCharType="separate"/>
        </w:r>
        <w:r>
          <w:t>78</w:t>
        </w:r>
        <w:r>
          <w:fldChar w:fldCharType="end"/>
        </w:r>
      </w:hyperlink>
    </w:p>
    <w:p>
      <w:pPr>
        <w:pStyle w:val="TOC2"/>
        <w:tabs>
          <w:tab w:val="right" w:leader="dot" w:pos="8306"/>
        </w:tabs>
      </w:pPr>
      <w:hyperlink w:anchor="_Toc6138" w:history="1">
        <w:r>
          <w:rPr>
            <w:rFonts w:ascii="仿宋" w:eastAsia="仿宋" w:hAnsi="仿宋" w:cs="仿宋" w:hint="eastAsia"/>
            <w:lang w:eastAsia="zh-CN"/>
          </w:rPr>
          <w:t>(三)、质量监控与评估</w:t>
        </w:r>
        <w:r>
          <w:tab/>
        </w:r>
        <w:r>
          <w:fldChar w:fldCharType="begin"/>
        </w:r>
        <w:r>
          <w:instrText xml:space="preserve"> PAGEREF _Toc6138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209" w:history="1">
        <w:r>
          <w:rPr>
            <w:rFonts w:ascii="仿宋" w:eastAsia="仿宋" w:hAnsi="仿宋" w:cs="仿宋" w:hint="eastAsia"/>
            <w:lang w:eastAsia="zh-CN"/>
          </w:rPr>
          <w:t>(四)、质量改进计划</w:t>
        </w:r>
        <w:r>
          <w:tab/>
        </w:r>
        <w:r>
          <w:fldChar w:fldCharType="begin"/>
        </w:r>
        <w:r>
          <w:instrText xml:space="preserve"> PAGEREF _Toc18209 \h </w:instrText>
        </w:r>
        <w:r>
          <w:fldChar w:fldCharType="separate"/>
        </w:r>
        <w:r>
          <w:t>81</w:t>
        </w:r>
        <w:r>
          <w:fldChar w:fldCharType="end"/>
        </w:r>
      </w:hyperlink>
    </w:p>
    <w:p>
      <w:pPr>
        <w:pStyle w:val="TOC1"/>
        <w:tabs>
          <w:tab w:val="right" w:leader="dot" w:pos="8306"/>
        </w:tabs>
      </w:pPr>
      <w:hyperlink w:anchor="_Toc22230" w:history="1">
        <w:r>
          <w:rPr>
            <w:rFonts w:ascii="仿宋" w:eastAsia="仿宋" w:hAnsi="仿宋" w:cs="仿宋" w:hint="eastAsia"/>
            <w:lang w:eastAsia="zh-CN"/>
          </w:rPr>
          <w:t>十九、风险识别与分类</w:t>
        </w:r>
        <w:r>
          <w:tab/>
        </w:r>
        <w:r>
          <w:fldChar w:fldCharType="begin"/>
        </w:r>
        <w:r>
          <w:instrText xml:space="preserve"> PAGEREF _Toc22230 \h </w:instrText>
        </w:r>
        <w:r>
          <w:fldChar w:fldCharType="separate"/>
        </w:r>
        <w:r>
          <w:t>82</w:t>
        </w:r>
        <w:r>
          <w:fldChar w:fldCharType="end"/>
        </w:r>
      </w:hyperlink>
    </w:p>
    <w:p>
      <w:pPr>
        <w:pStyle w:val="TOC2"/>
        <w:tabs>
          <w:tab w:val="right" w:leader="dot" w:pos="8306"/>
        </w:tabs>
      </w:pPr>
      <w:hyperlink w:anchor="_Toc20717" w:history="1">
        <w:r>
          <w:rPr>
            <w:rFonts w:ascii="仿宋" w:eastAsia="仿宋" w:hAnsi="仿宋" w:cs="仿宋" w:hint="eastAsia"/>
            <w:lang w:eastAsia="zh-CN"/>
          </w:rPr>
          <w:t>(一)、风险识别</w:t>
        </w:r>
        <w:r>
          <w:tab/>
        </w:r>
        <w:r>
          <w:fldChar w:fldCharType="begin"/>
        </w:r>
        <w:r>
          <w:instrText xml:space="preserve"> PAGEREF _Toc20717 \h </w:instrText>
        </w:r>
        <w:r>
          <w:fldChar w:fldCharType="separate"/>
        </w:r>
        <w:r>
          <w:t>82</w:t>
        </w:r>
        <w:r>
          <w:fldChar w:fldCharType="end"/>
        </w:r>
      </w:hyperlink>
    </w:p>
    <w:p>
      <w:pPr>
        <w:pStyle w:val="TOC2"/>
        <w:tabs>
          <w:tab w:val="right" w:leader="dot" w:pos="8306"/>
        </w:tabs>
      </w:pPr>
      <w:hyperlink w:anchor="_Toc9458" w:history="1">
        <w:r>
          <w:rPr>
            <w:rFonts w:ascii="仿宋" w:eastAsia="仿宋" w:hAnsi="仿宋" w:cs="仿宋" w:hint="eastAsia"/>
            <w:lang w:eastAsia="zh-CN"/>
          </w:rPr>
          <w:t>(二)、风险分类</w:t>
        </w:r>
        <w:r>
          <w:tab/>
        </w:r>
        <w:r>
          <w:fldChar w:fldCharType="begin"/>
        </w:r>
        <w:r>
          <w:instrText xml:space="preserve"> PAGEREF _Toc9458 \h </w:instrText>
        </w:r>
        <w:r>
          <w:fldChar w:fldCharType="separate"/>
        </w:r>
        <w:r>
          <w:t>83</w:t>
        </w:r>
        <w:r>
          <w:fldChar w:fldCharType="end"/>
        </w:r>
      </w:hyperlink>
    </w:p>
    <w:p>
      <w:pPr>
        <w:pStyle w:val="TOC1"/>
        <w:tabs>
          <w:tab w:val="right" w:leader="dot" w:pos="8306"/>
        </w:tabs>
      </w:pPr>
      <w:hyperlink w:anchor="_Toc26672" w:history="1">
        <w:r>
          <w:rPr>
            <w:rFonts w:ascii="仿宋" w:eastAsia="仿宋" w:hAnsi="仿宋" w:cs="仿宋" w:hint="eastAsia"/>
            <w:lang w:eastAsia="zh-CN"/>
          </w:rPr>
          <w:t>二十、技术创新战略</w:t>
        </w:r>
        <w:r>
          <w:tab/>
        </w:r>
        <w:r>
          <w:fldChar w:fldCharType="begin"/>
        </w:r>
        <w:r>
          <w:instrText xml:space="preserve"> PAGEREF _Toc26672 \h </w:instrText>
        </w:r>
        <w:r>
          <w:fldChar w:fldCharType="separate"/>
        </w:r>
        <w:r>
          <w:t>85</w:t>
        </w:r>
        <w:r>
          <w:fldChar w:fldCharType="end"/>
        </w:r>
      </w:hyperlink>
    </w:p>
    <w:p>
      <w:pPr>
        <w:pStyle w:val="TOC2"/>
        <w:tabs>
          <w:tab w:val="right" w:leader="dot" w:pos="8306"/>
        </w:tabs>
      </w:pPr>
      <w:hyperlink w:anchor="_Toc3584" w:history="1">
        <w:r>
          <w:rPr>
            <w:rFonts w:ascii="仿宋" w:eastAsia="仿宋" w:hAnsi="仿宋" w:cs="仿宋" w:hint="eastAsia"/>
            <w:lang w:eastAsia="zh-CN"/>
          </w:rPr>
          <w:t>(一)、技术创新战略概述</w:t>
        </w:r>
        <w:r>
          <w:tab/>
        </w:r>
        <w:r>
          <w:fldChar w:fldCharType="begin"/>
        </w:r>
        <w:r>
          <w:instrText xml:space="preserve"> PAGEREF _Toc3584 \h </w:instrText>
        </w:r>
        <w:r>
          <w:fldChar w:fldCharType="separate"/>
        </w:r>
        <w:r>
          <w:t>85</w:t>
        </w:r>
        <w:r>
          <w:fldChar w:fldCharType="end"/>
        </w:r>
      </w:hyperlink>
    </w:p>
    <w:p>
      <w:pPr>
        <w:pStyle w:val="TOC2"/>
        <w:tabs>
          <w:tab w:val="right" w:leader="dot" w:pos="8306"/>
        </w:tabs>
      </w:pPr>
      <w:hyperlink w:anchor="_Toc1442" w:history="1">
        <w:r>
          <w:rPr>
            <w:rFonts w:ascii="仿宋" w:eastAsia="仿宋" w:hAnsi="仿宋" w:cs="仿宋" w:hint="eastAsia"/>
            <w:lang w:eastAsia="zh-CN"/>
          </w:rPr>
          <w:t>(二)、技术创新战略的类型</w:t>
        </w:r>
        <w:r>
          <w:tab/>
        </w:r>
        <w:r>
          <w:fldChar w:fldCharType="begin"/>
        </w:r>
        <w:r>
          <w:instrText xml:space="preserve"> PAGEREF _Toc1442 \h </w:instrText>
        </w:r>
        <w:r>
          <w:fldChar w:fldCharType="separate"/>
        </w:r>
        <w:r>
          <w:t>86</w:t>
        </w:r>
        <w:r>
          <w:fldChar w:fldCharType="end"/>
        </w:r>
      </w:hyperlink>
    </w:p>
    <w:p>
      <w:pPr>
        <w:pStyle w:val="TOC2"/>
        <w:tabs>
          <w:tab w:val="right" w:leader="dot" w:pos="8306"/>
        </w:tabs>
      </w:pPr>
      <w:hyperlink w:anchor="_Toc31863" w:history="1">
        <w:r>
          <w:rPr>
            <w:rFonts w:ascii="仿宋" w:eastAsia="仿宋" w:hAnsi="仿宋" w:cs="仿宋" w:hint="eastAsia"/>
            <w:lang w:eastAsia="zh-CN"/>
          </w:rPr>
          <w:t>(三)、技术创新战略的选择</w:t>
        </w:r>
        <w:r>
          <w:tab/>
        </w:r>
        <w:r>
          <w:fldChar w:fldCharType="begin"/>
        </w:r>
        <w:r>
          <w:instrText xml:space="preserve"> PAGEREF _Toc31863 \h </w:instrText>
        </w:r>
        <w:r>
          <w:fldChar w:fldCharType="separate"/>
        </w:r>
        <w:r>
          <w:t>87</w:t>
        </w:r>
        <w:r>
          <w:fldChar w:fldCharType="end"/>
        </w:r>
      </w:hyperlink>
    </w:p>
    <w:p>
      <w:pPr>
        <w:pStyle w:val="TOC1"/>
        <w:tabs>
          <w:tab w:val="right" w:leader="dot" w:pos="8306"/>
        </w:tabs>
      </w:pPr>
      <w:hyperlink w:anchor="_Toc29686" w:history="1">
        <w:r>
          <w:rPr>
            <w:rFonts w:ascii="仿宋" w:eastAsia="仿宋" w:hAnsi="仿宋" w:cs="仿宋" w:hint="eastAsia"/>
            <w:lang w:eastAsia="zh-CN"/>
          </w:rPr>
          <w:t>二十一、法律和合规事项</w:t>
        </w:r>
        <w:r>
          <w:tab/>
        </w:r>
        <w:r>
          <w:fldChar w:fldCharType="begin"/>
        </w:r>
        <w:r>
          <w:instrText xml:space="preserve"> PAGEREF _Toc29686 \h </w:instrText>
        </w:r>
        <w:r>
          <w:fldChar w:fldCharType="separate"/>
        </w:r>
        <w:r>
          <w:t>89</w:t>
        </w:r>
        <w:r>
          <w:fldChar w:fldCharType="end"/>
        </w:r>
      </w:hyperlink>
    </w:p>
    <w:p>
      <w:pPr>
        <w:pStyle w:val="TOC2"/>
        <w:tabs>
          <w:tab w:val="right" w:leader="dot" w:pos="8306"/>
        </w:tabs>
      </w:pPr>
      <w:hyperlink w:anchor="_Toc23025" w:history="1">
        <w:r>
          <w:rPr>
            <w:rFonts w:ascii="仿宋" w:eastAsia="仿宋" w:hAnsi="仿宋" w:cs="仿宋" w:hint="eastAsia"/>
            <w:lang w:eastAsia="zh-CN"/>
          </w:rPr>
          <w:t>(一)、公司注册和法律地位</w:t>
        </w:r>
        <w:r>
          <w:tab/>
        </w:r>
        <w:r>
          <w:fldChar w:fldCharType="begin"/>
        </w:r>
        <w:r>
          <w:instrText xml:space="preserve"> PAGEREF _Toc23025 \h </w:instrText>
        </w:r>
        <w:r>
          <w:fldChar w:fldCharType="separate"/>
        </w:r>
        <w:r>
          <w:t>89</w:t>
        </w:r>
        <w:r>
          <w:fldChar w:fldCharType="end"/>
        </w:r>
      </w:hyperlink>
    </w:p>
    <w:p>
      <w:pPr>
        <w:pStyle w:val="TOC2"/>
        <w:tabs>
          <w:tab w:val="right" w:leader="dot" w:pos="8306"/>
        </w:tabs>
      </w:pPr>
      <w:hyperlink w:anchor="_Toc24905" w:history="1">
        <w:r>
          <w:rPr>
            <w:rFonts w:ascii="仿宋" w:eastAsia="仿宋" w:hAnsi="仿宋" w:cs="仿宋" w:hint="eastAsia"/>
            <w:lang w:eastAsia="zh-CN"/>
          </w:rPr>
          <w:t>(二)、专业许可与许可证</w:t>
        </w:r>
        <w:r>
          <w:tab/>
        </w:r>
        <w:r>
          <w:fldChar w:fldCharType="begin"/>
        </w:r>
        <w:r>
          <w:instrText xml:space="preserve"> PAGEREF _Toc24905 \h </w:instrText>
        </w:r>
        <w:r>
          <w:fldChar w:fldCharType="separate"/>
        </w:r>
        <w:r>
          <w:t>89</w:t>
        </w:r>
        <w:r>
          <w:fldChar w:fldCharType="end"/>
        </w:r>
      </w:hyperlink>
    </w:p>
    <w:p>
      <w:pPr>
        <w:pStyle w:val="TOC2"/>
        <w:tabs>
          <w:tab w:val="right" w:leader="dot" w:pos="8306"/>
        </w:tabs>
      </w:pPr>
      <w:hyperlink w:anchor="_Toc857" w:history="1">
        <w:r>
          <w:rPr>
            <w:rFonts w:ascii="仿宋" w:eastAsia="仿宋" w:hAnsi="仿宋" w:cs="仿宋" w:hint="eastAsia"/>
            <w:lang w:eastAsia="zh-CN"/>
          </w:rPr>
          <w:t>(三)、知识产权</w:t>
        </w:r>
        <w:r>
          <w:tab/>
        </w:r>
        <w:r>
          <w:fldChar w:fldCharType="begin"/>
        </w:r>
        <w:r>
          <w:instrText xml:space="preserve"> PAGEREF _Toc857 \h </w:instrText>
        </w:r>
        <w:r>
          <w:fldChar w:fldCharType="separate"/>
        </w:r>
        <w:r>
          <w:t>89</w:t>
        </w:r>
        <w:r>
          <w:fldChar w:fldCharType="end"/>
        </w:r>
      </w:hyperlink>
    </w:p>
    <w:p>
      <w:pPr>
        <w:pStyle w:val="TOC2"/>
        <w:tabs>
          <w:tab w:val="right" w:leader="dot" w:pos="8306"/>
        </w:tabs>
      </w:pPr>
      <w:hyperlink w:anchor="_Toc2322" w:history="1">
        <w:r>
          <w:rPr>
            <w:rFonts w:ascii="仿宋" w:eastAsia="仿宋" w:hAnsi="仿宋" w:cs="仿宋" w:hint="eastAsia"/>
            <w:lang w:eastAsia="zh-CN"/>
          </w:rPr>
          <w:t>(四)、合同与法律义务</w:t>
        </w:r>
        <w:r>
          <w:tab/>
        </w:r>
        <w:r>
          <w:fldChar w:fldCharType="begin"/>
        </w:r>
        <w:r>
          <w:instrText xml:space="preserve"> PAGEREF _Toc2322 \h </w:instrText>
        </w:r>
        <w:r>
          <w:fldChar w:fldCharType="separate"/>
        </w:r>
        <w:r>
          <w:t>89</w:t>
        </w:r>
        <w:r>
          <w:fldChar w:fldCharType="end"/>
        </w:r>
      </w:hyperlink>
    </w:p>
    <w:p>
      <w:pPr>
        <w:pStyle w:val="TOC1"/>
        <w:tabs>
          <w:tab w:val="right" w:leader="dot" w:pos="8306"/>
        </w:tabs>
      </w:pPr>
      <w:hyperlink w:anchor="_Toc14233" w:history="1">
        <w:r>
          <w:rPr>
            <w:rFonts w:ascii="仿宋" w:eastAsia="仿宋" w:hAnsi="仿宋" w:cs="仿宋" w:hint="eastAsia"/>
            <w:lang w:eastAsia="zh-CN"/>
          </w:rPr>
          <w:t>二十二风险管理和应对措施</w:t>
        </w:r>
        <w:r>
          <w:tab/>
        </w:r>
        <w:r>
          <w:fldChar w:fldCharType="begin"/>
        </w:r>
        <w:r>
          <w:instrText xml:space="preserve"> PAGEREF _Toc14233 \h </w:instrText>
        </w:r>
        <w:r>
          <w:fldChar w:fldCharType="separate"/>
        </w:r>
        <w:r>
          <w:t>90</w:t>
        </w:r>
        <w:r>
          <w:fldChar w:fldCharType="end"/>
        </w:r>
      </w:hyperlink>
    </w:p>
    <w:p>
      <w:pPr>
        <w:pStyle w:val="TOC2"/>
        <w:tabs>
          <w:tab w:val="right" w:leader="dot" w:pos="8306"/>
        </w:tabs>
      </w:pPr>
      <w:hyperlink w:anchor="_Toc8864" w:history="1">
        <w:r>
          <w:rPr>
            <w:rFonts w:ascii="仿宋" w:eastAsia="仿宋" w:hAnsi="仿宋" w:cs="仿宋" w:hint="eastAsia"/>
            <w:lang w:eastAsia="zh-CN"/>
          </w:rPr>
          <w:t>(一)、风险识别和评估</w:t>
        </w:r>
        <w:r>
          <w:tab/>
        </w:r>
        <w:r>
          <w:fldChar w:fldCharType="begin"/>
        </w:r>
        <w:r>
          <w:instrText xml:space="preserve"> PAGEREF _Toc8864 \h </w:instrText>
        </w:r>
        <w:r>
          <w:fldChar w:fldCharType="separate"/>
        </w:r>
        <w:r>
          <w:t>90</w:t>
        </w:r>
        <w:r>
          <w:fldChar w:fldCharType="end"/>
        </w:r>
      </w:hyperlink>
    </w:p>
    <w:p>
      <w:pPr>
        <w:pStyle w:val="TOC2"/>
        <w:tabs>
          <w:tab w:val="right" w:leader="dot" w:pos="8306"/>
        </w:tabs>
      </w:pPr>
      <w:hyperlink w:anchor="_Toc7337" w:history="1">
        <w:r>
          <w:rPr>
            <w:rFonts w:ascii="仿宋" w:eastAsia="仿宋" w:hAnsi="仿宋" w:cs="仿宋" w:hint="eastAsia"/>
            <w:lang w:eastAsia="zh-CN"/>
          </w:rPr>
          <w:t>(二)、风险控制和减轻措施</w:t>
        </w:r>
        <w:r>
          <w:tab/>
        </w:r>
        <w:r>
          <w:fldChar w:fldCharType="begin"/>
        </w:r>
        <w:r>
          <w:instrText xml:space="preserve"> PAGEREF _Toc7337 \h </w:instrText>
        </w:r>
        <w:r>
          <w:fldChar w:fldCharType="separate"/>
        </w:r>
        <w:r>
          <w:t>91</w:t>
        </w:r>
        <w:r>
          <w:fldChar w:fldCharType="end"/>
        </w:r>
      </w:hyperlink>
    </w:p>
    <w:p>
      <w:pPr>
        <w:pStyle w:val="TOC2"/>
        <w:tabs>
          <w:tab w:val="right" w:leader="dot" w:pos="8306"/>
        </w:tabs>
      </w:pPr>
      <w:hyperlink w:anchor="_Toc24672" w:history="1">
        <w:r>
          <w:rPr>
            <w:rFonts w:ascii="仿宋" w:eastAsia="仿宋" w:hAnsi="仿宋" w:cs="仿宋" w:hint="eastAsia"/>
            <w:lang w:eastAsia="zh-CN"/>
          </w:rPr>
          <w:t>(三)、应急计划和业务连续性</w:t>
        </w:r>
        <w:r>
          <w:tab/>
        </w:r>
        <w:r>
          <w:fldChar w:fldCharType="begin"/>
        </w:r>
        <w:r>
          <w:instrText xml:space="preserve"> PAGEREF _Toc24672 \h </w:instrText>
        </w:r>
        <w:r>
          <w:fldChar w:fldCharType="separate"/>
        </w:r>
        <w:r>
          <w:t>92</w:t>
        </w:r>
        <w:r>
          <w:fldChar w:fldCharType="end"/>
        </w:r>
      </w:hyperlink>
    </w:p>
    <w:p>
      <w:pPr>
        <w:pStyle w:val="TOC2"/>
        <w:tabs>
          <w:tab w:val="right" w:leader="dot" w:pos="8306"/>
        </w:tabs>
      </w:pPr>
      <w:hyperlink w:anchor="_Toc5682" w:history="1">
        <w:r>
          <w:rPr>
            <w:rFonts w:ascii="仿宋" w:eastAsia="仿宋" w:hAnsi="仿宋" w:cs="仿宋" w:hint="eastAsia"/>
            <w:lang w:eastAsia="zh-CN"/>
          </w:rPr>
          <w:t>(四)、法律和合规风险管理</w:t>
        </w:r>
        <w:r>
          <w:tab/>
        </w:r>
        <w:r>
          <w:fldChar w:fldCharType="begin"/>
        </w:r>
        <w:r>
          <w:instrText xml:space="preserve"> PAGEREF _Toc5682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1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4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预测固定资产投资：根据综合分析结果，估计本期减水剂项目将投资约XXX万元用于固定资产。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预测流动资金需求：根据市场规模和运营需求，预计达产年所需流动资金将达到约XXX万元。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总投资及构成：本减水剂项目的总投资由固定资产投资和流动资金投资两部分组成。固定资产投资约占总投资的XXX%，而流动资金投资约占XXX%。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固定资产投资及构成：本期减水剂项目的固定资产投资包括建筑工程投资XXX万元、设备购置费XXX万元和其他相关投资XXX万元。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https://d.book118.com/148105062046006045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47B99"/>
    <w:rsid w:val="4593521B"/>
    <w:rsid w:val="72847B9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8105062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2024-03-13T07:46:00Z</dcterms:created>
  <dcterms:modified xsi:type="dcterms:W3CDTF">2024-03-13T07:46:47Z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C54B2D5690A34BD7915EC028B3D241D9_11</vt:lpwstr>
  </property>
  <property fmtid="{D5CDD505-2E9C-101B-9397-08002B2CF9AE}" pid="3" name="KSOProductBuildVer">
    <vt:lpwstr>2052-12.1.0.16399</vt:lpwstr>
  </property>
</Properties>
</file>