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55" w:history="1">
        <w:r>
          <w:rPr>
            <w:rFonts w:ascii="仿宋" w:eastAsia="仿宋" w:hAnsi="仿宋" w:cs="仿宋" w:hint="eastAsia"/>
            <w:lang w:eastAsia="zh-CN"/>
          </w:rPr>
          <w:t>前言</w:t>
        </w:r>
        <w:r>
          <w:tab/>
        </w:r>
        <w:r>
          <w:fldChar w:fldCharType="begin"/>
        </w:r>
        <w:r>
          <w:instrText xml:space="preserve"> PAGEREF _Toc29955 \h </w:instrText>
        </w:r>
        <w:r>
          <w:fldChar w:fldCharType="separate"/>
        </w:r>
        <w:r>
          <w:t>3</w:t>
        </w:r>
        <w:r>
          <w:fldChar w:fldCharType="end"/>
        </w:r>
      </w:hyperlink>
    </w:p>
    <w:p>
      <w:pPr>
        <w:pStyle w:val="TOC1"/>
        <w:tabs>
          <w:tab w:val="right" w:leader="dot" w:pos="8306"/>
        </w:tabs>
      </w:pPr>
      <w:hyperlink w:anchor="_Toc21899" w:history="1">
        <w:r>
          <w:rPr>
            <w:rFonts w:ascii="仿宋" w:eastAsia="仿宋" w:hAnsi="仿宋" w:cs="仿宋" w:hint="eastAsia"/>
            <w:lang w:eastAsia="zh-CN"/>
          </w:rPr>
          <w:t>一、产品规划分析</w:t>
        </w:r>
        <w:r>
          <w:tab/>
        </w:r>
        <w:r>
          <w:fldChar w:fldCharType="begin"/>
        </w:r>
        <w:r>
          <w:instrText xml:space="preserve"> PAGEREF _Toc21899 \h </w:instrText>
        </w:r>
        <w:r>
          <w:fldChar w:fldCharType="separate"/>
        </w:r>
        <w:r>
          <w:t>3</w:t>
        </w:r>
        <w:r>
          <w:fldChar w:fldCharType="end"/>
        </w:r>
      </w:hyperlink>
    </w:p>
    <w:p>
      <w:pPr>
        <w:pStyle w:val="TOC2"/>
        <w:tabs>
          <w:tab w:val="right" w:leader="dot" w:pos="8306"/>
        </w:tabs>
      </w:pPr>
      <w:hyperlink w:anchor="_Toc21883" w:history="1">
        <w:r>
          <w:rPr>
            <w:rFonts w:ascii="仿宋" w:eastAsia="仿宋" w:hAnsi="仿宋" w:cs="仿宋" w:hint="eastAsia"/>
            <w:lang w:eastAsia="zh-CN"/>
          </w:rPr>
          <w:t>(一)、产品规划</w:t>
        </w:r>
        <w:r>
          <w:tab/>
        </w:r>
        <w:r>
          <w:fldChar w:fldCharType="begin"/>
        </w:r>
        <w:r>
          <w:instrText xml:space="preserve"> PAGEREF _Toc21883 \h </w:instrText>
        </w:r>
        <w:r>
          <w:fldChar w:fldCharType="separate"/>
        </w:r>
        <w:r>
          <w:t>3</w:t>
        </w:r>
        <w:r>
          <w:fldChar w:fldCharType="end"/>
        </w:r>
      </w:hyperlink>
    </w:p>
    <w:p>
      <w:pPr>
        <w:pStyle w:val="TOC2"/>
        <w:tabs>
          <w:tab w:val="right" w:leader="dot" w:pos="8306"/>
        </w:tabs>
      </w:pPr>
      <w:hyperlink w:anchor="_Toc18433" w:history="1">
        <w:r>
          <w:rPr>
            <w:rFonts w:ascii="仿宋" w:eastAsia="仿宋" w:hAnsi="仿宋" w:cs="仿宋" w:hint="eastAsia"/>
            <w:lang w:eastAsia="zh-CN"/>
          </w:rPr>
          <w:t>(二)、建设规模</w:t>
        </w:r>
        <w:r>
          <w:tab/>
        </w:r>
        <w:r>
          <w:fldChar w:fldCharType="begin"/>
        </w:r>
        <w:r>
          <w:instrText xml:space="preserve"> PAGEREF _Toc18433 \h </w:instrText>
        </w:r>
        <w:r>
          <w:fldChar w:fldCharType="separate"/>
        </w:r>
        <w:r>
          <w:t>4</w:t>
        </w:r>
        <w:r>
          <w:fldChar w:fldCharType="end"/>
        </w:r>
      </w:hyperlink>
    </w:p>
    <w:p>
      <w:pPr>
        <w:pStyle w:val="TOC1"/>
        <w:tabs>
          <w:tab w:val="right" w:leader="dot" w:pos="8306"/>
        </w:tabs>
      </w:pPr>
      <w:hyperlink w:anchor="_Toc21663" w:history="1">
        <w:r>
          <w:rPr>
            <w:rFonts w:ascii="仿宋" w:eastAsia="仿宋" w:hAnsi="仿宋" w:cs="仿宋" w:hint="eastAsia"/>
            <w:lang w:eastAsia="zh-CN"/>
          </w:rPr>
          <w:t>二、绝缘漆项目土建工程</w:t>
        </w:r>
        <w:r>
          <w:tab/>
        </w:r>
        <w:r>
          <w:fldChar w:fldCharType="begin"/>
        </w:r>
        <w:r>
          <w:instrText xml:space="preserve"> PAGEREF _Toc21663 \h </w:instrText>
        </w:r>
        <w:r>
          <w:fldChar w:fldCharType="separate"/>
        </w:r>
        <w:r>
          <w:t>5</w:t>
        </w:r>
        <w:r>
          <w:fldChar w:fldCharType="end"/>
        </w:r>
      </w:hyperlink>
    </w:p>
    <w:p>
      <w:pPr>
        <w:pStyle w:val="TOC2"/>
        <w:tabs>
          <w:tab w:val="right" w:leader="dot" w:pos="8306"/>
        </w:tabs>
      </w:pPr>
      <w:hyperlink w:anchor="_Toc4258" w:history="1">
        <w:r>
          <w:rPr>
            <w:rFonts w:ascii="仿宋" w:eastAsia="仿宋" w:hAnsi="仿宋" w:cs="仿宋" w:hint="eastAsia"/>
            <w:lang w:eastAsia="zh-CN"/>
          </w:rPr>
          <w:t>(一)、建筑工程设计原则</w:t>
        </w:r>
        <w:r>
          <w:tab/>
        </w:r>
        <w:r>
          <w:fldChar w:fldCharType="begin"/>
        </w:r>
        <w:r>
          <w:instrText xml:space="preserve"> PAGEREF _Toc4258 \h </w:instrText>
        </w:r>
        <w:r>
          <w:fldChar w:fldCharType="separate"/>
        </w:r>
        <w:r>
          <w:t>5</w:t>
        </w:r>
        <w:r>
          <w:fldChar w:fldCharType="end"/>
        </w:r>
      </w:hyperlink>
    </w:p>
    <w:p>
      <w:pPr>
        <w:pStyle w:val="TOC2"/>
        <w:tabs>
          <w:tab w:val="right" w:leader="dot" w:pos="8306"/>
        </w:tabs>
      </w:pPr>
      <w:hyperlink w:anchor="_Toc19377" w:history="1">
        <w:r>
          <w:rPr>
            <w:rFonts w:ascii="仿宋" w:eastAsia="仿宋" w:hAnsi="仿宋" w:cs="仿宋" w:hint="eastAsia"/>
            <w:lang w:eastAsia="zh-CN"/>
          </w:rPr>
          <w:t>(二)、土建工程设计年限及安全等级</w:t>
        </w:r>
        <w:r>
          <w:tab/>
        </w:r>
        <w:r>
          <w:fldChar w:fldCharType="begin"/>
        </w:r>
        <w:r>
          <w:instrText xml:space="preserve"> PAGEREF _Toc19377 \h </w:instrText>
        </w:r>
        <w:r>
          <w:fldChar w:fldCharType="separate"/>
        </w:r>
        <w:r>
          <w:t>6</w:t>
        </w:r>
        <w:r>
          <w:fldChar w:fldCharType="end"/>
        </w:r>
      </w:hyperlink>
    </w:p>
    <w:p>
      <w:pPr>
        <w:pStyle w:val="TOC2"/>
        <w:tabs>
          <w:tab w:val="right" w:leader="dot" w:pos="8306"/>
        </w:tabs>
      </w:pPr>
      <w:hyperlink w:anchor="_Toc20270" w:history="1">
        <w:r>
          <w:rPr>
            <w:rFonts w:ascii="仿宋" w:eastAsia="仿宋" w:hAnsi="仿宋" w:cs="仿宋" w:hint="eastAsia"/>
            <w:lang w:eastAsia="zh-CN"/>
          </w:rPr>
          <w:t>(三)、建筑工程设计总体要求</w:t>
        </w:r>
        <w:r>
          <w:tab/>
        </w:r>
        <w:r>
          <w:fldChar w:fldCharType="begin"/>
        </w:r>
        <w:r>
          <w:instrText xml:space="preserve"> PAGEREF _Toc20270 \h </w:instrText>
        </w:r>
        <w:r>
          <w:fldChar w:fldCharType="separate"/>
        </w:r>
        <w:r>
          <w:t>7</w:t>
        </w:r>
        <w:r>
          <w:fldChar w:fldCharType="end"/>
        </w:r>
      </w:hyperlink>
    </w:p>
    <w:p>
      <w:pPr>
        <w:pStyle w:val="TOC2"/>
        <w:tabs>
          <w:tab w:val="right" w:leader="dot" w:pos="8306"/>
        </w:tabs>
      </w:pPr>
      <w:hyperlink w:anchor="_Toc24813" w:history="1">
        <w:r>
          <w:rPr>
            <w:rFonts w:ascii="仿宋" w:eastAsia="仿宋" w:hAnsi="仿宋" w:cs="仿宋" w:hint="eastAsia"/>
            <w:lang w:eastAsia="zh-CN"/>
          </w:rPr>
          <w:t>(四)、土建工程建设指标</w:t>
        </w:r>
        <w:r>
          <w:tab/>
        </w:r>
        <w:r>
          <w:fldChar w:fldCharType="begin"/>
        </w:r>
        <w:r>
          <w:instrText xml:space="preserve"> PAGEREF _Toc24813 \h </w:instrText>
        </w:r>
        <w:r>
          <w:fldChar w:fldCharType="separate"/>
        </w:r>
        <w:r>
          <w:t>8</w:t>
        </w:r>
        <w:r>
          <w:fldChar w:fldCharType="end"/>
        </w:r>
      </w:hyperlink>
    </w:p>
    <w:p>
      <w:pPr>
        <w:pStyle w:val="TOC1"/>
        <w:tabs>
          <w:tab w:val="right" w:leader="dot" w:pos="8306"/>
        </w:tabs>
      </w:pPr>
      <w:hyperlink w:anchor="_Toc26752" w:history="1">
        <w:r>
          <w:rPr>
            <w:rFonts w:ascii="仿宋" w:eastAsia="仿宋" w:hAnsi="仿宋" w:cs="仿宋" w:hint="eastAsia"/>
            <w:lang w:eastAsia="zh-CN"/>
          </w:rPr>
          <w:t>三、绝缘漆项目概论</w:t>
        </w:r>
        <w:r>
          <w:tab/>
        </w:r>
        <w:r>
          <w:fldChar w:fldCharType="begin"/>
        </w:r>
        <w:r>
          <w:instrText xml:space="preserve"> PAGEREF _Toc26752 \h </w:instrText>
        </w:r>
        <w:r>
          <w:fldChar w:fldCharType="separate"/>
        </w:r>
        <w:r>
          <w:t>8</w:t>
        </w:r>
        <w:r>
          <w:fldChar w:fldCharType="end"/>
        </w:r>
      </w:hyperlink>
    </w:p>
    <w:p>
      <w:pPr>
        <w:pStyle w:val="TOC2"/>
        <w:tabs>
          <w:tab w:val="right" w:leader="dot" w:pos="8306"/>
        </w:tabs>
      </w:pPr>
      <w:hyperlink w:anchor="_Toc9993" w:history="1">
        <w:r>
          <w:rPr>
            <w:rFonts w:ascii="仿宋" w:eastAsia="仿宋" w:hAnsi="仿宋" w:cs="仿宋" w:hint="eastAsia"/>
            <w:lang w:eastAsia="zh-CN"/>
          </w:rPr>
          <w:t>(一)、绝缘漆项目概况</w:t>
        </w:r>
        <w:r>
          <w:tab/>
        </w:r>
        <w:r>
          <w:fldChar w:fldCharType="begin"/>
        </w:r>
        <w:r>
          <w:instrText xml:space="preserve"> PAGEREF _Toc9993 \h </w:instrText>
        </w:r>
        <w:r>
          <w:fldChar w:fldCharType="separate"/>
        </w:r>
        <w:r>
          <w:t>8</w:t>
        </w:r>
        <w:r>
          <w:fldChar w:fldCharType="end"/>
        </w:r>
      </w:hyperlink>
    </w:p>
    <w:p>
      <w:pPr>
        <w:pStyle w:val="TOC2"/>
        <w:tabs>
          <w:tab w:val="right" w:leader="dot" w:pos="8306"/>
        </w:tabs>
      </w:pPr>
      <w:hyperlink w:anchor="_Toc2198" w:history="1">
        <w:r>
          <w:rPr>
            <w:rFonts w:ascii="仿宋" w:eastAsia="仿宋" w:hAnsi="仿宋" w:cs="仿宋" w:hint="eastAsia"/>
            <w:lang w:eastAsia="zh-CN"/>
          </w:rPr>
          <w:t>(二)、绝缘漆项目目标</w:t>
        </w:r>
        <w:r>
          <w:tab/>
        </w:r>
        <w:r>
          <w:fldChar w:fldCharType="begin"/>
        </w:r>
        <w:r>
          <w:instrText xml:space="preserve"> PAGEREF _Toc2198 \h </w:instrText>
        </w:r>
        <w:r>
          <w:fldChar w:fldCharType="separate"/>
        </w:r>
        <w:r>
          <w:t>10</w:t>
        </w:r>
        <w:r>
          <w:fldChar w:fldCharType="end"/>
        </w:r>
      </w:hyperlink>
    </w:p>
    <w:p>
      <w:pPr>
        <w:pStyle w:val="TOC2"/>
        <w:tabs>
          <w:tab w:val="right" w:leader="dot" w:pos="8306"/>
        </w:tabs>
      </w:pPr>
      <w:hyperlink w:anchor="_Toc30117" w:history="1">
        <w:r>
          <w:rPr>
            <w:rFonts w:ascii="仿宋" w:eastAsia="仿宋" w:hAnsi="仿宋" w:cs="仿宋" w:hint="eastAsia"/>
            <w:lang w:eastAsia="zh-CN"/>
          </w:rPr>
          <w:t>(三)、绝缘漆项目提出的理由</w:t>
        </w:r>
        <w:r>
          <w:tab/>
        </w:r>
        <w:r>
          <w:fldChar w:fldCharType="begin"/>
        </w:r>
        <w:r>
          <w:instrText xml:space="preserve"> PAGEREF _Toc30117 \h </w:instrText>
        </w:r>
        <w:r>
          <w:fldChar w:fldCharType="separate"/>
        </w:r>
        <w:r>
          <w:t>11</w:t>
        </w:r>
        <w:r>
          <w:fldChar w:fldCharType="end"/>
        </w:r>
      </w:hyperlink>
    </w:p>
    <w:p>
      <w:pPr>
        <w:pStyle w:val="TOC2"/>
        <w:tabs>
          <w:tab w:val="right" w:leader="dot" w:pos="8306"/>
        </w:tabs>
      </w:pPr>
      <w:hyperlink w:anchor="_Toc32195" w:history="1">
        <w:r>
          <w:rPr>
            <w:rFonts w:ascii="仿宋" w:eastAsia="仿宋" w:hAnsi="仿宋" w:cs="仿宋" w:hint="eastAsia"/>
            <w:lang w:eastAsia="zh-CN"/>
          </w:rPr>
          <w:t>(四)、绝缘漆项目意义</w:t>
        </w:r>
        <w:r>
          <w:tab/>
        </w:r>
        <w:r>
          <w:fldChar w:fldCharType="begin"/>
        </w:r>
        <w:r>
          <w:instrText xml:space="preserve"> PAGEREF _Toc32195 \h </w:instrText>
        </w:r>
        <w:r>
          <w:fldChar w:fldCharType="separate"/>
        </w:r>
        <w:r>
          <w:t>13</w:t>
        </w:r>
        <w:r>
          <w:fldChar w:fldCharType="end"/>
        </w:r>
      </w:hyperlink>
    </w:p>
    <w:p>
      <w:pPr>
        <w:pStyle w:val="TOC2"/>
        <w:tabs>
          <w:tab w:val="right" w:leader="dot" w:pos="8306"/>
        </w:tabs>
      </w:pPr>
      <w:hyperlink w:anchor="_Toc10803" w:history="1">
        <w:r>
          <w:rPr>
            <w:rFonts w:ascii="仿宋" w:eastAsia="仿宋" w:hAnsi="仿宋" w:cs="仿宋" w:hint="eastAsia"/>
            <w:lang w:eastAsia="zh-CN"/>
          </w:rPr>
          <w:t>(五)、绝缘漆项目背景</w:t>
        </w:r>
        <w:r>
          <w:tab/>
        </w:r>
        <w:r>
          <w:fldChar w:fldCharType="begin"/>
        </w:r>
        <w:r>
          <w:instrText xml:space="preserve"> PAGEREF _Toc10803 \h </w:instrText>
        </w:r>
        <w:r>
          <w:fldChar w:fldCharType="separate"/>
        </w:r>
        <w:r>
          <w:t>14</w:t>
        </w:r>
        <w:r>
          <w:fldChar w:fldCharType="end"/>
        </w:r>
      </w:hyperlink>
    </w:p>
    <w:p>
      <w:pPr>
        <w:pStyle w:val="TOC1"/>
        <w:tabs>
          <w:tab w:val="right" w:leader="dot" w:pos="8306"/>
        </w:tabs>
      </w:pPr>
      <w:hyperlink w:anchor="_Toc32376" w:history="1">
        <w:r>
          <w:rPr>
            <w:rFonts w:ascii="仿宋" w:eastAsia="仿宋" w:hAnsi="仿宋" w:cs="仿宋" w:hint="eastAsia"/>
            <w:lang w:eastAsia="zh-CN"/>
          </w:rPr>
          <w:t>四、绝缘漆项目文档管理</w:t>
        </w:r>
        <w:r>
          <w:tab/>
        </w:r>
        <w:r>
          <w:fldChar w:fldCharType="begin"/>
        </w:r>
        <w:r>
          <w:instrText xml:space="preserve"> PAGEREF _Toc32376 \h </w:instrText>
        </w:r>
        <w:r>
          <w:fldChar w:fldCharType="separate"/>
        </w:r>
        <w:r>
          <w:t>14</w:t>
        </w:r>
        <w:r>
          <w:fldChar w:fldCharType="end"/>
        </w:r>
      </w:hyperlink>
    </w:p>
    <w:p>
      <w:pPr>
        <w:pStyle w:val="TOC2"/>
        <w:tabs>
          <w:tab w:val="right" w:leader="dot" w:pos="8306"/>
        </w:tabs>
      </w:pPr>
      <w:hyperlink w:anchor="_Toc15645" w:history="1">
        <w:r>
          <w:rPr>
            <w:rFonts w:ascii="仿宋" w:eastAsia="仿宋" w:hAnsi="仿宋" w:cs="仿宋" w:hint="eastAsia"/>
            <w:lang w:eastAsia="zh-CN"/>
          </w:rPr>
          <w:t>(一)、文档编制与审查</w:t>
        </w:r>
        <w:r>
          <w:tab/>
        </w:r>
        <w:r>
          <w:fldChar w:fldCharType="begin"/>
        </w:r>
        <w:r>
          <w:instrText xml:space="preserve"> PAGEREF _Toc15645 \h </w:instrText>
        </w:r>
        <w:r>
          <w:fldChar w:fldCharType="separate"/>
        </w:r>
        <w:r>
          <w:t>14</w:t>
        </w:r>
        <w:r>
          <w:fldChar w:fldCharType="end"/>
        </w:r>
      </w:hyperlink>
    </w:p>
    <w:p>
      <w:pPr>
        <w:pStyle w:val="TOC2"/>
        <w:tabs>
          <w:tab w:val="right" w:leader="dot" w:pos="8306"/>
        </w:tabs>
      </w:pPr>
      <w:hyperlink w:anchor="_Toc13892" w:history="1">
        <w:r>
          <w:rPr>
            <w:rFonts w:ascii="仿宋" w:eastAsia="仿宋" w:hAnsi="仿宋" w:cs="仿宋" w:hint="eastAsia"/>
            <w:lang w:eastAsia="zh-CN"/>
          </w:rPr>
          <w:t>(二)、文档发布与分发</w:t>
        </w:r>
        <w:r>
          <w:tab/>
        </w:r>
        <w:r>
          <w:fldChar w:fldCharType="begin"/>
        </w:r>
        <w:r>
          <w:instrText xml:space="preserve"> PAGEREF _Toc13892 \h </w:instrText>
        </w:r>
        <w:r>
          <w:fldChar w:fldCharType="separate"/>
        </w:r>
        <w:r>
          <w:t>16</w:t>
        </w:r>
        <w:r>
          <w:fldChar w:fldCharType="end"/>
        </w:r>
      </w:hyperlink>
    </w:p>
    <w:p>
      <w:pPr>
        <w:pStyle w:val="TOC2"/>
        <w:tabs>
          <w:tab w:val="right" w:leader="dot" w:pos="8306"/>
        </w:tabs>
      </w:pPr>
      <w:hyperlink w:anchor="_Toc13626" w:history="1">
        <w:r>
          <w:rPr>
            <w:rFonts w:ascii="仿宋" w:eastAsia="仿宋" w:hAnsi="仿宋" w:cs="仿宋" w:hint="eastAsia"/>
            <w:lang w:eastAsia="zh-CN"/>
          </w:rPr>
          <w:t>(三)、文档存档与归档</w:t>
        </w:r>
        <w:r>
          <w:tab/>
        </w:r>
        <w:r>
          <w:fldChar w:fldCharType="begin"/>
        </w:r>
        <w:r>
          <w:instrText xml:space="preserve"> PAGEREF _Toc13626 \h </w:instrText>
        </w:r>
        <w:r>
          <w:fldChar w:fldCharType="separate"/>
        </w:r>
        <w:r>
          <w:t>17</w:t>
        </w:r>
        <w:r>
          <w:fldChar w:fldCharType="end"/>
        </w:r>
      </w:hyperlink>
    </w:p>
    <w:p>
      <w:pPr>
        <w:pStyle w:val="TOC1"/>
        <w:tabs>
          <w:tab w:val="right" w:leader="dot" w:pos="8306"/>
        </w:tabs>
      </w:pPr>
      <w:hyperlink w:anchor="_Toc7172" w:history="1">
        <w:r>
          <w:rPr>
            <w:rFonts w:ascii="仿宋" w:eastAsia="仿宋" w:hAnsi="仿宋" w:cs="仿宋" w:hint="eastAsia"/>
            <w:lang w:eastAsia="zh-CN"/>
          </w:rPr>
          <w:t>五、绝缘漆项目建设单位说明</w:t>
        </w:r>
        <w:r>
          <w:tab/>
        </w:r>
        <w:r>
          <w:fldChar w:fldCharType="begin"/>
        </w:r>
        <w:r>
          <w:instrText xml:space="preserve"> PAGEREF _Toc7172 \h </w:instrText>
        </w:r>
        <w:r>
          <w:fldChar w:fldCharType="separate"/>
        </w:r>
        <w:r>
          <w:t>18</w:t>
        </w:r>
        <w:r>
          <w:fldChar w:fldCharType="end"/>
        </w:r>
      </w:hyperlink>
    </w:p>
    <w:p>
      <w:pPr>
        <w:pStyle w:val="TOC2"/>
        <w:tabs>
          <w:tab w:val="right" w:leader="dot" w:pos="8306"/>
        </w:tabs>
      </w:pPr>
      <w:hyperlink w:anchor="_Toc5074" w:history="1">
        <w:r>
          <w:rPr>
            <w:rFonts w:ascii="仿宋" w:eastAsia="仿宋" w:hAnsi="仿宋" w:cs="仿宋" w:hint="eastAsia"/>
            <w:lang w:eastAsia="zh-CN"/>
          </w:rPr>
          <w:t>(一)、绝缘漆项目承办单位基本情况</w:t>
        </w:r>
        <w:r>
          <w:tab/>
        </w:r>
        <w:r>
          <w:fldChar w:fldCharType="begin"/>
        </w:r>
        <w:r>
          <w:instrText xml:space="preserve"> PAGEREF _Toc5074 \h </w:instrText>
        </w:r>
        <w:r>
          <w:fldChar w:fldCharType="separate"/>
        </w:r>
        <w:r>
          <w:t>18</w:t>
        </w:r>
        <w:r>
          <w:fldChar w:fldCharType="end"/>
        </w:r>
      </w:hyperlink>
    </w:p>
    <w:p>
      <w:pPr>
        <w:pStyle w:val="TOC2"/>
        <w:tabs>
          <w:tab w:val="right" w:leader="dot" w:pos="8306"/>
        </w:tabs>
      </w:pPr>
      <w:hyperlink w:anchor="_Toc25173" w:history="1">
        <w:r>
          <w:rPr>
            <w:rFonts w:ascii="仿宋" w:eastAsia="仿宋" w:hAnsi="仿宋" w:cs="仿宋" w:hint="eastAsia"/>
            <w:lang w:eastAsia="zh-CN"/>
          </w:rPr>
          <w:t>(二)、公司经济效益分析</w:t>
        </w:r>
        <w:r>
          <w:tab/>
        </w:r>
        <w:r>
          <w:fldChar w:fldCharType="begin"/>
        </w:r>
        <w:r>
          <w:instrText xml:space="preserve"> PAGEREF _Toc25173 \h </w:instrText>
        </w:r>
        <w:r>
          <w:fldChar w:fldCharType="separate"/>
        </w:r>
        <w:r>
          <w:t>18</w:t>
        </w:r>
        <w:r>
          <w:fldChar w:fldCharType="end"/>
        </w:r>
      </w:hyperlink>
    </w:p>
    <w:p>
      <w:pPr>
        <w:pStyle w:val="TOC1"/>
        <w:tabs>
          <w:tab w:val="right" w:leader="dot" w:pos="8306"/>
        </w:tabs>
      </w:pPr>
      <w:hyperlink w:anchor="_Toc26039" w:history="1">
        <w:r>
          <w:rPr>
            <w:rFonts w:ascii="仿宋" w:eastAsia="仿宋" w:hAnsi="仿宋" w:cs="仿宋" w:hint="eastAsia"/>
            <w:lang w:eastAsia="zh-CN"/>
          </w:rPr>
          <w:t>六、绝缘漆项目危机管理</w:t>
        </w:r>
        <w:r>
          <w:tab/>
        </w:r>
        <w:r>
          <w:fldChar w:fldCharType="begin"/>
        </w:r>
        <w:r>
          <w:instrText xml:space="preserve"> PAGEREF _Toc26039 \h </w:instrText>
        </w:r>
        <w:r>
          <w:fldChar w:fldCharType="separate"/>
        </w:r>
        <w:r>
          <w:t>19</w:t>
        </w:r>
        <w:r>
          <w:fldChar w:fldCharType="end"/>
        </w:r>
      </w:hyperlink>
    </w:p>
    <w:p>
      <w:pPr>
        <w:pStyle w:val="TOC2"/>
        <w:tabs>
          <w:tab w:val="right" w:leader="dot" w:pos="8306"/>
        </w:tabs>
      </w:pPr>
      <w:hyperlink w:anchor="_Toc7361" w:history="1">
        <w:r>
          <w:rPr>
            <w:rFonts w:ascii="仿宋" w:eastAsia="仿宋" w:hAnsi="仿宋" w:cs="仿宋" w:hint="eastAsia"/>
            <w:lang w:eastAsia="zh-CN"/>
          </w:rPr>
          <w:t>(一)、危机预警与识别</w:t>
        </w:r>
        <w:r>
          <w:tab/>
        </w:r>
        <w:r>
          <w:fldChar w:fldCharType="begin"/>
        </w:r>
        <w:r>
          <w:instrText xml:space="preserve"> PAGEREF _Toc7361 \h </w:instrText>
        </w:r>
        <w:r>
          <w:fldChar w:fldCharType="separate"/>
        </w:r>
        <w:r>
          <w:t>19</w:t>
        </w:r>
        <w:r>
          <w:fldChar w:fldCharType="end"/>
        </w:r>
      </w:hyperlink>
    </w:p>
    <w:p>
      <w:pPr>
        <w:pStyle w:val="TOC2"/>
        <w:tabs>
          <w:tab w:val="right" w:leader="dot" w:pos="8306"/>
        </w:tabs>
      </w:pPr>
      <w:hyperlink w:anchor="_Toc19012" w:history="1">
        <w:r>
          <w:rPr>
            <w:rFonts w:ascii="仿宋" w:eastAsia="仿宋" w:hAnsi="仿宋" w:cs="仿宋" w:hint="eastAsia"/>
            <w:lang w:eastAsia="zh-CN"/>
          </w:rPr>
          <w:t>(二)、危机应对与恢复</w:t>
        </w:r>
        <w:r>
          <w:tab/>
        </w:r>
        <w:r>
          <w:fldChar w:fldCharType="begin"/>
        </w:r>
        <w:r>
          <w:instrText xml:space="preserve"> PAGEREF _Toc19012 \h </w:instrText>
        </w:r>
        <w:r>
          <w:fldChar w:fldCharType="separate"/>
        </w:r>
        <w:r>
          <w:t>20</w:t>
        </w:r>
        <w:r>
          <w:fldChar w:fldCharType="end"/>
        </w:r>
      </w:hyperlink>
    </w:p>
    <w:p>
      <w:pPr>
        <w:pStyle w:val="TOC1"/>
        <w:tabs>
          <w:tab w:val="right" w:leader="dot" w:pos="8306"/>
        </w:tabs>
      </w:pPr>
      <w:hyperlink w:anchor="_Toc18247" w:history="1">
        <w:r>
          <w:rPr>
            <w:rFonts w:ascii="仿宋" w:eastAsia="仿宋" w:hAnsi="仿宋" w:cs="仿宋" w:hint="eastAsia"/>
            <w:lang w:eastAsia="zh-CN"/>
          </w:rPr>
          <w:t>七、绝缘漆项目创新与研发</w:t>
        </w:r>
        <w:r>
          <w:tab/>
        </w:r>
        <w:r>
          <w:fldChar w:fldCharType="begin"/>
        </w:r>
        <w:r>
          <w:instrText xml:space="preserve"> PAGEREF _Toc18247 \h </w:instrText>
        </w:r>
        <w:r>
          <w:fldChar w:fldCharType="separate"/>
        </w:r>
        <w:r>
          <w:t>22</w:t>
        </w:r>
        <w:r>
          <w:fldChar w:fldCharType="end"/>
        </w:r>
      </w:hyperlink>
    </w:p>
    <w:p>
      <w:pPr>
        <w:pStyle w:val="TOC2"/>
        <w:tabs>
          <w:tab w:val="right" w:leader="dot" w:pos="8306"/>
        </w:tabs>
      </w:pPr>
      <w:hyperlink w:anchor="_Toc1861" w:history="1">
        <w:r>
          <w:rPr>
            <w:rFonts w:ascii="仿宋" w:eastAsia="仿宋" w:hAnsi="仿宋" w:cs="仿宋" w:hint="eastAsia"/>
            <w:lang w:eastAsia="zh-CN"/>
          </w:rPr>
          <w:t>(一)、创新策略与方向</w:t>
        </w:r>
        <w:r>
          <w:tab/>
        </w:r>
        <w:r>
          <w:fldChar w:fldCharType="begin"/>
        </w:r>
        <w:r>
          <w:instrText xml:space="preserve"> PAGEREF _Toc1861 \h </w:instrText>
        </w:r>
        <w:r>
          <w:fldChar w:fldCharType="separate"/>
        </w:r>
        <w:r>
          <w:t>22</w:t>
        </w:r>
        <w:r>
          <w:fldChar w:fldCharType="end"/>
        </w:r>
      </w:hyperlink>
    </w:p>
    <w:p>
      <w:pPr>
        <w:pStyle w:val="TOC2"/>
        <w:tabs>
          <w:tab w:val="right" w:leader="dot" w:pos="8306"/>
        </w:tabs>
      </w:pPr>
      <w:hyperlink w:anchor="_Toc2860" w:history="1">
        <w:r>
          <w:rPr>
            <w:rFonts w:ascii="仿宋" w:eastAsia="仿宋" w:hAnsi="仿宋" w:cs="仿宋" w:hint="eastAsia"/>
            <w:lang w:eastAsia="zh-CN"/>
          </w:rPr>
          <w:t>(二)、研发规划与投入</w:t>
        </w:r>
        <w:r>
          <w:tab/>
        </w:r>
        <w:r>
          <w:fldChar w:fldCharType="begin"/>
        </w:r>
        <w:r>
          <w:instrText xml:space="preserve"> PAGEREF _Toc2860 \h </w:instrText>
        </w:r>
        <w:r>
          <w:fldChar w:fldCharType="separate"/>
        </w:r>
        <w:r>
          <w:t>23</w:t>
        </w:r>
        <w:r>
          <w:fldChar w:fldCharType="end"/>
        </w:r>
      </w:hyperlink>
    </w:p>
    <w:p>
      <w:pPr>
        <w:pStyle w:val="TOC1"/>
        <w:tabs>
          <w:tab w:val="right" w:leader="dot" w:pos="8306"/>
        </w:tabs>
      </w:pPr>
      <w:hyperlink w:anchor="_Toc14600" w:history="1">
        <w:r>
          <w:rPr>
            <w:rFonts w:ascii="仿宋" w:eastAsia="仿宋" w:hAnsi="仿宋" w:cs="仿宋" w:hint="eastAsia"/>
            <w:lang w:eastAsia="zh-CN"/>
          </w:rPr>
          <w:t>八、绝缘漆项目环境影响分析</w:t>
        </w:r>
        <w:r>
          <w:tab/>
        </w:r>
        <w:r>
          <w:fldChar w:fldCharType="begin"/>
        </w:r>
        <w:r>
          <w:instrText xml:space="preserve"> PAGEREF _Toc14600 \h </w:instrText>
        </w:r>
        <w:r>
          <w:fldChar w:fldCharType="separate"/>
        </w:r>
        <w:r>
          <w:t>25</w:t>
        </w:r>
        <w:r>
          <w:fldChar w:fldCharType="end"/>
        </w:r>
      </w:hyperlink>
    </w:p>
    <w:p>
      <w:pPr>
        <w:pStyle w:val="TOC2"/>
        <w:tabs>
          <w:tab w:val="right" w:leader="dot" w:pos="8306"/>
        </w:tabs>
      </w:pPr>
      <w:hyperlink w:anchor="_Toc13104" w:history="1">
        <w:r>
          <w:rPr>
            <w:rFonts w:ascii="仿宋" w:eastAsia="仿宋" w:hAnsi="仿宋" w:cs="仿宋" w:hint="eastAsia"/>
            <w:lang w:eastAsia="zh-CN"/>
          </w:rPr>
          <w:t>(一)、建设区域环境质量现状</w:t>
        </w:r>
        <w:r>
          <w:tab/>
        </w:r>
        <w:r>
          <w:fldChar w:fldCharType="begin"/>
        </w:r>
        <w:r>
          <w:instrText xml:space="preserve"> PAGEREF _Toc13104 \h </w:instrText>
        </w:r>
        <w:r>
          <w:fldChar w:fldCharType="separate"/>
        </w:r>
        <w:r>
          <w:t>25</w:t>
        </w:r>
        <w:r>
          <w:fldChar w:fldCharType="end"/>
        </w:r>
      </w:hyperlink>
    </w:p>
    <w:p>
      <w:pPr>
        <w:pStyle w:val="TOC2"/>
        <w:tabs>
          <w:tab w:val="right" w:leader="dot" w:pos="8306"/>
        </w:tabs>
      </w:pPr>
      <w:hyperlink w:anchor="_Toc26676" w:history="1">
        <w:r>
          <w:rPr>
            <w:rFonts w:ascii="仿宋" w:eastAsia="仿宋" w:hAnsi="仿宋" w:cs="仿宋" w:hint="eastAsia"/>
            <w:lang w:eastAsia="zh-CN"/>
          </w:rPr>
          <w:t>(二)、建设期环境保护</w:t>
        </w:r>
        <w:r>
          <w:tab/>
        </w:r>
        <w:r>
          <w:fldChar w:fldCharType="begin"/>
        </w:r>
        <w:r>
          <w:instrText xml:space="preserve"> PAGEREF _Toc26676 \h </w:instrText>
        </w:r>
        <w:r>
          <w:fldChar w:fldCharType="separate"/>
        </w:r>
        <w:r>
          <w:t>26</w:t>
        </w:r>
        <w:r>
          <w:fldChar w:fldCharType="end"/>
        </w:r>
      </w:hyperlink>
    </w:p>
    <w:p>
      <w:pPr>
        <w:pStyle w:val="TOC2"/>
        <w:tabs>
          <w:tab w:val="right" w:leader="dot" w:pos="8306"/>
        </w:tabs>
      </w:pPr>
      <w:hyperlink w:anchor="_Toc4770" w:history="1">
        <w:r>
          <w:rPr>
            <w:rFonts w:ascii="仿宋" w:eastAsia="仿宋" w:hAnsi="仿宋" w:cs="仿宋" w:hint="eastAsia"/>
            <w:lang w:eastAsia="zh-CN"/>
          </w:rPr>
          <w:t>(三)、运营期环境保护</w:t>
        </w:r>
        <w:r>
          <w:tab/>
        </w:r>
        <w:r>
          <w:fldChar w:fldCharType="begin"/>
        </w:r>
        <w:r>
          <w:instrText xml:space="preserve"> PAGEREF _Toc4770 \h </w:instrText>
        </w:r>
        <w:r>
          <w:fldChar w:fldCharType="separate"/>
        </w:r>
        <w:r>
          <w:t>27</w:t>
        </w:r>
        <w:r>
          <w:fldChar w:fldCharType="end"/>
        </w:r>
      </w:hyperlink>
    </w:p>
    <w:p>
      <w:pPr>
        <w:pStyle w:val="TOC2"/>
        <w:tabs>
          <w:tab w:val="right" w:leader="dot" w:pos="8306"/>
        </w:tabs>
      </w:pPr>
      <w:hyperlink w:anchor="_Toc23320" w:history="1">
        <w:r>
          <w:rPr>
            <w:rFonts w:ascii="仿宋" w:eastAsia="仿宋" w:hAnsi="仿宋" w:cs="仿宋" w:hint="eastAsia"/>
            <w:lang w:eastAsia="zh-CN"/>
          </w:rPr>
          <w:t>(四)、绝缘漆项目建设对区域经济的影响</w:t>
        </w:r>
        <w:r>
          <w:tab/>
        </w:r>
        <w:r>
          <w:fldChar w:fldCharType="begin"/>
        </w:r>
        <w:r>
          <w:instrText xml:space="preserve"> PAGEREF _Toc23320 \h </w:instrText>
        </w:r>
        <w:r>
          <w:fldChar w:fldCharType="separate"/>
        </w:r>
        <w:r>
          <w:t>29</w:t>
        </w:r>
        <w:r>
          <w:fldChar w:fldCharType="end"/>
        </w:r>
      </w:hyperlink>
    </w:p>
    <w:p>
      <w:pPr>
        <w:pStyle w:val="TOC2"/>
        <w:tabs>
          <w:tab w:val="right" w:leader="dot" w:pos="8306"/>
        </w:tabs>
      </w:pPr>
      <w:hyperlink w:anchor="_Toc32234" w:history="1">
        <w:r>
          <w:rPr>
            <w:rFonts w:ascii="仿宋" w:eastAsia="仿宋" w:hAnsi="仿宋" w:cs="仿宋" w:hint="eastAsia"/>
            <w:lang w:eastAsia="zh-CN"/>
          </w:rPr>
          <w:t>(五)、废弃物处理</w:t>
        </w:r>
        <w:r>
          <w:tab/>
        </w:r>
        <w:r>
          <w:fldChar w:fldCharType="begin"/>
        </w:r>
        <w:r>
          <w:instrText xml:space="preserve"> PAGEREF _Toc32234 \h </w:instrText>
        </w:r>
        <w:r>
          <w:fldChar w:fldCharType="separate"/>
        </w:r>
        <w:r>
          <w:t>30</w:t>
        </w:r>
        <w:r>
          <w:fldChar w:fldCharType="end"/>
        </w:r>
      </w:hyperlink>
    </w:p>
    <w:p>
      <w:pPr>
        <w:pStyle w:val="TOC2"/>
        <w:tabs>
          <w:tab w:val="right" w:leader="dot" w:pos="8306"/>
        </w:tabs>
      </w:pPr>
      <w:hyperlink w:anchor="_Toc26242" w:history="1">
        <w:r>
          <w:rPr>
            <w:rFonts w:ascii="仿宋" w:eastAsia="仿宋" w:hAnsi="仿宋" w:cs="仿宋" w:hint="eastAsia"/>
            <w:lang w:eastAsia="zh-CN"/>
          </w:rPr>
          <w:t>(六)、特殊环境影响分析</w:t>
        </w:r>
        <w:r>
          <w:tab/>
        </w:r>
        <w:r>
          <w:fldChar w:fldCharType="begin"/>
        </w:r>
        <w:r>
          <w:instrText xml:space="preserve"> PAGEREF _Toc26242 \h </w:instrText>
        </w:r>
        <w:r>
          <w:fldChar w:fldCharType="separate"/>
        </w:r>
        <w:r>
          <w:t>32</w:t>
        </w:r>
        <w:r>
          <w:fldChar w:fldCharType="end"/>
        </w:r>
      </w:hyperlink>
    </w:p>
    <w:p>
      <w:pPr>
        <w:pStyle w:val="TOC2"/>
        <w:tabs>
          <w:tab w:val="right" w:leader="dot" w:pos="8306"/>
        </w:tabs>
      </w:pPr>
      <w:hyperlink w:anchor="_Toc10367" w:history="1">
        <w:r>
          <w:rPr>
            <w:rFonts w:ascii="仿宋" w:eastAsia="仿宋" w:hAnsi="仿宋" w:cs="仿宋" w:hint="eastAsia"/>
            <w:lang w:eastAsia="zh-CN"/>
          </w:rPr>
          <w:t>(七)、清洁生产</w:t>
        </w:r>
        <w:r>
          <w:tab/>
        </w:r>
        <w:r>
          <w:fldChar w:fldCharType="begin"/>
        </w:r>
        <w:r>
          <w:instrText xml:space="preserve"> PAGEREF _Toc10367 \h </w:instrText>
        </w:r>
        <w:r>
          <w:fldChar w:fldCharType="separate"/>
        </w:r>
        <w:r>
          <w:t>33</w:t>
        </w:r>
        <w:r>
          <w:fldChar w:fldCharType="end"/>
        </w:r>
      </w:hyperlink>
    </w:p>
    <w:p>
      <w:pPr>
        <w:pStyle w:val="TOC2"/>
        <w:tabs>
          <w:tab w:val="right" w:leader="dot" w:pos="8306"/>
        </w:tabs>
      </w:pPr>
      <w:hyperlink w:anchor="_Toc25197" w:history="1">
        <w:r>
          <w:rPr>
            <w:rFonts w:ascii="仿宋" w:eastAsia="仿宋" w:hAnsi="仿宋" w:cs="仿宋" w:hint="eastAsia"/>
            <w:lang w:eastAsia="zh-CN"/>
          </w:rPr>
          <w:t>(八)、环境保护综合评价</w:t>
        </w:r>
        <w:r>
          <w:tab/>
        </w:r>
        <w:r>
          <w:fldChar w:fldCharType="begin"/>
        </w:r>
        <w:r>
          <w:instrText xml:space="preserve"> PAGEREF _Toc25197 \h </w:instrText>
        </w:r>
        <w:r>
          <w:fldChar w:fldCharType="separate"/>
        </w:r>
        <w:r>
          <w:t>34</w:t>
        </w:r>
        <w:r>
          <w:fldChar w:fldCharType="end"/>
        </w:r>
      </w:hyperlink>
    </w:p>
    <w:p>
      <w:pPr>
        <w:pStyle w:val="TOC1"/>
        <w:tabs>
          <w:tab w:val="right" w:leader="dot" w:pos="8306"/>
        </w:tabs>
      </w:pPr>
      <w:hyperlink w:anchor="_Toc7007" w:history="1">
        <w:r>
          <w:rPr>
            <w:rFonts w:ascii="仿宋" w:eastAsia="仿宋" w:hAnsi="仿宋" w:cs="仿宋" w:hint="eastAsia"/>
            <w:lang w:eastAsia="zh-CN"/>
          </w:rPr>
          <w:t>九、绝缘漆项目人力资源管理</w:t>
        </w:r>
        <w:r>
          <w:tab/>
        </w:r>
        <w:r>
          <w:fldChar w:fldCharType="begin"/>
        </w:r>
        <w:r>
          <w:instrText xml:space="preserve"> PAGEREF _Toc7007 \h </w:instrText>
        </w:r>
        <w:r>
          <w:fldChar w:fldCharType="separate"/>
        </w:r>
        <w:r>
          <w:t>35</w:t>
        </w:r>
        <w:r>
          <w:fldChar w:fldCharType="end"/>
        </w:r>
      </w:hyperlink>
    </w:p>
    <w:p>
      <w:pPr>
        <w:pStyle w:val="TOC2"/>
        <w:tabs>
          <w:tab w:val="right" w:leader="dot" w:pos="8306"/>
        </w:tabs>
      </w:pPr>
      <w:hyperlink w:anchor="_Toc18694" w:history="1">
        <w:r>
          <w:rPr>
            <w:rFonts w:ascii="仿宋" w:eastAsia="仿宋" w:hAnsi="仿宋" w:cs="仿宋" w:hint="eastAsia"/>
            <w:lang w:eastAsia="zh-CN"/>
          </w:rPr>
          <w:t>(一)、建立健全的预算管理制度</w:t>
        </w:r>
        <w:r>
          <w:tab/>
        </w:r>
        <w:r>
          <w:fldChar w:fldCharType="begin"/>
        </w:r>
        <w:r>
          <w:instrText xml:space="preserve"> PAGEREF _Toc18694 \h </w:instrText>
        </w:r>
        <w:r>
          <w:fldChar w:fldCharType="separate"/>
        </w:r>
        <w:r>
          <w:t>35</w:t>
        </w:r>
        <w:r>
          <w:fldChar w:fldCharType="end"/>
        </w:r>
      </w:hyperlink>
    </w:p>
    <w:p>
      <w:pPr>
        <w:pStyle w:val="TOC2"/>
        <w:tabs>
          <w:tab w:val="right" w:leader="dot" w:pos="8306"/>
        </w:tabs>
      </w:pPr>
      <w:hyperlink w:anchor="_Toc20616" w:history="1">
        <w:r>
          <w:rPr>
            <w:rFonts w:ascii="仿宋" w:eastAsia="仿宋" w:hAnsi="仿宋" w:cs="仿宋" w:hint="eastAsia"/>
            <w:lang w:eastAsia="zh-CN"/>
          </w:rPr>
          <w:t>(二)、加强资金流动监控</w:t>
        </w:r>
        <w:r>
          <w:tab/>
        </w:r>
        <w:r>
          <w:fldChar w:fldCharType="begin"/>
        </w:r>
        <w:r>
          <w:instrText xml:space="preserve"> PAGEREF _Toc20616 \h </w:instrText>
        </w:r>
        <w:r>
          <w:fldChar w:fldCharType="separate"/>
        </w:r>
        <w:r>
          <w:t>37</w:t>
        </w:r>
        <w:r>
          <w:fldChar w:fldCharType="end"/>
        </w:r>
      </w:hyperlink>
    </w:p>
    <w:p>
      <w:pPr>
        <w:pStyle w:val="TOC2"/>
        <w:tabs>
          <w:tab w:val="right" w:leader="dot" w:pos="8306"/>
        </w:tabs>
      </w:pPr>
      <w:hyperlink w:anchor="_Toc31440" w:history="1">
        <w:r>
          <w:rPr>
            <w:rFonts w:ascii="仿宋" w:eastAsia="仿宋" w:hAnsi="仿宋" w:cs="仿宋" w:hint="eastAsia"/>
            <w:lang w:eastAsia="zh-CN"/>
          </w:rPr>
          <w:t>(三)、制定完善的风险控制机制</w:t>
        </w:r>
        <w:r>
          <w:tab/>
        </w:r>
        <w:r>
          <w:fldChar w:fldCharType="begin"/>
        </w:r>
        <w:r>
          <w:instrText xml:space="preserve"> PAGEREF _Toc31440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64" w:history="1">
        <w:r>
          <w:rPr>
            <w:rFonts w:ascii="仿宋" w:eastAsia="仿宋" w:hAnsi="仿宋" w:cs="仿宋" w:hint="eastAsia"/>
            <w:lang w:eastAsia="zh-CN"/>
          </w:rPr>
          <w:t>(四)、优化成本管理</w:t>
        </w:r>
        <w:r>
          <w:tab/>
        </w:r>
        <w:r>
          <w:fldChar w:fldCharType="begin"/>
        </w:r>
        <w:r>
          <w:instrText xml:space="preserve"> PAGEREF _Toc8964 \h </w:instrText>
        </w:r>
        <w:r>
          <w:fldChar w:fldCharType="separate"/>
        </w:r>
        <w:r>
          <w:t>39</w:t>
        </w:r>
        <w:r>
          <w:fldChar w:fldCharType="end"/>
        </w:r>
      </w:hyperlink>
    </w:p>
    <w:p>
      <w:pPr>
        <w:pStyle w:val="TOC1"/>
        <w:tabs>
          <w:tab w:val="right" w:leader="dot" w:pos="8306"/>
        </w:tabs>
      </w:pPr>
      <w:hyperlink w:anchor="_Toc14575" w:history="1">
        <w:r>
          <w:rPr>
            <w:rFonts w:ascii="仿宋" w:eastAsia="仿宋" w:hAnsi="仿宋" w:cs="仿宋" w:hint="eastAsia"/>
            <w:lang w:eastAsia="zh-CN"/>
          </w:rPr>
          <w:t>十、绝缘漆项目社会影响</w:t>
        </w:r>
        <w:r>
          <w:tab/>
        </w:r>
        <w:r>
          <w:fldChar w:fldCharType="begin"/>
        </w:r>
        <w:r>
          <w:instrText xml:space="preserve"> PAGEREF _Toc14575 \h </w:instrText>
        </w:r>
        <w:r>
          <w:fldChar w:fldCharType="separate"/>
        </w:r>
        <w:r>
          <w:t>40</w:t>
        </w:r>
        <w:r>
          <w:fldChar w:fldCharType="end"/>
        </w:r>
      </w:hyperlink>
    </w:p>
    <w:p>
      <w:pPr>
        <w:pStyle w:val="TOC2"/>
        <w:tabs>
          <w:tab w:val="right" w:leader="dot" w:pos="8306"/>
        </w:tabs>
      </w:pPr>
      <w:hyperlink w:anchor="_Toc134" w:history="1">
        <w:r>
          <w:rPr>
            <w:rFonts w:ascii="仿宋" w:eastAsia="仿宋" w:hAnsi="仿宋" w:cs="仿宋" w:hint="eastAsia"/>
            <w:lang w:eastAsia="zh-CN"/>
          </w:rPr>
          <w:t>(一)、社会责任与义务</w:t>
        </w:r>
        <w:r>
          <w:tab/>
        </w:r>
        <w:r>
          <w:fldChar w:fldCharType="begin"/>
        </w:r>
        <w:r>
          <w:instrText xml:space="preserve"> PAGEREF _Toc134 \h </w:instrText>
        </w:r>
        <w:r>
          <w:fldChar w:fldCharType="separate"/>
        </w:r>
        <w:r>
          <w:t>40</w:t>
        </w:r>
        <w:r>
          <w:fldChar w:fldCharType="end"/>
        </w:r>
      </w:hyperlink>
    </w:p>
    <w:p>
      <w:pPr>
        <w:pStyle w:val="TOC2"/>
        <w:tabs>
          <w:tab w:val="right" w:leader="dot" w:pos="8306"/>
        </w:tabs>
      </w:pPr>
      <w:hyperlink w:anchor="_Toc12013" w:history="1">
        <w:r>
          <w:rPr>
            <w:rFonts w:ascii="仿宋" w:eastAsia="仿宋" w:hAnsi="仿宋" w:cs="仿宋" w:hint="eastAsia"/>
            <w:lang w:eastAsia="zh-CN"/>
          </w:rPr>
          <w:t>(二)、社会参与与沟通</w:t>
        </w:r>
        <w:r>
          <w:tab/>
        </w:r>
        <w:r>
          <w:fldChar w:fldCharType="begin"/>
        </w:r>
        <w:r>
          <w:instrText xml:space="preserve"> PAGEREF _Toc12013 \h </w:instrText>
        </w:r>
        <w:r>
          <w:fldChar w:fldCharType="separate"/>
        </w:r>
        <w:r>
          <w:t>41</w:t>
        </w:r>
        <w:r>
          <w:fldChar w:fldCharType="end"/>
        </w:r>
      </w:hyperlink>
    </w:p>
    <w:p>
      <w:pPr>
        <w:pStyle w:val="TOC1"/>
        <w:tabs>
          <w:tab w:val="right" w:leader="dot" w:pos="8306"/>
        </w:tabs>
      </w:pPr>
      <w:hyperlink w:anchor="_Toc28836" w:history="1">
        <w:r>
          <w:rPr>
            <w:rFonts w:ascii="仿宋" w:eastAsia="仿宋" w:hAnsi="仿宋" w:cs="仿宋" w:hint="eastAsia"/>
            <w:lang w:eastAsia="zh-CN"/>
          </w:rPr>
          <w:t>十一、绝缘漆项目经营效益</w:t>
        </w:r>
        <w:r>
          <w:tab/>
        </w:r>
        <w:r>
          <w:fldChar w:fldCharType="begin"/>
        </w:r>
        <w:r>
          <w:instrText xml:space="preserve"> PAGEREF _Toc28836 \h </w:instrText>
        </w:r>
        <w:r>
          <w:fldChar w:fldCharType="separate"/>
        </w:r>
        <w:r>
          <w:t>42</w:t>
        </w:r>
        <w:r>
          <w:fldChar w:fldCharType="end"/>
        </w:r>
      </w:hyperlink>
    </w:p>
    <w:p>
      <w:pPr>
        <w:pStyle w:val="TOC2"/>
        <w:tabs>
          <w:tab w:val="right" w:leader="dot" w:pos="8306"/>
        </w:tabs>
      </w:pPr>
      <w:hyperlink w:anchor="_Toc28525" w:history="1">
        <w:r>
          <w:rPr>
            <w:rFonts w:ascii="仿宋" w:eastAsia="仿宋" w:hAnsi="仿宋" w:cs="仿宋" w:hint="eastAsia"/>
            <w:lang w:eastAsia="zh-CN"/>
          </w:rPr>
          <w:t>(一)、经济评价财务测算</w:t>
        </w:r>
        <w:r>
          <w:tab/>
        </w:r>
        <w:r>
          <w:fldChar w:fldCharType="begin"/>
        </w:r>
        <w:r>
          <w:instrText xml:space="preserve"> PAGEREF _Toc28525 \h </w:instrText>
        </w:r>
        <w:r>
          <w:fldChar w:fldCharType="separate"/>
        </w:r>
        <w:r>
          <w:t>42</w:t>
        </w:r>
        <w:r>
          <w:fldChar w:fldCharType="end"/>
        </w:r>
      </w:hyperlink>
    </w:p>
    <w:p>
      <w:pPr>
        <w:pStyle w:val="TOC2"/>
        <w:tabs>
          <w:tab w:val="right" w:leader="dot" w:pos="8306"/>
        </w:tabs>
      </w:pPr>
      <w:hyperlink w:anchor="_Toc26420" w:history="1">
        <w:r>
          <w:rPr>
            <w:rFonts w:ascii="仿宋" w:eastAsia="仿宋" w:hAnsi="仿宋" w:cs="仿宋" w:hint="eastAsia"/>
            <w:lang w:eastAsia="zh-CN"/>
          </w:rPr>
          <w:t>(二)、绝缘漆项目盈利能力分析</w:t>
        </w:r>
        <w:r>
          <w:tab/>
        </w:r>
        <w:r>
          <w:fldChar w:fldCharType="begin"/>
        </w:r>
        <w:r>
          <w:instrText xml:space="preserve"> PAGEREF _Toc26420 \h </w:instrText>
        </w:r>
        <w:r>
          <w:fldChar w:fldCharType="separate"/>
        </w:r>
        <w:r>
          <w:t>43</w:t>
        </w:r>
        <w:r>
          <w:fldChar w:fldCharType="end"/>
        </w:r>
      </w:hyperlink>
    </w:p>
    <w:p>
      <w:pPr>
        <w:pStyle w:val="TOC1"/>
        <w:tabs>
          <w:tab w:val="right" w:leader="dot" w:pos="8306"/>
        </w:tabs>
      </w:pPr>
      <w:hyperlink w:anchor="_Toc9129" w:history="1">
        <w:r>
          <w:rPr>
            <w:rFonts w:ascii="仿宋" w:eastAsia="仿宋" w:hAnsi="仿宋" w:cs="仿宋" w:hint="eastAsia"/>
            <w:lang w:eastAsia="zh-CN"/>
          </w:rPr>
          <w:t>十二、绝缘漆项目技术管理</w:t>
        </w:r>
        <w:r>
          <w:tab/>
        </w:r>
        <w:r>
          <w:fldChar w:fldCharType="begin"/>
        </w:r>
        <w:r>
          <w:instrText xml:space="preserve"> PAGEREF _Toc9129 \h </w:instrText>
        </w:r>
        <w:r>
          <w:fldChar w:fldCharType="separate"/>
        </w:r>
        <w:r>
          <w:t>44</w:t>
        </w:r>
        <w:r>
          <w:fldChar w:fldCharType="end"/>
        </w:r>
      </w:hyperlink>
    </w:p>
    <w:p>
      <w:pPr>
        <w:pStyle w:val="TOC2"/>
        <w:tabs>
          <w:tab w:val="right" w:leader="dot" w:pos="8306"/>
        </w:tabs>
      </w:pPr>
      <w:hyperlink w:anchor="_Toc16991" w:history="1">
        <w:r>
          <w:rPr>
            <w:rFonts w:ascii="仿宋" w:eastAsia="仿宋" w:hAnsi="仿宋" w:cs="仿宋" w:hint="eastAsia"/>
            <w:lang w:eastAsia="zh-CN"/>
          </w:rPr>
          <w:t>(一)、技术方案选用方向</w:t>
        </w:r>
        <w:r>
          <w:tab/>
        </w:r>
        <w:r>
          <w:fldChar w:fldCharType="begin"/>
        </w:r>
        <w:r>
          <w:instrText xml:space="preserve"> PAGEREF _Toc16991 \h </w:instrText>
        </w:r>
        <w:r>
          <w:fldChar w:fldCharType="separate"/>
        </w:r>
        <w:r>
          <w:t>44</w:t>
        </w:r>
        <w:r>
          <w:fldChar w:fldCharType="end"/>
        </w:r>
      </w:hyperlink>
    </w:p>
    <w:p>
      <w:pPr>
        <w:pStyle w:val="TOC2"/>
        <w:tabs>
          <w:tab w:val="right" w:leader="dot" w:pos="8306"/>
        </w:tabs>
      </w:pPr>
      <w:hyperlink w:anchor="_Toc27566" w:history="1">
        <w:r>
          <w:rPr>
            <w:rFonts w:ascii="仿宋" w:eastAsia="仿宋" w:hAnsi="仿宋" w:cs="仿宋" w:hint="eastAsia"/>
            <w:lang w:eastAsia="zh-CN"/>
          </w:rPr>
          <w:t>(二)、工艺技术方案选用原则</w:t>
        </w:r>
        <w:r>
          <w:tab/>
        </w:r>
        <w:r>
          <w:fldChar w:fldCharType="begin"/>
        </w:r>
        <w:r>
          <w:instrText xml:space="preserve"> PAGEREF _Toc27566 \h </w:instrText>
        </w:r>
        <w:r>
          <w:fldChar w:fldCharType="separate"/>
        </w:r>
        <w:r>
          <w:t>46</w:t>
        </w:r>
        <w:r>
          <w:fldChar w:fldCharType="end"/>
        </w:r>
      </w:hyperlink>
    </w:p>
    <w:p>
      <w:pPr>
        <w:pStyle w:val="TOC2"/>
        <w:tabs>
          <w:tab w:val="right" w:leader="dot" w:pos="8306"/>
        </w:tabs>
      </w:pPr>
      <w:hyperlink w:anchor="_Toc6747" w:history="1">
        <w:r>
          <w:rPr>
            <w:rFonts w:ascii="仿宋" w:eastAsia="仿宋" w:hAnsi="仿宋" w:cs="仿宋" w:hint="eastAsia"/>
            <w:lang w:eastAsia="zh-CN"/>
          </w:rPr>
          <w:t>(三)、工艺技术方案要求</w:t>
        </w:r>
        <w:r>
          <w:tab/>
        </w:r>
        <w:r>
          <w:fldChar w:fldCharType="begin"/>
        </w:r>
        <w:r>
          <w:instrText xml:space="preserve"> PAGEREF _Toc6747 \h </w:instrText>
        </w:r>
        <w:r>
          <w:fldChar w:fldCharType="separate"/>
        </w:r>
        <w:r>
          <w:t>48</w:t>
        </w:r>
        <w:r>
          <w:fldChar w:fldCharType="end"/>
        </w:r>
      </w:hyperlink>
    </w:p>
    <w:p>
      <w:pPr>
        <w:pStyle w:val="TOC1"/>
        <w:tabs>
          <w:tab w:val="right" w:leader="dot" w:pos="8306"/>
        </w:tabs>
      </w:pPr>
      <w:hyperlink w:anchor="_Toc7605" w:history="1">
        <w:r>
          <w:rPr>
            <w:rFonts w:ascii="仿宋" w:eastAsia="仿宋" w:hAnsi="仿宋" w:cs="仿宋" w:hint="eastAsia"/>
            <w:lang w:eastAsia="zh-CN"/>
          </w:rPr>
          <w:t>十三、营销与推广策略</w:t>
        </w:r>
        <w:r>
          <w:tab/>
        </w:r>
        <w:r>
          <w:fldChar w:fldCharType="begin"/>
        </w:r>
        <w:r>
          <w:instrText xml:space="preserve"> PAGEREF _Toc7605 \h </w:instrText>
        </w:r>
        <w:r>
          <w:fldChar w:fldCharType="separate"/>
        </w:r>
        <w:r>
          <w:t>50</w:t>
        </w:r>
        <w:r>
          <w:fldChar w:fldCharType="end"/>
        </w:r>
      </w:hyperlink>
    </w:p>
    <w:p>
      <w:pPr>
        <w:pStyle w:val="TOC2"/>
        <w:tabs>
          <w:tab w:val="right" w:leader="dot" w:pos="8306"/>
        </w:tabs>
      </w:pPr>
      <w:hyperlink w:anchor="_Toc30706" w:history="1">
        <w:r>
          <w:rPr>
            <w:rFonts w:ascii="仿宋" w:eastAsia="仿宋" w:hAnsi="仿宋" w:cs="仿宋" w:hint="eastAsia"/>
            <w:lang w:eastAsia="zh-CN"/>
          </w:rPr>
          <w:t>(一)、产品/服务定位与特点</w:t>
        </w:r>
        <w:r>
          <w:tab/>
        </w:r>
        <w:r>
          <w:fldChar w:fldCharType="begin"/>
        </w:r>
        <w:r>
          <w:instrText xml:space="preserve"> PAGEREF _Toc30706 \h </w:instrText>
        </w:r>
        <w:r>
          <w:fldChar w:fldCharType="separate"/>
        </w:r>
        <w:r>
          <w:t>50</w:t>
        </w:r>
        <w:r>
          <w:fldChar w:fldCharType="end"/>
        </w:r>
      </w:hyperlink>
    </w:p>
    <w:p>
      <w:pPr>
        <w:pStyle w:val="TOC2"/>
        <w:tabs>
          <w:tab w:val="right" w:leader="dot" w:pos="8306"/>
        </w:tabs>
      </w:pPr>
      <w:hyperlink w:anchor="_Toc17676" w:history="1">
        <w:r>
          <w:rPr>
            <w:rFonts w:ascii="仿宋" w:eastAsia="仿宋" w:hAnsi="仿宋" w:cs="仿宋" w:hint="eastAsia"/>
            <w:lang w:eastAsia="zh-CN"/>
          </w:rPr>
          <w:t>(二)、市场定位与竞争分析</w:t>
        </w:r>
        <w:r>
          <w:tab/>
        </w:r>
        <w:r>
          <w:fldChar w:fldCharType="begin"/>
        </w:r>
        <w:r>
          <w:instrText xml:space="preserve"> PAGEREF _Toc17676 \h </w:instrText>
        </w:r>
        <w:r>
          <w:fldChar w:fldCharType="separate"/>
        </w:r>
        <w:r>
          <w:t>51</w:t>
        </w:r>
        <w:r>
          <w:fldChar w:fldCharType="end"/>
        </w:r>
      </w:hyperlink>
    </w:p>
    <w:p>
      <w:pPr>
        <w:pStyle w:val="TOC2"/>
        <w:tabs>
          <w:tab w:val="right" w:leader="dot" w:pos="8306"/>
        </w:tabs>
      </w:pPr>
      <w:hyperlink w:anchor="_Toc28732" w:history="1">
        <w:r>
          <w:rPr>
            <w:rFonts w:ascii="仿宋" w:eastAsia="仿宋" w:hAnsi="仿宋" w:cs="仿宋" w:hint="eastAsia"/>
            <w:lang w:eastAsia="zh-CN"/>
          </w:rPr>
          <w:t>(三)、营销渠道与策略</w:t>
        </w:r>
        <w:r>
          <w:tab/>
        </w:r>
        <w:r>
          <w:fldChar w:fldCharType="begin"/>
        </w:r>
        <w:r>
          <w:instrText xml:space="preserve"> PAGEREF _Toc28732 \h </w:instrText>
        </w:r>
        <w:r>
          <w:fldChar w:fldCharType="separate"/>
        </w:r>
        <w:r>
          <w:t>53</w:t>
        </w:r>
        <w:r>
          <w:fldChar w:fldCharType="end"/>
        </w:r>
      </w:hyperlink>
    </w:p>
    <w:p>
      <w:pPr>
        <w:pStyle w:val="TOC2"/>
        <w:tabs>
          <w:tab w:val="right" w:leader="dot" w:pos="8306"/>
        </w:tabs>
      </w:pPr>
      <w:hyperlink w:anchor="_Toc1379" w:history="1">
        <w:r>
          <w:rPr>
            <w:rFonts w:ascii="仿宋" w:eastAsia="仿宋" w:hAnsi="仿宋" w:cs="仿宋" w:hint="eastAsia"/>
            <w:lang w:eastAsia="zh-CN"/>
          </w:rPr>
          <w:t>(四)、推广与宣传活动</w:t>
        </w:r>
        <w:r>
          <w:tab/>
        </w:r>
        <w:r>
          <w:fldChar w:fldCharType="begin"/>
        </w:r>
        <w:r>
          <w:instrText xml:space="preserve"> PAGEREF _Toc1379 \h </w:instrText>
        </w:r>
        <w:r>
          <w:fldChar w:fldCharType="separate"/>
        </w:r>
        <w:r>
          <w:t>54</w:t>
        </w:r>
        <w:r>
          <w:fldChar w:fldCharType="end"/>
        </w:r>
      </w:hyperlink>
    </w:p>
    <w:p>
      <w:pPr>
        <w:pStyle w:val="TOC1"/>
        <w:tabs>
          <w:tab w:val="right" w:leader="dot" w:pos="8306"/>
        </w:tabs>
      </w:pPr>
      <w:hyperlink w:anchor="_Toc22329" w:history="1">
        <w:r>
          <w:rPr>
            <w:rFonts w:ascii="仿宋" w:eastAsia="仿宋" w:hAnsi="仿宋" w:cs="仿宋" w:hint="eastAsia"/>
            <w:lang w:eastAsia="zh-CN"/>
          </w:rPr>
          <w:t>十四、利益相关者分析与沟通计划</w:t>
        </w:r>
        <w:r>
          <w:tab/>
        </w:r>
        <w:r>
          <w:fldChar w:fldCharType="begin"/>
        </w:r>
        <w:r>
          <w:instrText xml:space="preserve"> PAGEREF _Toc22329 \h </w:instrText>
        </w:r>
        <w:r>
          <w:fldChar w:fldCharType="separate"/>
        </w:r>
        <w:r>
          <w:t>59</w:t>
        </w:r>
        <w:r>
          <w:fldChar w:fldCharType="end"/>
        </w:r>
      </w:hyperlink>
    </w:p>
    <w:p>
      <w:pPr>
        <w:pStyle w:val="TOC2"/>
        <w:tabs>
          <w:tab w:val="right" w:leader="dot" w:pos="8306"/>
        </w:tabs>
      </w:pPr>
      <w:hyperlink w:anchor="_Toc28037" w:history="1">
        <w:r>
          <w:rPr>
            <w:rFonts w:ascii="仿宋" w:eastAsia="仿宋" w:hAnsi="仿宋" w:cs="仿宋" w:hint="eastAsia"/>
            <w:lang w:eastAsia="zh-CN"/>
          </w:rPr>
          <w:t>(一)、利益相关者分析</w:t>
        </w:r>
        <w:r>
          <w:tab/>
        </w:r>
        <w:r>
          <w:fldChar w:fldCharType="begin"/>
        </w:r>
        <w:r>
          <w:instrText xml:space="preserve"> PAGEREF _Toc28037 \h </w:instrText>
        </w:r>
        <w:r>
          <w:fldChar w:fldCharType="separate"/>
        </w:r>
        <w:r>
          <w:t>59</w:t>
        </w:r>
        <w:r>
          <w:fldChar w:fldCharType="end"/>
        </w:r>
      </w:hyperlink>
    </w:p>
    <w:p>
      <w:pPr>
        <w:pStyle w:val="TOC2"/>
        <w:tabs>
          <w:tab w:val="right" w:leader="dot" w:pos="8306"/>
        </w:tabs>
      </w:pPr>
      <w:hyperlink w:anchor="_Toc2094" w:history="1">
        <w:r>
          <w:rPr>
            <w:rFonts w:ascii="仿宋" w:eastAsia="仿宋" w:hAnsi="仿宋" w:cs="仿宋" w:hint="eastAsia"/>
            <w:lang w:eastAsia="zh-CN"/>
          </w:rPr>
          <w:t>(二)、沟通计划</w:t>
        </w:r>
        <w:r>
          <w:tab/>
        </w:r>
        <w:r>
          <w:fldChar w:fldCharType="begin"/>
        </w:r>
        <w:r>
          <w:instrText xml:space="preserve"> PAGEREF _Toc2094 \h </w:instrText>
        </w:r>
        <w:r>
          <w:fldChar w:fldCharType="separate"/>
        </w:r>
        <w:r>
          <w:t>60</w:t>
        </w:r>
        <w:r>
          <w:fldChar w:fldCharType="end"/>
        </w:r>
      </w:hyperlink>
    </w:p>
    <w:p>
      <w:pPr>
        <w:pStyle w:val="TOC1"/>
        <w:tabs>
          <w:tab w:val="right" w:leader="dot" w:pos="8306"/>
        </w:tabs>
      </w:pPr>
      <w:hyperlink w:anchor="_Toc23737" w:history="1">
        <w:r>
          <w:rPr>
            <w:rFonts w:ascii="仿宋" w:eastAsia="仿宋" w:hAnsi="仿宋" w:cs="仿宋" w:hint="eastAsia"/>
            <w:lang w:eastAsia="zh-CN"/>
          </w:rPr>
          <w:t>十五、绝缘漆项目工程方案分析</w:t>
        </w:r>
        <w:r>
          <w:tab/>
        </w:r>
        <w:r>
          <w:fldChar w:fldCharType="begin"/>
        </w:r>
        <w:r>
          <w:instrText xml:space="preserve"> PAGEREF _Toc23737 \h </w:instrText>
        </w:r>
        <w:r>
          <w:fldChar w:fldCharType="separate"/>
        </w:r>
        <w:r>
          <w:t>62</w:t>
        </w:r>
        <w:r>
          <w:fldChar w:fldCharType="end"/>
        </w:r>
      </w:hyperlink>
    </w:p>
    <w:p>
      <w:pPr>
        <w:pStyle w:val="TOC2"/>
        <w:tabs>
          <w:tab w:val="right" w:leader="dot" w:pos="8306"/>
        </w:tabs>
      </w:pPr>
      <w:hyperlink w:anchor="_Toc31218" w:history="1">
        <w:r>
          <w:rPr>
            <w:rFonts w:ascii="仿宋" w:eastAsia="仿宋" w:hAnsi="仿宋" w:cs="仿宋" w:hint="eastAsia"/>
            <w:lang w:eastAsia="zh-CN"/>
          </w:rPr>
          <w:t>(一)、建筑工程设计原则</w:t>
        </w:r>
        <w:r>
          <w:tab/>
        </w:r>
        <w:r>
          <w:fldChar w:fldCharType="begin"/>
        </w:r>
        <w:r>
          <w:instrText xml:space="preserve"> PAGEREF _Toc31218 \h </w:instrText>
        </w:r>
        <w:r>
          <w:fldChar w:fldCharType="separate"/>
        </w:r>
        <w:r>
          <w:t>62</w:t>
        </w:r>
        <w:r>
          <w:fldChar w:fldCharType="end"/>
        </w:r>
      </w:hyperlink>
    </w:p>
    <w:p>
      <w:pPr>
        <w:pStyle w:val="TOC2"/>
        <w:tabs>
          <w:tab w:val="right" w:leader="dot" w:pos="8306"/>
        </w:tabs>
      </w:pPr>
      <w:hyperlink w:anchor="_Toc30827" w:history="1">
        <w:r>
          <w:rPr>
            <w:rFonts w:ascii="仿宋" w:eastAsia="仿宋" w:hAnsi="仿宋" w:cs="仿宋" w:hint="eastAsia"/>
            <w:lang w:eastAsia="zh-CN"/>
          </w:rPr>
          <w:t>(二)、土建工程建设指标</w:t>
        </w:r>
        <w:r>
          <w:tab/>
        </w:r>
        <w:r>
          <w:fldChar w:fldCharType="begin"/>
        </w:r>
        <w:r>
          <w:instrText xml:space="preserve"> PAGEREF _Toc30827 \h </w:instrText>
        </w:r>
        <w:r>
          <w:fldChar w:fldCharType="separate"/>
        </w:r>
        <w:r>
          <w:t>65</w:t>
        </w:r>
        <w:r>
          <w:fldChar w:fldCharType="end"/>
        </w:r>
      </w:hyperlink>
    </w:p>
    <w:p>
      <w:pPr>
        <w:pStyle w:val="TOC1"/>
        <w:tabs>
          <w:tab w:val="right" w:leader="dot" w:pos="8306"/>
        </w:tabs>
      </w:pPr>
      <w:hyperlink w:anchor="_Toc18056" w:history="1">
        <w:r>
          <w:rPr>
            <w:rFonts w:ascii="仿宋" w:eastAsia="仿宋" w:hAnsi="仿宋" w:cs="仿宋" w:hint="eastAsia"/>
            <w:lang w:eastAsia="zh-CN"/>
          </w:rPr>
          <w:t>十六、绝缘漆项目治理与监督</w:t>
        </w:r>
        <w:r>
          <w:tab/>
        </w:r>
        <w:r>
          <w:fldChar w:fldCharType="begin"/>
        </w:r>
        <w:r>
          <w:instrText xml:space="preserve"> PAGEREF _Toc18056 \h </w:instrText>
        </w:r>
        <w:r>
          <w:fldChar w:fldCharType="separate"/>
        </w:r>
        <w:r>
          <w:t>67</w:t>
        </w:r>
        <w:r>
          <w:fldChar w:fldCharType="end"/>
        </w:r>
      </w:hyperlink>
    </w:p>
    <w:p>
      <w:pPr>
        <w:pStyle w:val="TOC2"/>
        <w:tabs>
          <w:tab w:val="right" w:leader="dot" w:pos="8306"/>
        </w:tabs>
      </w:pPr>
      <w:hyperlink w:anchor="_Toc23493" w:history="1">
        <w:r>
          <w:rPr>
            <w:rFonts w:ascii="仿宋" w:eastAsia="仿宋" w:hAnsi="仿宋" w:cs="仿宋" w:hint="eastAsia"/>
            <w:lang w:eastAsia="zh-CN"/>
          </w:rPr>
          <w:t>(一)、绝缘漆项目治理结构</w:t>
        </w:r>
        <w:r>
          <w:tab/>
        </w:r>
        <w:r>
          <w:fldChar w:fldCharType="begin"/>
        </w:r>
        <w:r>
          <w:instrText xml:space="preserve"> PAGEREF _Toc23493 \h </w:instrText>
        </w:r>
        <w:r>
          <w:fldChar w:fldCharType="separate"/>
        </w:r>
        <w:r>
          <w:t>67</w:t>
        </w:r>
        <w:r>
          <w:fldChar w:fldCharType="end"/>
        </w:r>
      </w:hyperlink>
    </w:p>
    <w:p>
      <w:pPr>
        <w:pStyle w:val="TOC2"/>
        <w:tabs>
          <w:tab w:val="right" w:leader="dot" w:pos="8306"/>
        </w:tabs>
      </w:pPr>
      <w:hyperlink w:anchor="_Toc18627" w:history="1">
        <w:r>
          <w:rPr>
            <w:rFonts w:ascii="仿宋" w:eastAsia="仿宋" w:hAnsi="仿宋" w:cs="仿宋" w:hint="eastAsia"/>
            <w:lang w:eastAsia="zh-CN"/>
          </w:rPr>
          <w:t>(二)、监督与审计</w:t>
        </w:r>
        <w:r>
          <w:tab/>
        </w:r>
        <w:r>
          <w:fldChar w:fldCharType="begin"/>
        </w:r>
        <w:r>
          <w:instrText xml:space="preserve"> PAGEREF _Toc18627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9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88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绝缘漆项目的主要产品是XXXX，预计年产值为XXX万元。这一产品在市场中占据着重要的地位，其广泛的应用范围使得该绝缘漆项目的市场前景非常广阔。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绝缘漆项目的xxx产品作为重要的原材料之一，将在多个领域发挥关键作用。其在建筑、交通、能源等方面的广泛应用将为整个产业链提供强大的支持，形成产业协同效应。绝缘漆项目的年产值XXX万XXX万XXX万万元不仅反映了其在市场上的巨大潜力，更预示着它对国民经济的积极贡献。这种关联度高、涉及面广的产业关系，使得该绝缘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43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总征地面积为XXXX平方米，相当于约XX.XX亩，其中净用地面积为XXXX平方米，红线范围内相当于约XX.XX亩。这一用地规模充分考虑了绝缘漆项目的建设需求，保障了绝缘漆项目在合适的空间内得以充分发展。绝缘漆项目规划的总建筑面积为XXXX平方米，其中主体工程建设占XXXX平方米，计容建筑面积达XXXX平方米。预计建筑工程的投资将达到XXXX万元，为绝缘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计划购置的设备共计XXXX台（套），设备购置费用为XXXX万元。这一设备购置计划充分考虑到绝缘漆项目的生产需求和技术要求，确保了绝缘漆项目在生产运营中具备先进的技术装备和高效的生产能力。设备的合理配置将为绝缘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计划总投资为XXXX万元，预计年实现营业收入为XXXX万元。这一产能规模的设定旨在确保绝缘漆项目能够在投资与回报之间取得平衡，实现长期可持续的发展。绝缘漆项目的总投资充分考虑到各个方面的需求，包括用地建设、设备购置等多个环节，以确保绝缘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663"/>
      <w:r>
        <w:rPr>
          <w:rFonts w:ascii="仿宋" w:eastAsia="仿宋" w:hAnsi="仿宋" w:cs="仿宋" w:hint="eastAsia"/>
          <w:sz w:val="28"/>
          <w:lang w:eastAsia="zh-CN"/>
        </w:rPr>
        <w:t>二、绝缘漆项目土建工程</w:t>
      </w:r>
      <w:bookmarkEnd w:id="5"/>
    </w:p>
    <w:p>
      <w:pPr>
        <w:pStyle w:val="Heading2"/>
        <w:rPr>
          <w:rFonts w:ascii="仿宋" w:eastAsia="仿宋" w:hAnsi="仿宋" w:cs="仿宋" w:hint="eastAsia"/>
          <w:lang w:eastAsia="zh-CN"/>
        </w:rPr>
      </w:pPr>
      <w:bookmarkStart w:id="6" w:name="_Toc425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在绝缘漆项目的建筑工程设计中，我们将秉承一系列重要的设计原则，以确保绝缘漆项目建筑在功能、美观、可持续性等方面达到最佳效果。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首要原则是确保建筑的功能性得到最大化的发挥。我们将充分理解绝缘漆项目的实际需求，合理布局各个功能区域，保证建筑在满足业务需求的同时，提供高效的工作环境。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在建筑设计中，我们将综合考虑建设和运营成本。通过精细的经济效益分析，确保设计方案在高效利用资源的同时，对绝缘漆项目的长期盈利能力有积极的贡献。</w:t>
      </w:r>
    </w:p>
    <w:p>
      <w:pPr>
        <w:pStyle w:val="Heading2"/>
        <w:ind w:firstLine="560" w:firstLineChars="200"/>
        <w:rPr>
          <w:rFonts w:ascii="仿宋" w:eastAsia="仿宋" w:hAnsi="仿宋" w:cs="仿宋" w:hint="eastAsia"/>
          <w:sz w:val="28"/>
          <w:lang w:eastAsia="zh-CN"/>
        </w:rPr>
      </w:pPr>
      <w:bookmarkStart w:id="7" w:name="_Toc1937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漆项目的土建工程设计中，我们将精准设定设计年限，结合绝缘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绝缘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27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绝缘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绝缘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绝缘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81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本期工程绝缘漆项目预计总建筑面积XXX平方米，其中：计容建筑面积XXX平方米，计划建筑工程投资XX万元，占绝缘漆项目总投资的XX%。</w:t>
      </w:r>
    </w:p>
    <w:p>
      <w:pPr>
        <w:pStyle w:val="Heading1"/>
        <w:ind w:firstLine="560" w:firstLineChars="200"/>
        <w:rPr>
          <w:rFonts w:ascii="仿宋" w:eastAsia="仿宋" w:hAnsi="仿宋" w:cs="仿宋" w:hint="eastAsia"/>
          <w:sz w:val="28"/>
          <w:lang w:eastAsia="zh-CN"/>
        </w:rPr>
      </w:pPr>
      <w:bookmarkStart w:id="10" w:name="_Toc26752"/>
      <w:r>
        <w:rPr>
          <w:rFonts w:ascii="仿宋" w:eastAsia="仿宋" w:hAnsi="仿宋" w:cs="仿宋" w:hint="eastAsia"/>
          <w:sz w:val="28"/>
          <w:lang w:eastAsia="zh-CN"/>
        </w:rPr>
        <w:t>三、绝缘漆项目概论</w:t>
      </w:r>
      <w:bookmarkEnd w:id="10"/>
    </w:p>
    <w:p>
      <w:pPr>
        <w:pStyle w:val="Heading2"/>
        <w:rPr>
          <w:rFonts w:ascii="仿宋" w:eastAsia="仿宋" w:hAnsi="仿宋" w:cs="仿宋" w:hint="eastAsia"/>
          <w:lang w:eastAsia="zh-CN"/>
        </w:rPr>
      </w:pPr>
      <w:bookmarkStart w:id="11" w:name="_Toc9993"/>
      <w:r>
        <w:rPr>
          <w:rFonts w:ascii="仿宋" w:eastAsia="仿宋" w:hAnsi="仿宋" w:cs="仿宋" w:hint="eastAsia"/>
          <w:lang w:eastAsia="zh-CN"/>
        </w:rPr>
        <w:t>(一)、绝缘漆项目概况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起源追溯至对市场的深入洞察。市场的不断演变与变革为绝缘漆项目提供了难得的机遇。当前市场存在的需求缺口和变革的大环境共同构成了绝缘漆项目的背景。这个绝缘漆项目旨在充分利用市场机遇，填补行业中尚未满足的需求，为客户提供全新的解决方案。市场的变革和需求的增长使得这个绝缘漆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绝缘漆项目名称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正式命名为绝缘漆。这个名称不仅仅是一个标识，更代表了绝缘漆项目的核心理念和愿景。它蕴含着绝缘漆项目所要解决问题的关键字，具有强烈的表达和辨识度，为绝缘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绝缘漆项目目标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核心目标是提供一种全新、高效的解决方案，满足客户日益增长的需求。绝缘漆项目追求的不仅仅是满足市场需求，更是在市场中获得卓越的竞争优势。通过不断提升产品或服务的质量和创新水平，绝缘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绝缘漆项目范围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全面涵盖了产品研发、制造、市场推广和售后服务，确保从产品设计到最终用户体验的全方位关注。这一全面的绝缘漆项目范围是为了确保绝缘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绝缘漆项目时间表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绝缘漆项目计划在未来18个月内完成，包括研发、测试、市场试点和正式推出等不同阶段。这个时间表的合理设计是为了确保绝缘漆项目各个阶段的顺利推进，以便按时交付高质量的成果。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绝缘漆项目预算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绝缘漆项目总预算估算为XX百万美元，主要分配在研发、市场推广、人员培训和运营等方面。这一充足的预算为绝缘漆项目提供了充足的资源，确保绝缘漆项目在各个方面都能取得优异的表现。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绝缘漆项目风险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绝缘漆项目可能面临的风险包括市场接受度低、技术难题、竞争激烈等。绝缘漆项目团队已经制定了相应的风险应对计划，通过前瞻性的风险管理，确保绝缘漆项目在面对不确定性时能够迅速做出应对。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绝缘漆项目团队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绝缘漆项目汇聚了一支经验丰富、多领域专业素养的核心团队，确保绝缘漆项目在各个方面都能拥有高水平的执行力。团队的协同作战是绝缘漆项目成功的关键因素之一。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绝缘漆项目背景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绝缘漆项目的背景根植于市场对更高效、创新产品的渴望，同时也受到科技发展对行业格局的深刻改变的影响。这为绝缘漆项目提供了广阔的发展空间和市场需求。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绝缘漆项目现状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截至目前，绝缘漆项目已完成市场调研和技术验证，取得了初步的成功。这为绝缘漆项目在未来的发展奠定了坚实的基础，为更远大的目标打下了坚实的基石。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198"/>
      <w:r>
        <w:rPr>
          <w:rFonts w:ascii="仿宋" w:eastAsia="仿宋" w:hAnsi="仿宋" w:cs="仿宋" w:hint="eastAsia"/>
          <w:sz w:val="28"/>
          <w:lang w:eastAsia="zh-CN"/>
        </w:rPr>
        <w:t>(二)、绝缘漆项目目标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keyword》绝缘漆项目首要业务目标是在市场中占据有利地位，实现产品/服务的成功推广和销售。通过不断提升产品质量、创新性，绝缘漆项目追求成为行业中的领导者，赢得更多客户的青睐。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在科技迅速发展的时代，绝缘漆项目着眼于技术创新。通过持续的研发和技术升级，绝缘漆项目旨在推出更具创新性的产品或服务，以满足市场对新鲜、先进解决方案的需求。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为了建立可持续的客户关系，绝缘漆项目设定了客户满意度目标。通过提供卓越的产品质量和优质的客户服务，绝缘漆项目追求赢得客户的信任和忠诚度，确保他们的满意度达到行业领先水平。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绝缘漆项目注重社会责任和可持续发展。通过实施环保、社会责任绝缘漆项目，绝缘漆项目致力于在经济发展的同时保护环境，促进社会公平，实现可持续经营。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绝缘漆项目的团队是实现目标的核心驱动力。因此，绝缘漆项目设定了团队发展目标，包括提升团队成员的专业技能、培养领导力，以及搭建协同高效的团队工作氛围。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0117"/>
      <w:r>
        <w:rPr>
          <w:rFonts w:ascii="仿宋" w:eastAsia="仿宋" w:hAnsi="仿宋" w:cs="仿宋" w:hint="eastAsia"/>
          <w:sz w:val="28"/>
          <w:lang w:eastAsia="zh-CN"/>
        </w:rPr>
        <w:t>(三)、绝缘漆项目提出的理由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绝缘漆项目提出的理由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提出源于对市场机遇的深刻洞察。当前市场中存在的需求缺口和行业发展趋势表明，有巨大的商业机会等待被开发。通过准确捕捉市场机遇，绝缘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理念基于对技术创新的信仰。通过持续的研发和技术投入，绝缘漆项目有望推出更具创新性的产品或服务。在科技飞速发展的当下，绝缘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提出是为了增强企业的行业竞争力。通过提升产品或服务的质量和独特性，绝缘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响应了消费者需求的变化。随着社会和科技的不断发展，消费者对产品和服务的需求也在发生变化。通过深入了解并及时回应消费者的新需求，绝缘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绝缘漆项目的提出是企业战略发展规划的一部分。在面对日益激烈的市场竞争和不断变化的商业环境中，绝缘漆项目作为企业战略的一环，旨在为企业开辟新的增长领域，巩固企业在行业中的地位。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绝缘漆项目的提出不仅仅是基于商业考量，还注重社会责任。通过推出环保、社会责任等方面的绝缘漆项目，绝缘漆企业可以在社会中树立积极形象，为社会做出积极贡献，实现经济效益和社会效益的双赢。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绝缘漆项目的提出反映了对利益相关者期望的关注。包括客户、员工、投资者等利益相关者在企业发展中都有着各自的期望，绝缘漆项目力求在满足这些期望的同时，取得更大的共赢。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2195"/>
      <w:r>
        <w:rPr>
          <w:rFonts w:ascii="仿宋" w:eastAsia="仿宋" w:hAnsi="仿宋" w:cs="仿宋" w:hint="eastAsia"/>
          <w:sz w:val="28"/>
          <w:lang w:eastAsia="zh-CN"/>
        </w:rPr>
        <w:t>(四)、绝缘漆项目意义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在实施绝缘漆项目的过程中，我们不仅仅是在追逐商业成功，更是为企业和社会的多个层面创造了深远的意义。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的首要意义在于提升企业的市场竞争力。通过持续的创新和对产品质量的高标准要求，绝缘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绝缘漆项目的推进将促使行业技术水平的提升。通过引入先进技术和创新性解决方案，绝缘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在社会层面，绝缘漆项目不仅创造了大量就业机会，提高了就业水平，还注重社会责任和环保。通过参与社会公益事业和推动环保绝缘漆项目，绝缘漆项目为社会贡献了一份力量，体现了企业对社会的积极回馈。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综合而言，绝缘漆项目意义重大，不仅推动了企业的发展，也为行业和社会的进步贡献了积极力量。这是一个全面而深刻的影响，将在未来产生可持续的正面效应。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0803"/>
      <w:r>
        <w:rPr>
          <w:rFonts w:ascii="仿宋" w:eastAsia="仿宋" w:hAnsi="仿宋" w:cs="仿宋" w:hint="eastAsia"/>
          <w:sz w:val="28"/>
          <w:lang w:eastAsia="zh-CN"/>
        </w:rPr>
        <w:t>(五)、绝缘漆项目背景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在当今迅猛发展的商业环境中，绝缘漆项目的动因根植于对多方面因素的审慎考量。这个绝缘漆项目的提出并非孤立的决策，而是对企业所处背景深入思考的产物。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市场的不断演变是绝缘漆项目背后的首要原因。科技的迅速发展和全球市场的快速变化使得企业必须灵活应对。绝缘漆项目应运而生，旨在通过创新性的解决方案迎合市场的多变需求，赢得竞争中的先机。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竞争的激烈程度也是绝缘漆项目背景中不可忽视的一环。企业需要在激烈竞争中脱颖而出，为此，绝缘漆项目致力于打破常规，提供独特的价值主张，以吸引客户并确保市场份额的增长。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技术的迅速发展为企业带来了机遇与挑战。作为绝缘漆项目启动的背景之一，对新兴技术的应用将有助于提升企业的技术水平，使其在不断演进的商业环境中保持竞争优势。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此外，社会对企业责任的期望也在逐渐升高。绝缘漆项目充分融入了社会责任的理念，通过可持续经营和社会公益绝缘漆项目，企图为社会贡献一份力量，在商业成功的同时关注社会价值。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2376"/>
      <w:r>
        <w:rPr>
          <w:rFonts w:ascii="仿宋" w:eastAsia="仿宋" w:hAnsi="仿宋" w:cs="仿宋" w:hint="eastAsia"/>
          <w:sz w:val="28"/>
          <w:lang w:eastAsia="zh-CN"/>
        </w:rPr>
        <w:t>四、绝缘漆项目文档管理</w:t>
      </w:r>
      <w:bookmarkEnd w:id="16"/>
    </w:p>
    <w:p>
      <w:pPr>
        <w:pStyle w:val="Heading2"/>
        <w:rPr>
          <w:rFonts w:ascii="仿宋" w:eastAsia="仿宋" w:hAnsi="仿宋" w:cs="仿宋" w:hint="eastAsia"/>
          <w:lang w:eastAsia="zh-CN"/>
        </w:rPr>
      </w:pPr>
      <w:bookmarkStart w:id="17" w:name="_Toc1564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绝缘漆项目高度重视文档的质量和准确性，以支持绝缘漆项目的各项活动和决策。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文档的编制始于绝缘漆项目计划的初期，我们制定了详细的文档编制计划，明确了每个文档的内容、格式和编写责任人。在绝缘漆项目启动阶段，我们首先编制了绝缘漆项目章程，明确定义了绝缘漆项目的目标、范围、风险等关键要素。随后，绝缘漆项目团队根据计划陆续编制了需求文档、设计文档、测试文档等各类文档，确保绝缘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绝缘漆项目管理中的重要环节，旨在确保绝缘漆项目文档符合质量标准和绝缘漆项目需求。在绝缘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除了内部审查，我们还进行了外部审查，邀请绝缘漆项目相关利益方和专业领域的专家对文档进行独立审查。这有助于获取更全面、客观的反馈，确保绝缘漆项目文档不仅符合内部标准，也满足外部需求。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绝缘漆项目在文档编制与审查方面建立了严格的管理机制，通过规范的流程和多维度的审查，确保绝缘漆项目文档的质量、准确性和可靠性，为绝缘漆项目的顺利推进提供了有力支持。</w:t>
      </w:r>
    </w:p>
    <w:p>
      <w:pPr>
        <w:pStyle w:val="Heading2"/>
        <w:ind w:firstLine="560" w:firstLineChars="200"/>
        <w:rPr>
          <w:rFonts w:ascii="仿宋" w:eastAsia="仿宋" w:hAnsi="仿宋" w:cs="仿宋" w:hint="eastAsia"/>
          <w:sz w:val="28"/>
          <w:lang w:eastAsia="zh-CN"/>
        </w:rPr>
      </w:pPr>
      <w:bookmarkStart w:id="18" w:name="_Toc1389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在绝缘漆项目中，我们致力于优化文档发布与分发过程，以确保信息的高效传递和团队间协作的顺畅进行。以下是我们采取的关键优化策略：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我们通过多渠道发布文档，包括电子邮件、绝缘漆项目管理平台、内部网站等，以满足不同团队成员的偏好和需求。多渠道发布确保了信息的全面覆盖。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我们采用了精细的权限控制，确保只有授权人员可以访问敏感信息。这种安全措施保护了绝缘漆项目文档的机密性，防止了未经授权的信息泄露。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https://d.book118.com/148112007050006025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84FDF"/>
    <w:rsid w:val="33C84F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1200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2024-01-10T06:12:00Z</dcterms:created>
  <dcterms:modified xsi:type="dcterms:W3CDTF">2024-01-10T06:12:18Z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883AB4A6C8B1442F97E977EC21CB6582_11</vt:lpwstr>
  </property>
  <property fmtid="{D5CDD505-2E9C-101B-9397-08002B2CF9AE}" pid="3" name="KSOProductBuildVer">
    <vt:lpwstr>2052-12.1.0.16120</vt:lpwstr>
  </property>
</Properties>
</file>