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商用清洁用品项目规划设计蓝图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 w:history="1">
        <w:r>
          <w:rPr>
            <w:rFonts w:ascii="仿宋" w:eastAsia="仿宋" w:hAnsi="仿宋" w:cs="仿宋" w:hint="eastAsia"/>
            <w:lang w:eastAsia="zh-CN"/>
          </w:rPr>
          <w:t>前言</w:t>
        </w:r>
        <w:r>
          <w:tab/>
        </w:r>
        <w:r>
          <w:fldChar w:fldCharType="begin"/>
        </w:r>
        <w:r>
          <w:instrText xml:space="preserve"> PAGEREF _Toc1714 \h </w:instrText>
        </w:r>
        <w:r>
          <w:fldChar w:fldCharType="separate"/>
        </w:r>
        <w:r>
          <w:t>3</w:t>
        </w:r>
        <w:r>
          <w:fldChar w:fldCharType="end"/>
        </w:r>
      </w:hyperlink>
    </w:p>
    <w:p>
      <w:pPr>
        <w:pStyle w:val="TOC1"/>
        <w:tabs>
          <w:tab w:val="right" w:leader="dot" w:pos="8306"/>
        </w:tabs>
      </w:pPr>
      <w:hyperlink w:anchor="_Toc17352" w:history="1">
        <w:r>
          <w:rPr>
            <w:rFonts w:ascii="仿宋" w:eastAsia="仿宋" w:hAnsi="仿宋" w:cs="仿宋" w:hint="eastAsia"/>
            <w:lang w:eastAsia="zh-CN"/>
          </w:rPr>
          <w:t>一、商用清洁用品项目概论</w:t>
        </w:r>
        <w:r>
          <w:tab/>
        </w:r>
        <w:r>
          <w:fldChar w:fldCharType="begin"/>
        </w:r>
        <w:r>
          <w:instrText xml:space="preserve"> PAGEREF _Toc17352 \h </w:instrText>
        </w:r>
        <w:r>
          <w:fldChar w:fldCharType="separate"/>
        </w:r>
        <w:r>
          <w:t>3</w:t>
        </w:r>
        <w:r>
          <w:fldChar w:fldCharType="end"/>
        </w:r>
      </w:hyperlink>
    </w:p>
    <w:p>
      <w:pPr>
        <w:pStyle w:val="TOC2"/>
        <w:tabs>
          <w:tab w:val="right" w:leader="dot" w:pos="8306"/>
        </w:tabs>
      </w:pPr>
      <w:hyperlink w:anchor="_Toc20691" w:history="1">
        <w:r>
          <w:rPr>
            <w:rFonts w:ascii="仿宋" w:eastAsia="仿宋" w:hAnsi="仿宋" w:cs="仿宋" w:hint="eastAsia"/>
            <w:lang w:eastAsia="zh-CN"/>
          </w:rPr>
          <w:t>(一)、商用清洁用品项目概况</w:t>
        </w:r>
        <w:r>
          <w:tab/>
        </w:r>
        <w:r>
          <w:fldChar w:fldCharType="begin"/>
        </w:r>
        <w:r>
          <w:instrText xml:space="preserve"> PAGEREF _Toc20691 \h </w:instrText>
        </w:r>
        <w:r>
          <w:fldChar w:fldCharType="separate"/>
        </w:r>
        <w:r>
          <w:t>3</w:t>
        </w:r>
        <w:r>
          <w:fldChar w:fldCharType="end"/>
        </w:r>
      </w:hyperlink>
    </w:p>
    <w:p>
      <w:pPr>
        <w:pStyle w:val="TOC2"/>
        <w:tabs>
          <w:tab w:val="right" w:leader="dot" w:pos="8306"/>
        </w:tabs>
      </w:pPr>
      <w:hyperlink w:anchor="_Toc13310" w:history="1">
        <w:r>
          <w:rPr>
            <w:rFonts w:ascii="仿宋" w:eastAsia="仿宋" w:hAnsi="仿宋" w:cs="仿宋" w:hint="eastAsia"/>
            <w:lang w:eastAsia="zh-CN"/>
          </w:rPr>
          <w:t>(二)、商用清洁用品项目目标</w:t>
        </w:r>
        <w:r>
          <w:tab/>
        </w:r>
        <w:r>
          <w:fldChar w:fldCharType="begin"/>
        </w:r>
        <w:r>
          <w:instrText xml:space="preserve"> PAGEREF _Toc13310 \h </w:instrText>
        </w:r>
        <w:r>
          <w:fldChar w:fldCharType="separate"/>
        </w:r>
        <w:r>
          <w:t>5</w:t>
        </w:r>
        <w:r>
          <w:fldChar w:fldCharType="end"/>
        </w:r>
      </w:hyperlink>
    </w:p>
    <w:p>
      <w:pPr>
        <w:pStyle w:val="TOC2"/>
        <w:tabs>
          <w:tab w:val="right" w:leader="dot" w:pos="8306"/>
        </w:tabs>
      </w:pPr>
      <w:hyperlink w:anchor="_Toc9738" w:history="1">
        <w:r>
          <w:rPr>
            <w:rFonts w:ascii="仿宋" w:eastAsia="仿宋" w:hAnsi="仿宋" w:cs="仿宋" w:hint="eastAsia"/>
            <w:lang w:eastAsia="zh-CN"/>
          </w:rPr>
          <w:t>(三)、商用清洁用品项目提出的理由</w:t>
        </w:r>
        <w:r>
          <w:tab/>
        </w:r>
        <w:r>
          <w:fldChar w:fldCharType="begin"/>
        </w:r>
        <w:r>
          <w:instrText xml:space="preserve"> PAGEREF _Toc9738 \h </w:instrText>
        </w:r>
        <w:r>
          <w:fldChar w:fldCharType="separate"/>
        </w:r>
        <w:r>
          <w:t>6</w:t>
        </w:r>
        <w:r>
          <w:fldChar w:fldCharType="end"/>
        </w:r>
      </w:hyperlink>
    </w:p>
    <w:p>
      <w:pPr>
        <w:pStyle w:val="TOC2"/>
        <w:tabs>
          <w:tab w:val="right" w:leader="dot" w:pos="8306"/>
        </w:tabs>
      </w:pPr>
      <w:hyperlink w:anchor="_Toc3568" w:history="1">
        <w:r>
          <w:rPr>
            <w:rFonts w:ascii="仿宋" w:eastAsia="仿宋" w:hAnsi="仿宋" w:cs="仿宋" w:hint="eastAsia"/>
            <w:lang w:eastAsia="zh-CN"/>
          </w:rPr>
          <w:t>(四)、商用清洁用品项目意义</w:t>
        </w:r>
        <w:r>
          <w:tab/>
        </w:r>
        <w:r>
          <w:fldChar w:fldCharType="begin"/>
        </w:r>
        <w:r>
          <w:instrText xml:space="preserve"> PAGEREF _Toc3568 \h </w:instrText>
        </w:r>
        <w:r>
          <w:fldChar w:fldCharType="separate"/>
        </w:r>
        <w:r>
          <w:t>8</w:t>
        </w:r>
        <w:r>
          <w:fldChar w:fldCharType="end"/>
        </w:r>
      </w:hyperlink>
    </w:p>
    <w:p>
      <w:pPr>
        <w:pStyle w:val="TOC2"/>
        <w:tabs>
          <w:tab w:val="right" w:leader="dot" w:pos="8306"/>
        </w:tabs>
      </w:pPr>
      <w:hyperlink w:anchor="_Toc10765" w:history="1">
        <w:r>
          <w:rPr>
            <w:rFonts w:ascii="仿宋" w:eastAsia="仿宋" w:hAnsi="仿宋" w:cs="仿宋" w:hint="eastAsia"/>
            <w:lang w:eastAsia="zh-CN"/>
          </w:rPr>
          <w:t>(五)、商用清洁用品项目背景</w:t>
        </w:r>
        <w:r>
          <w:tab/>
        </w:r>
        <w:r>
          <w:fldChar w:fldCharType="begin"/>
        </w:r>
        <w:r>
          <w:instrText xml:space="preserve"> PAGEREF _Toc10765 \h </w:instrText>
        </w:r>
        <w:r>
          <w:fldChar w:fldCharType="separate"/>
        </w:r>
        <w:r>
          <w:t>9</w:t>
        </w:r>
        <w:r>
          <w:fldChar w:fldCharType="end"/>
        </w:r>
      </w:hyperlink>
    </w:p>
    <w:p>
      <w:pPr>
        <w:pStyle w:val="TOC1"/>
        <w:tabs>
          <w:tab w:val="right" w:leader="dot" w:pos="8306"/>
        </w:tabs>
      </w:pPr>
      <w:hyperlink w:anchor="_Toc28790" w:history="1">
        <w:r>
          <w:rPr>
            <w:rFonts w:ascii="仿宋" w:eastAsia="仿宋" w:hAnsi="仿宋" w:cs="仿宋" w:hint="eastAsia"/>
            <w:lang w:eastAsia="zh-CN"/>
          </w:rPr>
          <w:t>二、商用清洁用品项目可持续发展</w:t>
        </w:r>
        <w:r>
          <w:tab/>
        </w:r>
        <w:r>
          <w:fldChar w:fldCharType="begin"/>
        </w:r>
        <w:r>
          <w:instrText xml:space="preserve"> PAGEREF _Toc28790 \h </w:instrText>
        </w:r>
        <w:r>
          <w:fldChar w:fldCharType="separate"/>
        </w:r>
        <w:r>
          <w:t>10</w:t>
        </w:r>
        <w:r>
          <w:fldChar w:fldCharType="end"/>
        </w:r>
      </w:hyperlink>
    </w:p>
    <w:p>
      <w:pPr>
        <w:pStyle w:val="TOC2"/>
        <w:tabs>
          <w:tab w:val="right" w:leader="dot" w:pos="8306"/>
        </w:tabs>
      </w:pPr>
      <w:hyperlink w:anchor="_Toc19049" w:history="1">
        <w:r>
          <w:rPr>
            <w:rFonts w:ascii="仿宋" w:eastAsia="仿宋" w:hAnsi="仿宋" w:cs="仿宋" w:hint="eastAsia"/>
            <w:lang w:eastAsia="zh-CN"/>
          </w:rPr>
          <w:t>(一)、可持续战略与实践</w:t>
        </w:r>
        <w:r>
          <w:tab/>
        </w:r>
        <w:r>
          <w:fldChar w:fldCharType="begin"/>
        </w:r>
        <w:r>
          <w:instrText xml:space="preserve"> PAGEREF _Toc19049 \h </w:instrText>
        </w:r>
        <w:r>
          <w:fldChar w:fldCharType="separate"/>
        </w:r>
        <w:r>
          <w:t>10</w:t>
        </w:r>
        <w:r>
          <w:fldChar w:fldCharType="end"/>
        </w:r>
      </w:hyperlink>
    </w:p>
    <w:p>
      <w:pPr>
        <w:pStyle w:val="TOC2"/>
        <w:tabs>
          <w:tab w:val="right" w:leader="dot" w:pos="8306"/>
        </w:tabs>
      </w:pPr>
      <w:hyperlink w:anchor="_Toc31927" w:history="1">
        <w:r>
          <w:rPr>
            <w:rFonts w:ascii="仿宋" w:eastAsia="仿宋" w:hAnsi="仿宋" w:cs="仿宋" w:hint="eastAsia"/>
            <w:lang w:eastAsia="zh-CN"/>
          </w:rPr>
          <w:t>(二)、环保与社会责任</w:t>
        </w:r>
        <w:r>
          <w:tab/>
        </w:r>
        <w:r>
          <w:fldChar w:fldCharType="begin"/>
        </w:r>
        <w:r>
          <w:instrText xml:space="preserve"> PAGEREF _Toc31927 \h </w:instrText>
        </w:r>
        <w:r>
          <w:fldChar w:fldCharType="separate"/>
        </w:r>
        <w:r>
          <w:t>10</w:t>
        </w:r>
        <w:r>
          <w:fldChar w:fldCharType="end"/>
        </w:r>
      </w:hyperlink>
    </w:p>
    <w:p>
      <w:pPr>
        <w:pStyle w:val="TOC1"/>
        <w:tabs>
          <w:tab w:val="right" w:leader="dot" w:pos="8306"/>
        </w:tabs>
      </w:pPr>
      <w:hyperlink w:anchor="_Toc3660" w:history="1">
        <w:r>
          <w:rPr>
            <w:rFonts w:ascii="仿宋" w:eastAsia="仿宋" w:hAnsi="仿宋" w:cs="仿宋" w:hint="eastAsia"/>
            <w:lang w:eastAsia="zh-CN"/>
          </w:rPr>
          <w:t>三、商用清洁用品项目建设单位说明</w:t>
        </w:r>
        <w:r>
          <w:tab/>
        </w:r>
        <w:r>
          <w:fldChar w:fldCharType="begin"/>
        </w:r>
        <w:r>
          <w:instrText xml:space="preserve"> PAGEREF _Toc3660 \h </w:instrText>
        </w:r>
        <w:r>
          <w:fldChar w:fldCharType="separate"/>
        </w:r>
        <w:r>
          <w:t>11</w:t>
        </w:r>
        <w:r>
          <w:fldChar w:fldCharType="end"/>
        </w:r>
      </w:hyperlink>
    </w:p>
    <w:p>
      <w:pPr>
        <w:pStyle w:val="TOC2"/>
        <w:tabs>
          <w:tab w:val="right" w:leader="dot" w:pos="8306"/>
        </w:tabs>
      </w:pPr>
      <w:hyperlink w:anchor="_Toc25918" w:history="1">
        <w:r>
          <w:rPr>
            <w:rFonts w:ascii="仿宋" w:eastAsia="仿宋" w:hAnsi="仿宋" w:cs="仿宋" w:hint="eastAsia"/>
            <w:lang w:eastAsia="zh-CN"/>
          </w:rPr>
          <w:t>(一)、商用清洁用品项目承办单位基本情况</w:t>
        </w:r>
        <w:r>
          <w:tab/>
        </w:r>
        <w:r>
          <w:fldChar w:fldCharType="begin"/>
        </w:r>
        <w:r>
          <w:instrText xml:space="preserve"> PAGEREF _Toc25918 \h </w:instrText>
        </w:r>
        <w:r>
          <w:fldChar w:fldCharType="separate"/>
        </w:r>
        <w:r>
          <w:t>11</w:t>
        </w:r>
        <w:r>
          <w:fldChar w:fldCharType="end"/>
        </w:r>
      </w:hyperlink>
    </w:p>
    <w:p>
      <w:pPr>
        <w:pStyle w:val="TOC2"/>
        <w:tabs>
          <w:tab w:val="right" w:leader="dot" w:pos="8306"/>
        </w:tabs>
      </w:pPr>
      <w:hyperlink w:anchor="_Toc28100" w:history="1">
        <w:r>
          <w:rPr>
            <w:rFonts w:ascii="仿宋" w:eastAsia="仿宋" w:hAnsi="仿宋" w:cs="仿宋" w:hint="eastAsia"/>
            <w:lang w:eastAsia="zh-CN"/>
          </w:rPr>
          <w:t>(二)、公司经济效益分析</w:t>
        </w:r>
        <w:r>
          <w:tab/>
        </w:r>
        <w:r>
          <w:fldChar w:fldCharType="begin"/>
        </w:r>
        <w:r>
          <w:instrText xml:space="preserve"> PAGEREF _Toc28100 \h </w:instrText>
        </w:r>
        <w:r>
          <w:fldChar w:fldCharType="separate"/>
        </w:r>
        <w:r>
          <w:t>12</w:t>
        </w:r>
        <w:r>
          <w:fldChar w:fldCharType="end"/>
        </w:r>
      </w:hyperlink>
    </w:p>
    <w:p>
      <w:pPr>
        <w:pStyle w:val="TOC1"/>
        <w:tabs>
          <w:tab w:val="right" w:leader="dot" w:pos="8306"/>
        </w:tabs>
      </w:pPr>
      <w:hyperlink w:anchor="_Toc23246" w:history="1">
        <w:r>
          <w:rPr>
            <w:rFonts w:ascii="仿宋" w:eastAsia="仿宋" w:hAnsi="仿宋" w:cs="仿宋" w:hint="eastAsia"/>
            <w:lang w:eastAsia="zh-CN"/>
          </w:rPr>
          <w:t>四、商用清洁用品项目土建工程</w:t>
        </w:r>
        <w:r>
          <w:tab/>
        </w:r>
        <w:r>
          <w:fldChar w:fldCharType="begin"/>
        </w:r>
        <w:r>
          <w:instrText xml:space="preserve"> PAGEREF _Toc23246 \h </w:instrText>
        </w:r>
        <w:r>
          <w:fldChar w:fldCharType="separate"/>
        </w:r>
        <w:r>
          <w:t>13</w:t>
        </w:r>
        <w:r>
          <w:fldChar w:fldCharType="end"/>
        </w:r>
      </w:hyperlink>
    </w:p>
    <w:p>
      <w:pPr>
        <w:pStyle w:val="TOC2"/>
        <w:tabs>
          <w:tab w:val="right" w:leader="dot" w:pos="8306"/>
        </w:tabs>
      </w:pPr>
      <w:hyperlink w:anchor="_Toc13260" w:history="1">
        <w:r>
          <w:rPr>
            <w:rFonts w:ascii="仿宋" w:eastAsia="仿宋" w:hAnsi="仿宋" w:cs="仿宋" w:hint="eastAsia"/>
            <w:lang w:eastAsia="zh-CN"/>
          </w:rPr>
          <w:t>(一)、建筑工程设计原则</w:t>
        </w:r>
        <w:r>
          <w:tab/>
        </w:r>
        <w:r>
          <w:fldChar w:fldCharType="begin"/>
        </w:r>
        <w:r>
          <w:instrText xml:space="preserve"> PAGEREF _Toc13260 \h </w:instrText>
        </w:r>
        <w:r>
          <w:fldChar w:fldCharType="separate"/>
        </w:r>
        <w:r>
          <w:t>13</w:t>
        </w:r>
        <w:r>
          <w:fldChar w:fldCharType="end"/>
        </w:r>
      </w:hyperlink>
    </w:p>
    <w:p>
      <w:pPr>
        <w:pStyle w:val="TOC2"/>
        <w:tabs>
          <w:tab w:val="right" w:leader="dot" w:pos="8306"/>
        </w:tabs>
      </w:pPr>
      <w:hyperlink w:anchor="_Toc27825" w:history="1">
        <w:r>
          <w:rPr>
            <w:rFonts w:ascii="仿宋" w:eastAsia="仿宋" w:hAnsi="仿宋" w:cs="仿宋" w:hint="eastAsia"/>
            <w:lang w:eastAsia="zh-CN"/>
          </w:rPr>
          <w:t>(二)、土建工程设计年限及安全等级</w:t>
        </w:r>
        <w:r>
          <w:tab/>
        </w:r>
        <w:r>
          <w:fldChar w:fldCharType="begin"/>
        </w:r>
        <w:r>
          <w:instrText xml:space="preserve"> PAGEREF _Toc27825 \h </w:instrText>
        </w:r>
        <w:r>
          <w:fldChar w:fldCharType="separate"/>
        </w:r>
        <w:r>
          <w:t>14</w:t>
        </w:r>
        <w:r>
          <w:fldChar w:fldCharType="end"/>
        </w:r>
      </w:hyperlink>
    </w:p>
    <w:p>
      <w:pPr>
        <w:pStyle w:val="TOC2"/>
        <w:tabs>
          <w:tab w:val="right" w:leader="dot" w:pos="8306"/>
        </w:tabs>
      </w:pPr>
      <w:hyperlink w:anchor="_Toc18904" w:history="1">
        <w:r>
          <w:rPr>
            <w:rFonts w:ascii="仿宋" w:eastAsia="仿宋" w:hAnsi="仿宋" w:cs="仿宋" w:hint="eastAsia"/>
            <w:lang w:eastAsia="zh-CN"/>
          </w:rPr>
          <w:t>(三)、建筑工程设计总体要求</w:t>
        </w:r>
        <w:r>
          <w:tab/>
        </w:r>
        <w:r>
          <w:fldChar w:fldCharType="begin"/>
        </w:r>
        <w:r>
          <w:instrText xml:space="preserve"> PAGEREF _Toc18904 \h </w:instrText>
        </w:r>
        <w:r>
          <w:fldChar w:fldCharType="separate"/>
        </w:r>
        <w:r>
          <w:t>15</w:t>
        </w:r>
        <w:r>
          <w:fldChar w:fldCharType="end"/>
        </w:r>
      </w:hyperlink>
    </w:p>
    <w:p>
      <w:pPr>
        <w:pStyle w:val="TOC2"/>
        <w:tabs>
          <w:tab w:val="right" w:leader="dot" w:pos="8306"/>
        </w:tabs>
      </w:pPr>
      <w:hyperlink w:anchor="_Toc24721" w:history="1">
        <w:r>
          <w:rPr>
            <w:rFonts w:ascii="仿宋" w:eastAsia="仿宋" w:hAnsi="仿宋" w:cs="仿宋" w:hint="eastAsia"/>
            <w:lang w:eastAsia="zh-CN"/>
          </w:rPr>
          <w:t>(四)、土建工程建设指标</w:t>
        </w:r>
        <w:r>
          <w:tab/>
        </w:r>
        <w:r>
          <w:fldChar w:fldCharType="begin"/>
        </w:r>
        <w:r>
          <w:instrText xml:space="preserve"> PAGEREF _Toc24721 \h </w:instrText>
        </w:r>
        <w:r>
          <w:fldChar w:fldCharType="separate"/>
        </w:r>
        <w:r>
          <w:t>16</w:t>
        </w:r>
        <w:r>
          <w:fldChar w:fldCharType="end"/>
        </w:r>
      </w:hyperlink>
    </w:p>
    <w:p>
      <w:pPr>
        <w:pStyle w:val="TOC1"/>
        <w:tabs>
          <w:tab w:val="right" w:leader="dot" w:pos="8306"/>
        </w:tabs>
      </w:pPr>
      <w:hyperlink w:anchor="_Toc202" w:history="1">
        <w:r>
          <w:rPr>
            <w:rFonts w:ascii="仿宋" w:eastAsia="仿宋" w:hAnsi="仿宋" w:cs="仿宋" w:hint="eastAsia"/>
            <w:lang w:eastAsia="zh-CN"/>
          </w:rPr>
          <w:t>五、商用清洁用品项目选址可行性分析</w:t>
        </w:r>
        <w:r>
          <w:tab/>
        </w:r>
        <w:r>
          <w:fldChar w:fldCharType="begin"/>
        </w:r>
        <w:r>
          <w:instrText xml:space="preserve"> PAGEREF _Toc202 \h </w:instrText>
        </w:r>
        <w:r>
          <w:fldChar w:fldCharType="separate"/>
        </w:r>
        <w:r>
          <w:t>16</w:t>
        </w:r>
        <w:r>
          <w:fldChar w:fldCharType="end"/>
        </w:r>
      </w:hyperlink>
    </w:p>
    <w:p>
      <w:pPr>
        <w:pStyle w:val="TOC2"/>
        <w:tabs>
          <w:tab w:val="right" w:leader="dot" w:pos="8306"/>
        </w:tabs>
      </w:pPr>
      <w:hyperlink w:anchor="_Toc26150" w:history="1">
        <w:r>
          <w:rPr>
            <w:rFonts w:ascii="仿宋" w:eastAsia="仿宋" w:hAnsi="仿宋" w:cs="仿宋" w:hint="eastAsia"/>
            <w:lang w:eastAsia="zh-CN"/>
          </w:rPr>
          <w:t>(一)、商用清洁用品项目选址</w:t>
        </w:r>
        <w:r>
          <w:tab/>
        </w:r>
        <w:r>
          <w:fldChar w:fldCharType="begin"/>
        </w:r>
        <w:r>
          <w:instrText xml:space="preserve"> PAGEREF _Toc26150 \h </w:instrText>
        </w:r>
        <w:r>
          <w:fldChar w:fldCharType="separate"/>
        </w:r>
        <w:r>
          <w:t>16</w:t>
        </w:r>
        <w:r>
          <w:fldChar w:fldCharType="end"/>
        </w:r>
      </w:hyperlink>
    </w:p>
    <w:p>
      <w:pPr>
        <w:pStyle w:val="TOC2"/>
        <w:tabs>
          <w:tab w:val="right" w:leader="dot" w:pos="8306"/>
        </w:tabs>
      </w:pPr>
      <w:hyperlink w:anchor="_Toc19052" w:history="1">
        <w:r>
          <w:rPr>
            <w:rFonts w:ascii="仿宋" w:eastAsia="仿宋" w:hAnsi="仿宋" w:cs="仿宋" w:hint="eastAsia"/>
            <w:lang w:eastAsia="zh-CN"/>
          </w:rPr>
          <w:t>(二)、用地控制指标</w:t>
        </w:r>
        <w:r>
          <w:tab/>
        </w:r>
        <w:r>
          <w:fldChar w:fldCharType="begin"/>
        </w:r>
        <w:r>
          <w:instrText xml:space="preserve"> PAGEREF _Toc19052 \h </w:instrText>
        </w:r>
        <w:r>
          <w:fldChar w:fldCharType="separate"/>
        </w:r>
        <w:r>
          <w:t>16</w:t>
        </w:r>
        <w:r>
          <w:fldChar w:fldCharType="end"/>
        </w:r>
      </w:hyperlink>
    </w:p>
    <w:p>
      <w:pPr>
        <w:pStyle w:val="TOC2"/>
        <w:tabs>
          <w:tab w:val="right" w:leader="dot" w:pos="8306"/>
        </w:tabs>
      </w:pPr>
      <w:hyperlink w:anchor="_Toc27961" w:history="1">
        <w:r>
          <w:rPr>
            <w:rFonts w:ascii="仿宋" w:eastAsia="仿宋" w:hAnsi="仿宋" w:cs="仿宋" w:hint="eastAsia"/>
            <w:lang w:eastAsia="zh-CN"/>
          </w:rPr>
          <w:t>(三)、节约用地措施</w:t>
        </w:r>
        <w:r>
          <w:tab/>
        </w:r>
        <w:r>
          <w:fldChar w:fldCharType="begin"/>
        </w:r>
        <w:r>
          <w:instrText xml:space="preserve"> PAGEREF _Toc27961 \h </w:instrText>
        </w:r>
        <w:r>
          <w:fldChar w:fldCharType="separate"/>
        </w:r>
        <w:r>
          <w:t>18</w:t>
        </w:r>
        <w:r>
          <w:fldChar w:fldCharType="end"/>
        </w:r>
      </w:hyperlink>
    </w:p>
    <w:p>
      <w:pPr>
        <w:pStyle w:val="TOC2"/>
        <w:tabs>
          <w:tab w:val="right" w:leader="dot" w:pos="8306"/>
        </w:tabs>
      </w:pPr>
      <w:hyperlink w:anchor="_Toc12264" w:history="1">
        <w:r>
          <w:rPr>
            <w:rFonts w:ascii="仿宋" w:eastAsia="仿宋" w:hAnsi="仿宋" w:cs="仿宋" w:hint="eastAsia"/>
            <w:lang w:eastAsia="zh-CN"/>
          </w:rPr>
          <w:t>(四)、总图布置方案</w:t>
        </w:r>
        <w:r>
          <w:tab/>
        </w:r>
        <w:r>
          <w:fldChar w:fldCharType="begin"/>
        </w:r>
        <w:r>
          <w:instrText xml:space="preserve"> PAGEREF _Toc12264 \h </w:instrText>
        </w:r>
        <w:r>
          <w:fldChar w:fldCharType="separate"/>
        </w:r>
        <w:r>
          <w:t>19</w:t>
        </w:r>
        <w:r>
          <w:fldChar w:fldCharType="end"/>
        </w:r>
      </w:hyperlink>
    </w:p>
    <w:p>
      <w:pPr>
        <w:pStyle w:val="TOC2"/>
        <w:tabs>
          <w:tab w:val="right" w:leader="dot" w:pos="8306"/>
        </w:tabs>
      </w:pPr>
      <w:hyperlink w:anchor="_Toc22727" w:history="1">
        <w:r>
          <w:rPr>
            <w:rFonts w:ascii="仿宋" w:eastAsia="仿宋" w:hAnsi="仿宋" w:cs="仿宋" w:hint="eastAsia"/>
            <w:lang w:eastAsia="zh-CN"/>
          </w:rPr>
          <w:t>(五)、选址综合评价</w:t>
        </w:r>
        <w:r>
          <w:tab/>
        </w:r>
        <w:r>
          <w:fldChar w:fldCharType="begin"/>
        </w:r>
        <w:r>
          <w:instrText xml:space="preserve"> PAGEREF _Toc22727 \h </w:instrText>
        </w:r>
        <w:r>
          <w:fldChar w:fldCharType="separate"/>
        </w:r>
        <w:r>
          <w:t>20</w:t>
        </w:r>
        <w:r>
          <w:fldChar w:fldCharType="end"/>
        </w:r>
      </w:hyperlink>
    </w:p>
    <w:p>
      <w:pPr>
        <w:pStyle w:val="TOC1"/>
        <w:tabs>
          <w:tab w:val="right" w:leader="dot" w:pos="8306"/>
        </w:tabs>
      </w:pPr>
      <w:hyperlink w:anchor="_Toc29910" w:history="1">
        <w:r>
          <w:rPr>
            <w:rFonts w:ascii="仿宋" w:eastAsia="仿宋" w:hAnsi="仿宋" w:cs="仿宋" w:hint="eastAsia"/>
            <w:lang w:eastAsia="zh-CN"/>
          </w:rPr>
          <w:t>六、商用清洁用品项目文档管理</w:t>
        </w:r>
        <w:r>
          <w:tab/>
        </w:r>
        <w:r>
          <w:fldChar w:fldCharType="begin"/>
        </w:r>
        <w:r>
          <w:instrText xml:space="preserve"> PAGEREF _Toc29910 \h </w:instrText>
        </w:r>
        <w:r>
          <w:fldChar w:fldCharType="separate"/>
        </w:r>
        <w:r>
          <w:t>22</w:t>
        </w:r>
        <w:r>
          <w:fldChar w:fldCharType="end"/>
        </w:r>
      </w:hyperlink>
    </w:p>
    <w:p>
      <w:pPr>
        <w:pStyle w:val="TOC2"/>
        <w:tabs>
          <w:tab w:val="right" w:leader="dot" w:pos="8306"/>
        </w:tabs>
      </w:pPr>
      <w:hyperlink w:anchor="_Toc24659" w:history="1">
        <w:r>
          <w:rPr>
            <w:rFonts w:ascii="仿宋" w:eastAsia="仿宋" w:hAnsi="仿宋" w:cs="仿宋" w:hint="eastAsia"/>
            <w:lang w:eastAsia="zh-CN"/>
          </w:rPr>
          <w:t>(一)、文档编制与审查</w:t>
        </w:r>
        <w:r>
          <w:tab/>
        </w:r>
        <w:r>
          <w:fldChar w:fldCharType="begin"/>
        </w:r>
        <w:r>
          <w:instrText xml:space="preserve"> PAGEREF _Toc24659 \h </w:instrText>
        </w:r>
        <w:r>
          <w:fldChar w:fldCharType="separate"/>
        </w:r>
        <w:r>
          <w:t>22</w:t>
        </w:r>
        <w:r>
          <w:fldChar w:fldCharType="end"/>
        </w:r>
      </w:hyperlink>
    </w:p>
    <w:p>
      <w:pPr>
        <w:pStyle w:val="TOC2"/>
        <w:tabs>
          <w:tab w:val="right" w:leader="dot" w:pos="8306"/>
        </w:tabs>
      </w:pPr>
      <w:hyperlink w:anchor="_Toc5074" w:history="1">
        <w:r>
          <w:rPr>
            <w:rFonts w:ascii="仿宋" w:eastAsia="仿宋" w:hAnsi="仿宋" w:cs="仿宋" w:hint="eastAsia"/>
            <w:lang w:eastAsia="zh-CN"/>
          </w:rPr>
          <w:t>(二)、文档发布与分发</w:t>
        </w:r>
        <w:r>
          <w:tab/>
        </w:r>
        <w:r>
          <w:fldChar w:fldCharType="begin"/>
        </w:r>
        <w:r>
          <w:instrText xml:space="preserve"> PAGEREF _Toc5074 \h </w:instrText>
        </w:r>
        <w:r>
          <w:fldChar w:fldCharType="separate"/>
        </w:r>
        <w:r>
          <w:t>23</w:t>
        </w:r>
        <w:r>
          <w:fldChar w:fldCharType="end"/>
        </w:r>
      </w:hyperlink>
    </w:p>
    <w:p>
      <w:pPr>
        <w:pStyle w:val="TOC2"/>
        <w:tabs>
          <w:tab w:val="right" w:leader="dot" w:pos="8306"/>
        </w:tabs>
      </w:pPr>
      <w:hyperlink w:anchor="_Toc14497" w:history="1">
        <w:r>
          <w:rPr>
            <w:rFonts w:ascii="仿宋" w:eastAsia="仿宋" w:hAnsi="仿宋" w:cs="仿宋" w:hint="eastAsia"/>
            <w:lang w:eastAsia="zh-CN"/>
          </w:rPr>
          <w:t>(三)、文档存档与归档</w:t>
        </w:r>
        <w:r>
          <w:tab/>
        </w:r>
        <w:r>
          <w:fldChar w:fldCharType="begin"/>
        </w:r>
        <w:r>
          <w:instrText xml:space="preserve"> PAGEREF _Toc14497 \h </w:instrText>
        </w:r>
        <w:r>
          <w:fldChar w:fldCharType="separate"/>
        </w:r>
        <w:r>
          <w:t>24</w:t>
        </w:r>
        <w:r>
          <w:fldChar w:fldCharType="end"/>
        </w:r>
      </w:hyperlink>
    </w:p>
    <w:p>
      <w:pPr>
        <w:pStyle w:val="TOC1"/>
        <w:tabs>
          <w:tab w:val="right" w:leader="dot" w:pos="8306"/>
        </w:tabs>
      </w:pPr>
      <w:hyperlink w:anchor="_Toc26816" w:history="1">
        <w:r>
          <w:rPr>
            <w:rFonts w:ascii="仿宋" w:eastAsia="仿宋" w:hAnsi="仿宋" w:cs="仿宋" w:hint="eastAsia"/>
            <w:lang w:eastAsia="zh-CN"/>
          </w:rPr>
          <w:t>七、商用清洁用品项目投资规划</w:t>
        </w:r>
        <w:r>
          <w:tab/>
        </w:r>
        <w:r>
          <w:fldChar w:fldCharType="begin"/>
        </w:r>
        <w:r>
          <w:instrText xml:space="preserve"> PAGEREF _Toc26816 \h </w:instrText>
        </w:r>
        <w:r>
          <w:fldChar w:fldCharType="separate"/>
        </w:r>
        <w:r>
          <w:t>25</w:t>
        </w:r>
        <w:r>
          <w:fldChar w:fldCharType="end"/>
        </w:r>
      </w:hyperlink>
    </w:p>
    <w:p>
      <w:pPr>
        <w:pStyle w:val="TOC2"/>
        <w:tabs>
          <w:tab w:val="right" w:leader="dot" w:pos="8306"/>
        </w:tabs>
      </w:pPr>
      <w:hyperlink w:anchor="_Toc10097" w:history="1">
        <w:r>
          <w:rPr>
            <w:rFonts w:ascii="仿宋" w:eastAsia="仿宋" w:hAnsi="仿宋" w:cs="仿宋" w:hint="eastAsia"/>
            <w:lang w:eastAsia="zh-CN"/>
          </w:rPr>
          <w:t>(一)、商用清洁用品项目总投资估算</w:t>
        </w:r>
        <w:r>
          <w:tab/>
        </w:r>
        <w:r>
          <w:fldChar w:fldCharType="begin"/>
        </w:r>
        <w:r>
          <w:instrText xml:space="preserve"> PAGEREF _Toc10097 \h </w:instrText>
        </w:r>
        <w:r>
          <w:fldChar w:fldCharType="separate"/>
        </w:r>
        <w:r>
          <w:t>25</w:t>
        </w:r>
        <w:r>
          <w:fldChar w:fldCharType="end"/>
        </w:r>
      </w:hyperlink>
    </w:p>
    <w:p>
      <w:pPr>
        <w:pStyle w:val="TOC2"/>
        <w:tabs>
          <w:tab w:val="right" w:leader="dot" w:pos="8306"/>
        </w:tabs>
      </w:pPr>
      <w:hyperlink w:anchor="_Toc15906" w:history="1">
        <w:r>
          <w:rPr>
            <w:rFonts w:ascii="仿宋" w:eastAsia="仿宋" w:hAnsi="仿宋" w:cs="仿宋" w:hint="eastAsia"/>
            <w:lang w:eastAsia="zh-CN"/>
          </w:rPr>
          <w:t>(二)、资金筹措</w:t>
        </w:r>
        <w:r>
          <w:tab/>
        </w:r>
        <w:r>
          <w:fldChar w:fldCharType="begin"/>
        </w:r>
        <w:r>
          <w:instrText xml:space="preserve"> PAGEREF _Toc15906 \h </w:instrText>
        </w:r>
        <w:r>
          <w:fldChar w:fldCharType="separate"/>
        </w:r>
        <w:r>
          <w:t>26</w:t>
        </w:r>
        <w:r>
          <w:fldChar w:fldCharType="end"/>
        </w:r>
      </w:hyperlink>
    </w:p>
    <w:p>
      <w:pPr>
        <w:pStyle w:val="TOC1"/>
        <w:tabs>
          <w:tab w:val="right" w:leader="dot" w:pos="8306"/>
        </w:tabs>
      </w:pPr>
      <w:hyperlink w:anchor="_Toc503" w:history="1">
        <w:r>
          <w:rPr>
            <w:rFonts w:ascii="仿宋" w:eastAsia="仿宋" w:hAnsi="仿宋" w:cs="仿宋" w:hint="eastAsia"/>
            <w:lang w:eastAsia="zh-CN"/>
          </w:rPr>
          <w:t>八、商用清洁用品项目社会影响</w:t>
        </w:r>
        <w:r>
          <w:tab/>
        </w:r>
        <w:r>
          <w:fldChar w:fldCharType="begin"/>
        </w:r>
        <w:r>
          <w:instrText xml:space="preserve"> PAGEREF _Toc503 \h </w:instrText>
        </w:r>
        <w:r>
          <w:fldChar w:fldCharType="separate"/>
        </w:r>
        <w:r>
          <w:t>27</w:t>
        </w:r>
        <w:r>
          <w:fldChar w:fldCharType="end"/>
        </w:r>
      </w:hyperlink>
    </w:p>
    <w:p>
      <w:pPr>
        <w:pStyle w:val="TOC2"/>
        <w:tabs>
          <w:tab w:val="right" w:leader="dot" w:pos="8306"/>
        </w:tabs>
      </w:pPr>
      <w:hyperlink w:anchor="_Toc24108" w:history="1">
        <w:r>
          <w:rPr>
            <w:rFonts w:ascii="仿宋" w:eastAsia="仿宋" w:hAnsi="仿宋" w:cs="仿宋" w:hint="eastAsia"/>
            <w:lang w:eastAsia="zh-CN"/>
          </w:rPr>
          <w:t>(一)、社会责任与义务</w:t>
        </w:r>
        <w:r>
          <w:tab/>
        </w:r>
        <w:r>
          <w:fldChar w:fldCharType="begin"/>
        </w:r>
        <w:r>
          <w:instrText xml:space="preserve"> PAGEREF _Toc24108 \h </w:instrText>
        </w:r>
        <w:r>
          <w:fldChar w:fldCharType="separate"/>
        </w:r>
        <w:r>
          <w:t>27</w:t>
        </w:r>
        <w:r>
          <w:fldChar w:fldCharType="end"/>
        </w:r>
      </w:hyperlink>
    </w:p>
    <w:p>
      <w:pPr>
        <w:pStyle w:val="TOC2"/>
        <w:tabs>
          <w:tab w:val="right" w:leader="dot" w:pos="8306"/>
        </w:tabs>
      </w:pPr>
      <w:hyperlink w:anchor="_Toc21535" w:history="1">
        <w:r>
          <w:rPr>
            <w:rFonts w:ascii="仿宋" w:eastAsia="仿宋" w:hAnsi="仿宋" w:cs="仿宋" w:hint="eastAsia"/>
            <w:lang w:eastAsia="zh-CN"/>
          </w:rPr>
          <w:t>(二)、社会参与与沟通</w:t>
        </w:r>
        <w:r>
          <w:tab/>
        </w:r>
        <w:r>
          <w:fldChar w:fldCharType="begin"/>
        </w:r>
        <w:r>
          <w:instrText xml:space="preserve"> PAGEREF _Toc21535 \h </w:instrText>
        </w:r>
        <w:r>
          <w:fldChar w:fldCharType="separate"/>
        </w:r>
        <w:r>
          <w:t>28</w:t>
        </w:r>
        <w:r>
          <w:fldChar w:fldCharType="end"/>
        </w:r>
      </w:hyperlink>
    </w:p>
    <w:p>
      <w:pPr>
        <w:pStyle w:val="TOC1"/>
        <w:tabs>
          <w:tab w:val="right" w:leader="dot" w:pos="8306"/>
        </w:tabs>
      </w:pPr>
      <w:hyperlink w:anchor="_Toc3457" w:history="1">
        <w:r>
          <w:rPr>
            <w:rFonts w:ascii="仿宋" w:eastAsia="仿宋" w:hAnsi="仿宋" w:cs="仿宋" w:hint="eastAsia"/>
            <w:lang w:eastAsia="zh-CN"/>
          </w:rPr>
          <w:t>九、商用清洁用品项目创新与研发</w:t>
        </w:r>
        <w:r>
          <w:tab/>
        </w:r>
        <w:r>
          <w:fldChar w:fldCharType="begin"/>
        </w:r>
        <w:r>
          <w:instrText xml:space="preserve"> PAGEREF _Toc3457 \h </w:instrText>
        </w:r>
        <w:r>
          <w:fldChar w:fldCharType="separate"/>
        </w:r>
        <w:r>
          <w:t>29</w:t>
        </w:r>
        <w:r>
          <w:fldChar w:fldCharType="end"/>
        </w:r>
      </w:hyperlink>
    </w:p>
    <w:p>
      <w:pPr>
        <w:pStyle w:val="TOC2"/>
        <w:tabs>
          <w:tab w:val="right" w:leader="dot" w:pos="8306"/>
        </w:tabs>
      </w:pPr>
      <w:hyperlink w:anchor="_Toc7900" w:history="1">
        <w:r>
          <w:rPr>
            <w:rFonts w:ascii="仿宋" w:eastAsia="仿宋" w:hAnsi="仿宋" w:cs="仿宋" w:hint="eastAsia"/>
            <w:lang w:eastAsia="zh-CN"/>
          </w:rPr>
          <w:t>(一)、创新策略与方向</w:t>
        </w:r>
        <w:r>
          <w:tab/>
        </w:r>
        <w:r>
          <w:fldChar w:fldCharType="begin"/>
        </w:r>
        <w:r>
          <w:instrText xml:space="preserve"> PAGEREF _Toc7900 \h </w:instrText>
        </w:r>
        <w:r>
          <w:fldChar w:fldCharType="separate"/>
        </w:r>
        <w:r>
          <w:t>29</w:t>
        </w:r>
        <w:r>
          <w:fldChar w:fldCharType="end"/>
        </w:r>
      </w:hyperlink>
    </w:p>
    <w:p>
      <w:pPr>
        <w:pStyle w:val="TOC2"/>
        <w:tabs>
          <w:tab w:val="right" w:leader="dot" w:pos="8306"/>
        </w:tabs>
      </w:pPr>
      <w:hyperlink w:anchor="_Toc17590" w:history="1">
        <w:r>
          <w:rPr>
            <w:rFonts w:ascii="仿宋" w:eastAsia="仿宋" w:hAnsi="仿宋" w:cs="仿宋" w:hint="eastAsia"/>
            <w:lang w:eastAsia="zh-CN"/>
          </w:rPr>
          <w:t>(二)、研发规划与投入</w:t>
        </w:r>
        <w:r>
          <w:tab/>
        </w:r>
        <w:r>
          <w:fldChar w:fldCharType="begin"/>
        </w:r>
        <w:r>
          <w:instrText xml:space="preserve"> PAGEREF _Toc17590 \h </w:instrText>
        </w:r>
        <w:r>
          <w:fldChar w:fldCharType="separate"/>
        </w:r>
        <w:r>
          <w:t>30</w:t>
        </w:r>
        <w:r>
          <w:fldChar w:fldCharType="end"/>
        </w:r>
      </w:hyperlink>
    </w:p>
    <w:p>
      <w:pPr>
        <w:pStyle w:val="TOC1"/>
        <w:tabs>
          <w:tab w:val="right" w:leader="dot" w:pos="8306"/>
        </w:tabs>
      </w:pPr>
      <w:hyperlink w:anchor="_Toc19992" w:history="1">
        <w:r>
          <w:rPr>
            <w:rFonts w:ascii="仿宋" w:eastAsia="仿宋" w:hAnsi="仿宋" w:cs="仿宋" w:hint="eastAsia"/>
            <w:lang w:eastAsia="zh-CN"/>
          </w:rPr>
          <w:t>十、商用清洁用品项目财务管理</w:t>
        </w:r>
        <w:r>
          <w:tab/>
        </w:r>
        <w:r>
          <w:fldChar w:fldCharType="begin"/>
        </w:r>
        <w:r>
          <w:instrText xml:space="preserve"> PAGEREF _Toc19992 \h </w:instrText>
        </w:r>
        <w:r>
          <w:fldChar w:fldCharType="separate"/>
        </w:r>
        <w:r>
          <w:t>32</w:t>
        </w:r>
        <w:r>
          <w:fldChar w:fldCharType="end"/>
        </w:r>
      </w:hyperlink>
    </w:p>
    <w:p>
      <w:pPr>
        <w:pStyle w:val="TOC2"/>
        <w:tabs>
          <w:tab w:val="right" w:leader="dot" w:pos="8306"/>
        </w:tabs>
      </w:pPr>
      <w:hyperlink w:anchor="_Toc26383" w:history="1">
        <w:r>
          <w:rPr>
            <w:rFonts w:ascii="仿宋" w:eastAsia="仿宋" w:hAnsi="仿宋" w:cs="仿宋" w:hint="eastAsia"/>
            <w:lang w:eastAsia="zh-CN"/>
          </w:rPr>
          <w:t>(一)、资金需求大</w:t>
        </w:r>
        <w:r>
          <w:tab/>
        </w:r>
        <w:r>
          <w:fldChar w:fldCharType="begin"/>
        </w:r>
        <w:r>
          <w:instrText xml:space="preserve"> PAGEREF _Toc26383 \h </w:instrText>
        </w:r>
        <w:r>
          <w:fldChar w:fldCharType="separate"/>
        </w:r>
        <w:r>
          <w:t>32</w:t>
        </w:r>
        <w:r>
          <w:fldChar w:fldCharType="end"/>
        </w:r>
      </w:hyperlink>
    </w:p>
    <w:p>
      <w:pPr>
        <w:pStyle w:val="TOC2"/>
        <w:tabs>
          <w:tab w:val="right" w:leader="dot" w:pos="8306"/>
        </w:tabs>
      </w:pPr>
      <w:hyperlink w:anchor="_Toc19201" w:history="1">
        <w:r>
          <w:rPr>
            <w:rFonts w:ascii="仿宋" w:eastAsia="仿宋" w:hAnsi="仿宋" w:cs="仿宋" w:hint="eastAsia"/>
            <w:lang w:eastAsia="zh-CN"/>
          </w:rPr>
          <w:t>(二)、研发周期长</w:t>
        </w:r>
        <w:r>
          <w:tab/>
        </w:r>
        <w:r>
          <w:fldChar w:fldCharType="begin"/>
        </w:r>
        <w:r>
          <w:instrText xml:space="preserve"> PAGEREF _Toc19201 \h </w:instrText>
        </w:r>
        <w:r>
          <w:fldChar w:fldCharType="separate"/>
        </w:r>
        <w:r>
          <w:t>33</w:t>
        </w:r>
        <w:r>
          <w:fldChar w:fldCharType="end"/>
        </w:r>
      </w:hyperlink>
    </w:p>
    <w:p>
      <w:pPr>
        <w:pStyle w:val="TOC2"/>
        <w:tabs>
          <w:tab w:val="right" w:leader="dot" w:pos="8306"/>
        </w:tabs>
      </w:pPr>
      <w:hyperlink w:anchor="_Toc26649" w:history="1">
        <w:r>
          <w:rPr>
            <w:rFonts w:ascii="仿宋" w:eastAsia="仿宋" w:hAnsi="仿宋" w:cs="仿宋" w:hint="eastAsia"/>
            <w:lang w:eastAsia="zh-CN"/>
          </w:rPr>
          <w:t>(三)、市场风险大</w:t>
        </w:r>
        <w:r>
          <w:tab/>
        </w:r>
        <w:r>
          <w:fldChar w:fldCharType="begin"/>
        </w:r>
        <w:r>
          <w:instrText xml:space="preserve"> PAGEREF _Toc26649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8" w:history="1">
        <w:r>
          <w:rPr>
            <w:rFonts w:ascii="仿宋" w:eastAsia="仿宋" w:hAnsi="仿宋" w:cs="仿宋" w:hint="eastAsia"/>
            <w:lang w:eastAsia="zh-CN"/>
          </w:rPr>
          <w:t>(四)、利润率高</w:t>
        </w:r>
        <w:r>
          <w:tab/>
        </w:r>
        <w:r>
          <w:fldChar w:fldCharType="begin"/>
        </w:r>
        <w:r>
          <w:instrText xml:space="preserve"> PAGEREF _Toc30138 \h </w:instrText>
        </w:r>
        <w:r>
          <w:fldChar w:fldCharType="separate"/>
        </w:r>
        <w:r>
          <w:t>37</w:t>
        </w:r>
        <w:r>
          <w:fldChar w:fldCharType="end"/>
        </w:r>
      </w:hyperlink>
    </w:p>
    <w:p>
      <w:pPr>
        <w:pStyle w:val="TOC1"/>
        <w:tabs>
          <w:tab w:val="right" w:leader="dot" w:pos="8306"/>
        </w:tabs>
      </w:pPr>
      <w:hyperlink w:anchor="_Toc7942" w:history="1">
        <w:r>
          <w:rPr>
            <w:rFonts w:ascii="仿宋" w:eastAsia="仿宋" w:hAnsi="仿宋" w:cs="仿宋" w:hint="eastAsia"/>
            <w:lang w:eastAsia="zh-CN"/>
          </w:rPr>
          <w:t>十一、商用清洁用品项目计划安排</w:t>
        </w:r>
        <w:r>
          <w:tab/>
        </w:r>
        <w:r>
          <w:fldChar w:fldCharType="begin"/>
        </w:r>
        <w:r>
          <w:instrText xml:space="preserve"> PAGEREF _Toc7942 \h </w:instrText>
        </w:r>
        <w:r>
          <w:fldChar w:fldCharType="separate"/>
        </w:r>
        <w:r>
          <w:t>39</w:t>
        </w:r>
        <w:r>
          <w:fldChar w:fldCharType="end"/>
        </w:r>
      </w:hyperlink>
    </w:p>
    <w:p>
      <w:pPr>
        <w:pStyle w:val="TOC2"/>
        <w:tabs>
          <w:tab w:val="right" w:leader="dot" w:pos="8306"/>
        </w:tabs>
      </w:pPr>
      <w:hyperlink w:anchor="_Toc27083" w:history="1">
        <w:r>
          <w:rPr>
            <w:rFonts w:ascii="仿宋" w:eastAsia="仿宋" w:hAnsi="仿宋" w:cs="仿宋" w:hint="eastAsia"/>
            <w:lang w:eastAsia="zh-CN"/>
          </w:rPr>
          <w:t>(一)、建设周期</w:t>
        </w:r>
        <w:r>
          <w:tab/>
        </w:r>
        <w:r>
          <w:fldChar w:fldCharType="begin"/>
        </w:r>
        <w:r>
          <w:instrText xml:space="preserve"> PAGEREF _Toc27083 \h </w:instrText>
        </w:r>
        <w:r>
          <w:fldChar w:fldCharType="separate"/>
        </w:r>
        <w:r>
          <w:t>39</w:t>
        </w:r>
        <w:r>
          <w:fldChar w:fldCharType="end"/>
        </w:r>
      </w:hyperlink>
    </w:p>
    <w:p>
      <w:pPr>
        <w:pStyle w:val="TOC2"/>
        <w:tabs>
          <w:tab w:val="right" w:leader="dot" w:pos="8306"/>
        </w:tabs>
      </w:pPr>
      <w:hyperlink w:anchor="_Toc15861" w:history="1">
        <w:r>
          <w:rPr>
            <w:rFonts w:ascii="仿宋" w:eastAsia="仿宋" w:hAnsi="仿宋" w:cs="仿宋" w:hint="eastAsia"/>
            <w:lang w:eastAsia="zh-CN"/>
          </w:rPr>
          <w:t>(二)、建设进度</w:t>
        </w:r>
        <w:r>
          <w:tab/>
        </w:r>
        <w:r>
          <w:fldChar w:fldCharType="begin"/>
        </w:r>
        <w:r>
          <w:instrText xml:space="preserve"> PAGEREF _Toc15861 \h </w:instrText>
        </w:r>
        <w:r>
          <w:fldChar w:fldCharType="separate"/>
        </w:r>
        <w:r>
          <w:t>40</w:t>
        </w:r>
        <w:r>
          <w:fldChar w:fldCharType="end"/>
        </w:r>
      </w:hyperlink>
    </w:p>
    <w:p>
      <w:pPr>
        <w:pStyle w:val="TOC2"/>
        <w:tabs>
          <w:tab w:val="right" w:leader="dot" w:pos="8306"/>
        </w:tabs>
      </w:pPr>
      <w:hyperlink w:anchor="_Toc19128" w:history="1">
        <w:r>
          <w:rPr>
            <w:rFonts w:ascii="仿宋" w:eastAsia="仿宋" w:hAnsi="仿宋" w:cs="仿宋" w:hint="eastAsia"/>
            <w:lang w:eastAsia="zh-CN"/>
          </w:rPr>
          <w:t>(三)、进度安排注意事项</w:t>
        </w:r>
        <w:r>
          <w:tab/>
        </w:r>
        <w:r>
          <w:fldChar w:fldCharType="begin"/>
        </w:r>
        <w:r>
          <w:instrText xml:space="preserve"> PAGEREF _Toc19128 \h </w:instrText>
        </w:r>
        <w:r>
          <w:fldChar w:fldCharType="separate"/>
        </w:r>
        <w:r>
          <w:t>41</w:t>
        </w:r>
        <w:r>
          <w:fldChar w:fldCharType="end"/>
        </w:r>
      </w:hyperlink>
    </w:p>
    <w:p>
      <w:pPr>
        <w:pStyle w:val="TOC2"/>
        <w:tabs>
          <w:tab w:val="right" w:leader="dot" w:pos="8306"/>
        </w:tabs>
      </w:pPr>
      <w:hyperlink w:anchor="_Toc21658" w:history="1">
        <w:r>
          <w:rPr>
            <w:rFonts w:ascii="仿宋" w:eastAsia="仿宋" w:hAnsi="仿宋" w:cs="仿宋" w:hint="eastAsia"/>
            <w:lang w:eastAsia="zh-CN"/>
          </w:rPr>
          <w:t>(四)、人力资源配置</w:t>
        </w:r>
        <w:r>
          <w:tab/>
        </w:r>
        <w:r>
          <w:fldChar w:fldCharType="begin"/>
        </w:r>
        <w:r>
          <w:instrText xml:space="preserve"> PAGEREF _Toc21658 \h </w:instrText>
        </w:r>
        <w:r>
          <w:fldChar w:fldCharType="separate"/>
        </w:r>
        <w:r>
          <w:t>43</w:t>
        </w:r>
        <w:r>
          <w:fldChar w:fldCharType="end"/>
        </w:r>
      </w:hyperlink>
    </w:p>
    <w:p>
      <w:pPr>
        <w:pStyle w:val="TOC1"/>
        <w:tabs>
          <w:tab w:val="right" w:leader="dot" w:pos="8306"/>
        </w:tabs>
      </w:pPr>
      <w:hyperlink w:anchor="_Toc680" w:history="1">
        <w:r>
          <w:rPr>
            <w:rFonts w:ascii="仿宋" w:eastAsia="仿宋" w:hAnsi="仿宋" w:cs="仿宋" w:hint="eastAsia"/>
            <w:lang w:eastAsia="zh-CN"/>
          </w:rPr>
          <w:t>十二、商用清洁用品项目经营效益</w:t>
        </w:r>
        <w:r>
          <w:tab/>
        </w:r>
        <w:r>
          <w:fldChar w:fldCharType="begin"/>
        </w:r>
        <w:r>
          <w:instrText xml:space="preserve"> PAGEREF _Toc680 \h </w:instrText>
        </w:r>
        <w:r>
          <w:fldChar w:fldCharType="separate"/>
        </w:r>
        <w:r>
          <w:t>43</w:t>
        </w:r>
        <w:r>
          <w:fldChar w:fldCharType="end"/>
        </w:r>
      </w:hyperlink>
    </w:p>
    <w:p>
      <w:pPr>
        <w:pStyle w:val="TOC2"/>
        <w:tabs>
          <w:tab w:val="right" w:leader="dot" w:pos="8306"/>
        </w:tabs>
      </w:pPr>
      <w:hyperlink w:anchor="_Toc16592" w:history="1">
        <w:r>
          <w:rPr>
            <w:rFonts w:ascii="仿宋" w:eastAsia="仿宋" w:hAnsi="仿宋" w:cs="仿宋" w:hint="eastAsia"/>
            <w:lang w:eastAsia="zh-CN"/>
          </w:rPr>
          <w:t>(一)、经济评价财务测算</w:t>
        </w:r>
        <w:r>
          <w:tab/>
        </w:r>
        <w:r>
          <w:fldChar w:fldCharType="begin"/>
        </w:r>
        <w:r>
          <w:instrText xml:space="preserve"> PAGEREF _Toc16592 \h </w:instrText>
        </w:r>
        <w:r>
          <w:fldChar w:fldCharType="separate"/>
        </w:r>
        <w:r>
          <w:t>43</w:t>
        </w:r>
        <w:r>
          <w:fldChar w:fldCharType="end"/>
        </w:r>
      </w:hyperlink>
    </w:p>
    <w:p>
      <w:pPr>
        <w:pStyle w:val="TOC2"/>
        <w:tabs>
          <w:tab w:val="right" w:leader="dot" w:pos="8306"/>
        </w:tabs>
      </w:pPr>
      <w:hyperlink w:anchor="_Toc27407" w:history="1">
        <w:r>
          <w:rPr>
            <w:rFonts w:ascii="仿宋" w:eastAsia="仿宋" w:hAnsi="仿宋" w:cs="仿宋" w:hint="eastAsia"/>
            <w:lang w:eastAsia="zh-CN"/>
          </w:rPr>
          <w:t>(二)、商用清洁用品项目盈利能力分析</w:t>
        </w:r>
        <w:r>
          <w:tab/>
        </w:r>
        <w:r>
          <w:fldChar w:fldCharType="begin"/>
        </w:r>
        <w:r>
          <w:instrText xml:space="preserve"> PAGEREF _Toc27407 \h </w:instrText>
        </w:r>
        <w:r>
          <w:fldChar w:fldCharType="separate"/>
        </w:r>
        <w:r>
          <w:t>45</w:t>
        </w:r>
        <w:r>
          <w:fldChar w:fldCharType="end"/>
        </w:r>
      </w:hyperlink>
    </w:p>
    <w:p>
      <w:pPr>
        <w:pStyle w:val="TOC1"/>
        <w:tabs>
          <w:tab w:val="right" w:leader="dot" w:pos="8306"/>
        </w:tabs>
      </w:pPr>
      <w:hyperlink w:anchor="_Toc17699" w:history="1">
        <w:r>
          <w:rPr>
            <w:rFonts w:ascii="仿宋" w:eastAsia="仿宋" w:hAnsi="仿宋" w:cs="仿宋" w:hint="eastAsia"/>
            <w:lang w:eastAsia="zh-CN"/>
          </w:rPr>
          <w:t>十三、商用清洁用品项目实施时间节点</w:t>
        </w:r>
        <w:r>
          <w:tab/>
        </w:r>
        <w:r>
          <w:fldChar w:fldCharType="begin"/>
        </w:r>
        <w:r>
          <w:instrText xml:space="preserve"> PAGEREF _Toc17699 \h </w:instrText>
        </w:r>
        <w:r>
          <w:fldChar w:fldCharType="separate"/>
        </w:r>
        <w:r>
          <w:t>45</w:t>
        </w:r>
        <w:r>
          <w:fldChar w:fldCharType="end"/>
        </w:r>
      </w:hyperlink>
    </w:p>
    <w:p>
      <w:pPr>
        <w:pStyle w:val="TOC2"/>
        <w:tabs>
          <w:tab w:val="right" w:leader="dot" w:pos="8306"/>
        </w:tabs>
      </w:pPr>
      <w:hyperlink w:anchor="_Toc22436" w:history="1">
        <w:r>
          <w:rPr>
            <w:rFonts w:ascii="仿宋" w:eastAsia="仿宋" w:hAnsi="仿宋" w:cs="仿宋" w:hint="eastAsia"/>
            <w:lang w:eastAsia="zh-CN"/>
          </w:rPr>
          <w:t>(一)、商用清洁用品项目启动阶段时间节点</w:t>
        </w:r>
        <w:r>
          <w:tab/>
        </w:r>
        <w:r>
          <w:fldChar w:fldCharType="begin"/>
        </w:r>
        <w:r>
          <w:instrText xml:space="preserve"> PAGEREF _Toc22436 \h </w:instrText>
        </w:r>
        <w:r>
          <w:fldChar w:fldCharType="separate"/>
        </w:r>
        <w:r>
          <w:t>45</w:t>
        </w:r>
        <w:r>
          <w:fldChar w:fldCharType="end"/>
        </w:r>
      </w:hyperlink>
    </w:p>
    <w:p>
      <w:pPr>
        <w:pStyle w:val="TOC2"/>
        <w:tabs>
          <w:tab w:val="right" w:leader="dot" w:pos="8306"/>
        </w:tabs>
      </w:pPr>
      <w:hyperlink w:anchor="_Toc31834" w:history="1">
        <w:r>
          <w:rPr>
            <w:rFonts w:ascii="仿宋" w:eastAsia="仿宋" w:hAnsi="仿宋" w:cs="仿宋" w:hint="eastAsia"/>
            <w:lang w:eastAsia="zh-CN"/>
          </w:rPr>
          <w:t>(二)、商用清洁用品项目执行阶段时间节点</w:t>
        </w:r>
        <w:r>
          <w:tab/>
        </w:r>
        <w:r>
          <w:fldChar w:fldCharType="begin"/>
        </w:r>
        <w:r>
          <w:instrText xml:space="preserve"> PAGEREF _Toc31834 \h </w:instrText>
        </w:r>
        <w:r>
          <w:fldChar w:fldCharType="separate"/>
        </w:r>
        <w:r>
          <w:t>47</w:t>
        </w:r>
        <w:r>
          <w:fldChar w:fldCharType="end"/>
        </w:r>
      </w:hyperlink>
    </w:p>
    <w:p>
      <w:pPr>
        <w:pStyle w:val="TOC2"/>
        <w:tabs>
          <w:tab w:val="right" w:leader="dot" w:pos="8306"/>
        </w:tabs>
      </w:pPr>
      <w:hyperlink w:anchor="_Toc32315" w:history="1">
        <w:r>
          <w:rPr>
            <w:rFonts w:ascii="仿宋" w:eastAsia="仿宋" w:hAnsi="仿宋" w:cs="仿宋" w:hint="eastAsia"/>
            <w:lang w:eastAsia="zh-CN"/>
          </w:rPr>
          <w:t>(三)、商用清洁用品项目完成阶段时间节点</w:t>
        </w:r>
        <w:r>
          <w:tab/>
        </w:r>
        <w:r>
          <w:fldChar w:fldCharType="begin"/>
        </w:r>
        <w:r>
          <w:instrText xml:space="preserve"> PAGEREF _Toc32315 \h </w:instrText>
        </w:r>
        <w:r>
          <w:fldChar w:fldCharType="separate"/>
        </w:r>
        <w:r>
          <w:t>48</w:t>
        </w:r>
        <w:r>
          <w:fldChar w:fldCharType="end"/>
        </w:r>
      </w:hyperlink>
    </w:p>
    <w:p>
      <w:pPr>
        <w:pStyle w:val="TOC1"/>
        <w:tabs>
          <w:tab w:val="right" w:leader="dot" w:pos="8306"/>
        </w:tabs>
      </w:pPr>
      <w:hyperlink w:anchor="_Toc23165" w:history="1">
        <w:r>
          <w:rPr>
            <w:rFonts w:ascii="仿宋" w:eastAsia="仿宋" w:hAnsi="仿宋" w:cs="仿宋" w:hint="eastAsia"/>
            <w:lang w:eastAsia="zh-CN"/>
          </w:rPr>
          <w:t>十四、商用清洁用品项目变更管理</w:t>
        </w:r>
        <w:r>
          <w:tab/>
        </w:r>
        <w:r>
          <w:fldChar w:fldCharType="begin"/>
        </w:r>
        <w:r>
          <w:instrText xml:space="preserve"> PAGEREF _Toc23165 \h </w:instrText>
        </w:r>
        <w:r>
          <w:fldChar w:fldCharType="separate"/>
        </w:r>
        <w:r>
          <w:t>49</w:t>
        </w:r>
        <w:r>
          <w:fldChar w:fldCharType="end"/>
        </w:r>
      </w:hyperlink>
    </w:p>
    <w:p>
      <w:pPr>
        <w:pStyle w:val="TOC2"/>
        <w:tabs>
          <w:tab w:val="right" w:leader="dot" w:pos="8306"/>
        </w:tabs>
      </w:pPr>
      <w:hyperlink w:anchor="_Toc18999" w:history="1">
        <w:r>
          <w:rPr>
            <w:rFonts w:ascii="仿宋" w:eastAsia="仿宋" w:hAnsi="仿宋" w:cs="仿宋" w:hint="eastAsia"/>
            <w:lang w:eastAsia="zh-CN"/>
          </w:rPr>
          <w:t>(一)、变更申请与评估</w:t>
        </w:r>
        <w:r>
          <w:tab/>
        </w:r>
        <w:r>
          <w:fldChar w:fldCharType="begin"/>
        </w:r>
        <w:r>
          <w:instrText xml:space="preserve"> PAGEREF _Toc18999 \h </w:instrText>
        </w:r>
        <w:r>
          <w:fldChar w:fldCharType="separate"/>
        </w:r>
        <w:r>
          <w:t>49</w:t>
        </w:r>
        <w:r>
          <w:fldChar w:fldCharType="end"/>
        </w:r>
      </w:hyperlink>
    </w:p>
    <w:p>
      <w:pPr>
        <w:pStyle w:val="TOC2"/>
        <w:tabs>
          <w:tab w:val="right" w:leader="dot" w:pos="8306"/>
        </w:tabs>
      </w:pPr>
      <w:hyperlink w:anchor="_Toc12021" w:history="1">
        <w:r>
          <w:rPr>
            <w:rFonts w:ascii="仿宋" w:eastAsia="仿宋" w:hAnsi="仿宋" w:cs="仿宋" w:hint="eastAsia"/>
            <w:lang w:eastAsia="zh-CN"/>
          </w:rPr>
          <w:t>(二)、变更实施与控制</w:t>
        </w:r>
        <w:r>
          <w:tab/>
        </w:r>
        <w:r>
          <w:fldChar w:fldCharType="begin"/>
        </w:r>
        <w:r>
          <w:instrText xml:space="preserve"> PAGEREF _Toc12021 \h </w:instrText>
        </w:r>
        <w:r>
          <w:fldChar w:fldCharType="separate"/>
        </w:r>
        <w:r>
          <w:t>49</w:t>
        </w:r>
        <w:r>
          <w:fldChar w:fldCharType="end"/>
        </w:r>
      </w:hyperlink>
    </w:p>
    <w:p>
      <w:pPr>
        <w:pStyle w:val="TOC1"/>
        <w:tabs>
          <w:tab w:val="right" w:leader="dot" w:pos="8306"/>
        </w:tabs>
      </w:pPr>
      <w:hyperlink w:anchor="_Toc24746" w:history="1">
        <w:r>
          <w:rPr>
            <w:rFonts w:ascii="仿宋" w:eastAsia="仿宋" w:hAnsi="仿宋" w:cs="仿宋" w:hint="eastAsia"/>
            <w:lang w:eastAsia="zh-CN"/>
          </w:rPr>
          <w:t>十五、商用清洁用品项目实施保障措施</w:t>
        </w:r>
        <w:r>
          <w:tab/>
        </w:r>
        <w:r>
          <w:fldChar w:fldCharType="begin"/>
        </w:r>
        <w:r>
          <w:instrText xml:space="preserve"> PAGEREF _Toc24746 \h </w:instrText>
        </w:r>
        <w:r>
          <w:fldChar w:fldCharType="separate"/>
        </w:r>
        <w:r>
          <w:t>50</w:t>
        </w:r>
        <w:r>
          <w:fldChar w:fldCharType="end"/>
        </w:r>
      </w:hyperlink>
    </w:p>
    <w:p>
      <w:pPr>
        <w:pStyle w:val="TOC2"/>
        <w:tabs>
          <w:tab w:val="right" w:leader="dot" w:pos="8306"/>
        </w:tabs>
      </w:pPr>
      <w:hyperlink w:anchor="_Toc30895" w:history="1">
        <w:r>
          <w:rPr>
            <w:rFonts w:ascii="仿宋" w:eastAsia="仿宋" w:hAnsi="仿宋" w:cs="仿宋" w:hint="eastAsia"/>
            <w:lang w:eastAsia="zh-CN"/>
          </w:rPr>
          <w:t>(一)、商用清洁用品项目实施保障机制</w:t>
        </w:r>
        <w:r>
          <w:tab/>
        </w:r>
        <w:r>
          <w:fldChar w:fldCharType="begin"/>
        </w:r>
        <w:r>
          <w:instrText xml:space="preserve"> PAGEREF _Toc30895 \h </w:instrText>
        </w:r>
        <w:r>
          <w:fldChar w:fldCharType="separate"/>
        </w:r>
        <w:r>
          <w:t>50</w:t>
        </w:r>
        <w:r>
          <w:fldChar w:fldCharType="end"/>
        </w:r>
      </w:hyperlink>
    </w:p>
    <w:p>
      <w:pPr>
        <w:pStyle w:val="TOC2"/>
        <w:tabs>
          <w:tab w:val="right" w:leader="dot" w:pos="8306"/>
        </w:tabs>
      </w:pPr>
      <w:hyperlink w:anchor="_Toc609" w:history="1">
        <w:r>
          <w:rPr>
            <w:rFonts w:ascii="仿宋" w:eastAsia="仿宋" w:hAnsi="仿宋" w:cs="仿宋" w:hint="eastAsia"/>
            <w:lang w:eastAsia="zh-CN"/>
          </w:rPr>
          <w:t>(二)、商用清洁用品项目法律合规要求</w:t>
        </w:r>
        <w:r>
          <w:tab/>
        </w:r>
        <w:r>
          <w:fldChar w:fldCharType="begin"/>
        </w:r>
        <w:r>
          <w:instrText xml:space="preserve"> PAGEREF _Toc609 \h </w:instrText>
        </w:r>
        <w:r>
          <w:fldChar w:fldCharType="separate"/>
        </w:r>
        <w:r>
          <w:t>53</w:t>
        </w:r>
        <w:r>
          <w:fldChar w:fldCharType="end"/>
        </w:r>
      </w:hyperlink>
    </w:p>
    <w:p>
      <w:pPr>
        <w:pStyle w:val="TOC2"/>
        <w:tabs>
          <w:tab w:val="right" w:leader="dot" w:pos="8306"/>
        </w:tabs>
      </w:pPr>
      <w:hyperlink w:anchor="_Toc9332" w:history="1">
        <w:r>
          <w:rPr>
            <w:rFonts w:ascii="仿宋" w:eastAsia="仿宋" w:hAnsi="仿宋" w:cs="仿宋" w:hint="eastAsia"/>
            <w:lang w:eastAsia="zh-CN"/>
          </w:rPr>
          <w:t>(三)、商用清洁用品项目合同管理与法律事务</w:t>
        </w:r>
        <w:r>
          <w:tab/>
        </w:r>
        <w:r>
          <w:fldChar w:fldCharType="begin"/>
        </w:r>
        <w:r>
          <w:instrText xml:space="preserve"> PAGEREF _Toc9332 \h </w:instrText>
        </w:r>
        <w:r>
          <w:fldChar w:fldCharType="separate"/>
        </w:r>
        <w:r>
          <w:t>58</w:t>
        </w:r>
        <w:r>
          <w:fldChar w:fldCharType="end"/>
        </w:r>
      </w:hyperlink>
    </w:p>
    <w:p>
      <w:pPr>
        <w:pStyle w:val="TOC2"/>
        <w:tabs>
          <w:tab w:val="right" w:leader="dot" w:pos="8306"/>
        </w:tabs>
      </w:pPr>
      <w:hyperlink w:anchor="_Toc9073" w:history="1">
        <w:r>
          <w:rPr>
            <w:rFonts w:ascii="仿宋" w:eastAsia="仿宋" w:hAnsi="仿宋" w:cs="仿宋" w:hint="eastAsia"/>
            <w:lang w:eastAsia="zh-CN"/>
          </w:rPr>
          <w:t>(四)、商用清洁用品项目知识产权保护策略</w:t>
        </w:r>
        <w:r>
          <w:tab/>
        </w:r>
        <w:r>
          <w:fldChar w:fldCharType="begin"/>
        </w:r>
        <w:r>
          <w:instrText xml:space="preserve"> PAGEREF _Toc9073 \h </w:instrText>
        </w:r>
        <w:r>
          <w:fldChar w:fldCharType="separate"/>
        </w:r>
        <w:r>
          <w:t>64</w:t>
        </w:r>
        <w:r>
          <w:fldChar w:fldCharType="end"/>
        </w:r>
      </w:hyperlink>
    </w:p>
    <w:p>
      <w:pPr>
        <w:pStyle w:val="TOC1"/>
        <w:tabs>
          <w:tab w:val="right" w:leader="dot" w:pos="8306"/>
        </w:tabs>
      </w:pPr>
      <w:hyperlink w:anchor="_Toc20172" w:history="1">
        <w:r>
          <w:rPr>
            <w:rFonts w:ascii="仿宋" w:eastAsia="仿宋" w:hAnsi="仿宋" w:cs="仿宋" w:hint="eastAsia"/>
            <w:lang w:eastAsia="zh-CN"/>
          </w:rPr>
          <w:t>十六、商用清洁用品项目治理与监督</w:t>
        </w:r>
        <w:r>
          <w:tab/>
        </w:r>
        <w:r>
          <w:fldChar w:fldCharType="begin"/>
        </w:r>
        <w:r>
          <w:instrText xml:space="preserve"> PAGEREF _Toc20172 \h </w:instrText>
        </w:r>
        <w:r>
          <w:fldChar w:fldCharType="separate"/>
        </w:r>
        <w:r>
          <w:t>67</w:t>
        </w:r>
        <w:r>
          <w:fldChar w:fldCharType="end"/>
        </w:r>
      </w:hyperlink>
    </w:p>
    <w:p>
      <w:pPr>
        <w:pStyle w:val="TOC2"/>
        <w:tabs>
          <w:tab w:val="right" w:leader="dot" w:pos="8306"/>
        </w:tabs>
      </w:pPr>
      <w:hyperlink w:anchor="_Toc3065" w:history="1">
        <w:r>
          <w:rPr>
            <w:rFonts w:ascii="仿宋" w:eastAsia="仿宋" w:hAnsi="仿宋" w:cs="仿宋" w:hint="eastAsia"/>
            <w:lang w:eastAsia="zh-CN"/>
          </w:rPr>
          <w:t>(一)、商用清洁用品项目治理结构</w:t>
        </w:r>
        <w:r>
          <w:tab/>
        </w:r>
        <w:r>
          <w:fldChar w:fldCharType="begin"/>
        </w:r>
        <w:r>
          <w:instrText xml:space="preserve"> PAGEREF _Toc3065 \h </w:instrText>
        </w:r>
        <w:r>
          <w:fldChar w:fldCharType="separate"/>
        </w:r>
        <w:r>
          <w:t>67</w:t>
        </w:r>
        <w:r>
          <w:fldChar w:fldCharType="end"/>
        </w:r>
      </w:hyperlink>
    </w:p>
    <w:p>
      <w:pPr>
        <w:pStyle w:val="TOC2"/>
        <w:tabs>
          <w:tab w:val="right" w:leader="dot" w:pos="8306"/>
        </w:tabs>
      </w:pPr>
      <w:hyperlink w:anchor="_Toc11811" w:history="1">
        <w:r>
          <w:rPr>
            <w:rFonts w:ascii="仿宋" w:eastAsia="仿宋" w:hAnsi="仿宋" w:cs="仿宋" w:hint="eastAsia"/>
            <w:lang w:eastAsia="zh-CN"/>
          </w:rPr>
          <w:t>(二)、监督与审计</w:t>
        </w:r>
        <w:r>
          <w:tab/>
        </w:r>
        <w:r>
          <w:fldChar w:fldCharType="begin"/>
        </w:r>
        <w:r>
          <w:instrText xml:space="preserve"> PAGEREF _Toc11811 \h </w:instrText>
        </w:r>
        <w:r>
          <w:fldChar w:fldCharType="separate"/>
        </w:r>
        <w:r>
          <w:t>68</w:t>
        </w:r>
        <w:r>
          <w:fldChar w:fldCharType="end"/>
        </w:r>
      </w:hyperlink>
    </w:p>
    <w:p>
      <w:pPr>
        <w:pStyle w:val="TOC1"/>
        <w:tabs>
          <w:tab w:val="right" w:leader="dot" w:pos="8306"/>
        </w:tabs>
      </w:pPr>
      <w:hyperlink w:anchor="_Toc13374" w:history="1">
        <w:r>
          <w:rPr>
            <w:rFonts w:ascii="仿宋" w:eastAsia="仿宋" w:hAnsi="仿宋" w:cs="仿宋" w:hint="eastAsia"/>
            <w:lang w:eastAsia="zh-CN"/>
          </w:rPr>
          <w:t>十七、风险识别与分类</w:t>
        </w:r>
        <w:r>
          <w:tab/>
        </w:r>
        <w:r>
          <w:fldChar w:fldCharType="begin"/>
        </w:r>
        <w:r>
          <w:instrText xml:space="preserve"> PAGEREF _Toc13374 \h </w:instrText>
        </w:r>
        <w:r>
          <w:fldChar w:fldCharType="separate"/>
        </w:r>
        <w:r>
          <w:t>70</w:t>
        </w:r>
        <w:r>
          <w:fldChar w:fldCharType="end"/>
        </w:r>
      </w:hyperlink>
    </w:p>
    <w:p>
      <w:pPr>
        <w:pStyle w:val="TOC2"/>
        <w:tabs>
          <w:tab w:val="right" w:leader="dot" w:pos="8306"/>
        </w:tabs>
      </w:pPr>
      <w:hyperlink w:anchor="_Toc12055" w:history="1">
        <w:r>
          <w:rPr>
            <w:rFonts w:ascii="仿宋" w:eastAsia="仿宋" w:hAnsi="仿宋" w:cs="仿宋" w:hint="eastAsia"/>
            <w:lang w:eastAsia="zh-CN"/>
          </w:rPr>
          <w:t>(一)、风险识别</w:t>
        </w:r>
        <w:r>
          <w:tab/>
        </w:r>
        <w:r>
          <w:fldChar w:fldCharType="begin"/>
        </w:r>
        <w:r>
          <w:instrText xml:space="preserve"> PAGEREF _Toc12055 \h </w:instrText>
        </w:r>
        <w:r>
          <w:fldChar w:fldCharType="separate"/>
        </w:r>
        <w:r>
          <w:t>70</w:t>
        </w:r>
        <w:r>
          <w:fldChar w:fldCharType="end"/>
        </w:r>
      </w:hyperlink>
    </w:p>
    <w:p>
      <w:pPr>
        <w:pStyle w:val="TOC2"/>
        <w:tabs>
          <w:tab w:val="right" w:leader="dot" w:pos="8306"/>
        </w:tabs>
      </w:pPr>
      <w:hyperlink w:anchor="_Toc24131" w:history="1">
        <w:r>
          <w:rPr>
            <w:rFonts w:ascii="仿宋" w:eastAsia="仿宋" w:hAnsi="仿宋" w:cs="仿宋" w:hint="eastAsia"/>
            <w:lang w:eastAsia="zh-CN"/>
          </w:rPr>
          <w:t>(二)、风险分类</w:t>
        </w:r>
        <w:r>
          <w:tab/>
        </w:r>
        <w:r>
          <w:fldChar w:fldCharType="begin"/>
        </w:r>
        <w:r>
          <w:instrText xml:space="preserve"> PAGEREF _Toc24131 \h </w:instrText>
        </w:r>
        <w:r>
          <w:fldChar w:fldCharType="separate"/>
        </w:r>
        <w:r>
          <w:t>71</w:t>
        </w:r>
        <w:r>
          <w:fldChar w:fldCharType="end"/>
        </w:r>
      </w:hyperlink>
    </w:p>
    <w:p>
      <w:pPr>
        <w:pStyle w:val="TOC1"/>
        <w:tabs>
          <w:tab w:val="right" w:leader="dot" w:pos="8306"/>
        </w:tabs>
      </w:pPr>
      <w:hyperlink w:anchor="_Toc23560" w:history="1">
        <w:r>
          <w:rPr>
            <w:rFonts w:ascii="仿宋" w:eastAsia="仿宋" w:hAnsi="仿宋" w:cs="仿宋" w:hint="eastAsia"/>
            <w:lang w:eastAsia="zh-CN"/>
          </w:rPr>
          <w:t>十八、供应链管理</w:t>
        </w:r>
        <w:r>
          <w:tab/>
        </w:r>
        <w:r>
          <w:fldChar w:fldCharType="begin"/>
        </w:r>
        <w:r>
          <w:instrText xml:space="preserve"> PAGEREF _Toc23560 \h </w:instrText>
        </w:r>
        <w:r>
          <w:fldChar w:fldCharType="separate"/>
        </w:r>
        <w:r>
          <w:t>73</w:t>
        </w:r>
        <w:r>
          <w:fldChar w:fldCharType="end"/>
        </w:r>
      </w:hyperlink>
    </w:p>
    <w:p>
      <w:pPr>
        <w:pStyle w:val="TOC2"/>
        <w:tabs>
          <w:tab w:val="right" w:leader="dot" w:pos="8306"/>
        </w:tabs>
      </w:pPr>
      <w:hyperlink w:anchor="_Toc16781" w:history="1">
        <w:r>
          <w:rPr>
            <w:rFonts w:ascii="仿宋" w:eastAsia="仿宋" w:hAnsi="仿宋" w:cs="仿宋" w:hint="eastAsia"/>
            <w:lang w:eastAsia="zh-CN"/>
          </w:rPr>
          <w:t>(一)、供应链战略规划</w:t>
        </w:r>
        <w:r>
          <w:tab/>
        </w:r>
        <w:r>
          <w:fldChar w:fldCharType="begin"/>
        </w:r>
        <w:r>
          <w:instrText xml:space="preserve"> PAGEREF _Toc16781 \h </w:instrText>
        </w:r>
        <w:r>
          <w:fldChar w:fldCharType="separate"/>
        </w:r>
        <w:r>
          <w:t>73</w:t>
        </w:r>
        <w:r>
          <w:fldChar w:fldCharType="end"/>
        </w:r>
      </w:hyperlink>
    </w:p>
    <w:p>
      <w:pPr>
        <w:pStyle w:val="TOC2"/>
        <w:tabs>
          <w:tab w:val="right" w:leader="dot" w:pos="8306"/>
        </w:tabs>
      </w:pPr>
      <w:hyperlink w:anchor="_Toc12906" w:history="1">
        <w:r>
          <w:rPr>
            <w:rFonts w:ascii="仿宋" w:eastAsia="仿宋" w:hAnsi="仿宋" w:cs="仿宋" w:hint="eastAsia"/>
            <w:lang w:eastAsia="zh-CN"/>
          </w:rPr>
          <w:t>(二)、供应商选择与合作</w:t>
        </w:r>
        <w:r>
          <w:tab/>
        </w:r>
        <w:r>
          <w:fldChar w:fldCharType="begin"/>
        </w:r>
        <w:r>
          <w:instrText xml:space="preserve"> PAGEREF _Toc12906 \h </w:instrText>
        </w:r>
        <w:r>
          <w:fldChar w:fldCharType="separate"/>
        </w:r>
        <w:r>
          <w:t>74</w:t>
        </w:r>
        <w:r>
          <w:fldChar w:fldCharType="end"/>
        </w:r>
      </w:hyperlink>
    </w:p>
    <w:p>
      <w:pPr>
        <w:pStyle w:val="TOC2"/>
        <w:tabs>
          <w:tab w:val="right" w:leader="dot" w:pos="8306"/>
        </w:tabs>
      </w:pPr>
      <w:hyperlink w:anchor="_Toc448" w:history="1">
        <w:r>
          <w:rPr>
            <w:rFonts w:ascii="仿宋" w:eastAsia="仿宋" w:hAnsi="仿宋" w:cs="仿宋" w:hint="eastAsia"/>
            <w:lang w:eastAsia="zh-CN"/>
          </w:rPr>
          <w:t>(三)、物流与库存管理</w:t>
        </w:r>
        <w:r>
          <w:tab/>
        </w:r>
        <w:r>
          <w:fldChar w:fldCharType="begin"/>
        </w:r>
        <w:r>
          <w:instrText xml:space="preserve"> PAGEREF _Toc448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52"/>
      <w:r>
        <w:rPr>
          <w:rFonts w:ascii="仿宋" w:eastAsia="仿宋" w:hAnsi="仿宋" w:cs="仿宋" w:hint="eastAsia"/>
          <w:sz w:val="28"/>
          <w:lang w:eastAsia="zh-CN"/>
        </w:rPr>
        <w:t>一、商用清洁用品项目概论</w:t>
      </w:r>
      <w:bookmarkEnd w:id="2"/>
    </w:p>
    <w:p>
      <w:pPr>
        <w:pStyle w:val="Heading2"/>
        <w:rPr>
          <w:rFonts w:ascii="仿宋" w:eastAsia="仿宋" w:hAnsi="仿宋" w:cs="仿宋" w:hint="eastAsia"/>
          <w:lang w:eastAsia="zh-CN"/>
        </w:rPr>
      </w:pPr>
      <w:bookmarkStart w:id="3" w:name="_Toc20691"/>
      <w:r>
        <w:rPr>
          <w:rFonts w:ascii="仿宋" w:eastAsia="仿宋" w:hAnsi="仿宋" w:cs="仿宋" w:hint="eastAsia"/>
          <w:lang w:eastAsia="zh-CN"/>
        </w:rPr>
        <w:t>(一)、商用清洁用品项目概况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起源追溯至对市场的深入洞察。市场的不断演变与变革为商用清洁用品项目提供了难得的机遇。当前市场存在的需求缺口和变革的大环境共同构成了商用清洁用品项目的背景。这个商用清洁用品项目旨在充分利用市场机遇，填补行业中尚未满足的需求，为客户提供全新的解决方案。市场的变革和需求的增长使得这个商用清洁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商用清洁用品项目名称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商用清洁用品项目正式命名为商用清洁用品。这个名称不仅仅是一个标识，更代表了商用清洁用品项目的核心理念和愿景。它蕴含着商用清洁用品项目所要解决问题的关键字，具有强烈的表达和辨识度，为商用清洁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商用清洁用品项目目标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核心目标是提供一种全新、高效的解决方案，满足客户日益增长的需求。商用清洁用品项目追求的不仅仅是满足市场需求，更是在市场中获得卓越的竞争优势。通过不断提升产品或服务的质量和创新水平，商用清洁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商用清洁用品项目范围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全面涵盖了产品研发、制造、市场推广和售后服务，确保从产品设计到最终用户体验的全方位关注。这一全面的商用清洁用品项目范围是为了确保商用清洁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商用清洁用品项目时间表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商用清洁用品项目计划在未来18个月内完成，包括研发、测试、市场试点和正式推出等不同阶段。这个时间表的合理设计是为了确保商用清洁用品项目各个阶段的顺利推进，以便按时交付高质量的成果。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商用清洁用品项目预算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总预算估算为XX百万美元，主要分配在研发、市场推广、人员培训和运营等方面。这一充足的预算为商用清洁用品项目提供了充足的资源，确保商用清洁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商用清洁用品项目风险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可能面临的风险包括市场接受度低、技术难题、竞争激烈等。商用清洁用品项目团队已经制定了相应的风险应对计划，通过前瞻性的风险管理，确保商用清洁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商用清洁用品项目团队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商用清洁用品项目汇聚了一支经验丰富、多领域专业素养的核心团队，确保商用清洁用品项目在各个方面都能拥有高水平的执行力。团队的协同作战是商用清洁用品项目成功的关键因素之一。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商用清洁用品项目背景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商用清洁用品项目的背景根植于市场对更高效、创新产品的渴望，同时也受到科技发展对行业格局的深刻改变的影响。这为商用清洁用品项目提供了广阔的发展空间和市场需求。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商用清洁用品项目现状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截至目前，商用清洁用品项目已完成市场调研和技术验证，取得了初步的成功。这为商用清洁用品项目在未来的发展奠定了坚实的基础，为更远大的目标打下了坚实的基石。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310"/>
      <w:r>
        <w:rPr>
          <w:rFonts w:ascii="仿宋" w:eastAsia="仿宋" w:hAnsi="仿宋" w:cs="仿宋" w:hint="eastAsia"/>
          <w:sz w:val="28"/>
          <w:lang w:eastAsia="zh-CN"/>
        </w:rPr>
        <w:t>(二)、商用清洁用品项目目标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keyword》商用清洁用品项目首要业务目标是在市场中占据有利地位，实现产品/服务的成功推广和销售。通过不断提升产品质量、创新性，商用清洁用品项目追求成为行业中的领导者，赢得更多客户的青睐。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在科技迅速发展的时代，商用清洁用品项目着眼于技术创新。通过持续的研发和技术升级，商用清洁用品项目旨在推出更具创新性的产品或服务，以满足市场对新鲜、先进解决方案的需求。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为了建立可持续的客户关系，商用清洁用品项目设定了客户满意度目标。通过提供卓越的产品质量和优质的客户服务，商用清洁用品项目追求赢得客户的信任和忠诚度，确保他们的满意度达到行业领先水平。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商用清洁用品项目注重社会责任和可持续发展。通过实施环保、社会责任商用清洁用品项目，商用清洁用品项目致力于在经济发展的同时保护环境，促进社会公平，实现可持续经营。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商用清洁用品项目的团队是实现目标的核心驱动力。因此，商用清洁用品项目设定了团队发展目标，包括提升团队成员的专业技能、培养领导力，以及搭建协同高效的团队工作氛围。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38"/>
      <w:r>
        <w:rPr>
          <w:rFonts w:ascii="仿宋" w:eastAsia="仿宋" w:hAnsi="仿宋" w:cs="仿宋" w:hint="eastAsia"/>
          <w:sz w:val="28"/>
          <w:lang w:eastAsia="zh-CN"/>
        </w:rPr>
        <w:t>(三)、商用清洁用品项目提出的理由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商用清洁用品项目提出的理由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提出源于对市场机遇的深刻洞察。当前市场中存在的需求缺口和行业发展趋势表明，有巨大的商业机会等待被开发。通过准确捕捉市场机遇，商用清洁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理念基于对技术创新的信仰。通过持续的研发和技术投入，商用清洁用品项目有望推出更具创新性的产品或服务。在科技飞速发展的当下，商用清洁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提出是为了增强企业的行业竞争力。通过提升产品或服务的质量和独特性，商用清洁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响应了消费者需求的变化。随着社会和科技的不断发展，消费者对产品和服务的需求也在发生变化。通过深入了解并及时回应消费者的新需求，商用清洁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商用清洁用品项目的提出是企业战略发展规划的一部分。在面对日益激烈的市场竞争和不断变化的商业环境中，商用清洁用品项目作为企业战略的一环，旨在为企业开辟新的增长领域，巩固企业在行业中的地位。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商用清洁用品项目的提出不仅仅是基于商业考量，还注重社会责任。通过推出环保、社会责任等方面的商用清洁用品项目，商用清洁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商用清洁用品项目的提出反映了对利益相关者期望的关注。包括客户、员工、投资者等利益相关者在企业发展中都有着各自的期望，商用清洁用品项目力求在满足这些期望的同时，取得更大的共赢。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68"/>
      <w:r>
        <w:rPr>
          <w:rFonts w:ascii="仿宋" w:eastAsia="仿宋" w:hAnsi="仿宋" w:cs="仿宋" w:hint="eastAsia"/>
          <w:sz w:val="28"/>
          <w:lang w:eastAsia="zh-CN"/>
        </w:rPr>
        <w:t>(四)、商用清洁用品项目意义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在实施商用清洁用品项目的过程中，我们不仅仅是在追逐商业成功，更是为企业和社会的多个层面创造了深远的意义。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的首要意义在于提升企业的市场竞争力。通过持续的创新和对产品质量的高标准要求，商用清洁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用清洁用品项目的推进将促使行业技术水平的提升。通过引入先进技术和创新性解决方案，商用清洁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用清洁用品项目不仅创造了大量就业机会，提高了就业水平，还注重社会责任和环保。通过参与社会公益事业和推动环保商用清洁用品项目，商用清洁用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综合而言，商用清洁用品项目意义重大，不仅推动了企业的发展，也为行业和社会的进步贡献了积极力量。这是一个全面而深刻的影响，将在未来产生可持续的正面效应。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765"/>
      <w:r>
        <w:rPr>
          <w:rFonts w:ascii="仿宋" w:eastAsia="仿宋" w:hAnsi="仿宋" w:cs="仿宋" w:hint="eastAsia"/>
          <w:sz w:val="28"/>
          <w:lang w:eastAsia="zh-CN"/>
        </w:rPr>
        <w:t>(五)、商用清洁用品项目背景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在当今迅猛发展的商业环境中，商用清洁用品项目的动因根植于对多方面因素的审慎考量。这个商用清洁用品项目的提出并非孤立的决策，而是对企业所处背景深入思考的产物。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用清洁用品项目背后的首要原因。科技的迅速发展和全球市场的快速变化使得企业必须灵活应对。商用清洁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竞争的激烈程度也是商用清洁用品项目背景中不可忽视的一环。企业需要在激烈竞争中脱颖而出，为此，商用清洁用品项目致力于打破常规，提供独特的价值主张，以吸引客户并确保市场份额的增长。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技术的迅速发展为企业带来了机遇与挑战。作为商用清洁用品项目启动的背景之一，对新兴技术的应用将有助于提升企业的技术水平，使其在不断演进的商业环境中保持竞争优势。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此外，社会对企业责任的期望也在逐渐升高。商用清洁用品项目充分融入了社会责任的理念，通过可持续经营和社会公益商用清洁用品项目，企图为社会贡献一份力量，在商业成功的同时关注社会价值。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90"/>
      <w:r>
        <w:rPr>
          <w:rFonts w:ascii="仿宋" w:eastAsia="仿宋" w:hAnsi="仿宋" w:cs="仿宋" w:hint="eastAsia"/>
          <w:sz w:val="28"/>
          <w:lang w:eastAsia="zh-CN"/>
        </w:rPr>
        <w:t>二、商用清洁用品项目可持续发展</w:t>
      </w:r>
      <w:bookmarkEnd w:id="8"/>
    </w:p>
    <w:p>
      <w:pPr>
        <w:pStyle w:val="Heading2"/>
        <w:rPr>
          <w:rFonts w:ascii="仿宋" w:eastAsia="仿宋" w:hAnsi="仿宋" w:cs="仿宋" w:hint="eastAsia"/>
          <w:lang w:eastAsia="zh-CN"/>
        </w:rPr>
      </w:pPr>
      <w:bookmarkStart w:id="9" w:name="_Toc190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清洁用品项目中，商用清洁用品项目团队着眼于未来，明确了可持续发展的战略方向。制定的具体可持续发展目标包括降低资源使用、采用环保技术、最大化社会效益等。这一步骤不仅有助于商用清洁用品项目在环保和社会责任方面达到最高标准，也为未来提供了明确的指引，确保商用清洁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可持续实践的融入商用清洁用品项目管理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用清洁用品项目管理周期。从商用清洁用品项目规划开始，商用清洁用品项目团队就考虑了环境和社会的因素。在执行阶段，商用清洁用品项目团队积极推动绿色技术的应用，优化资源利用。此外，关注员工的社会责任，通过培训和沟通活动提高员工对可持续发展的认知，使他们能够在日常工作中践行可持续实践。这些举措不仅为商用清洁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92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扎根于商用清洁用品项目的可持续发展理念，我们深信环保与社会责任是商用清洁用品项目成功的关键支柱。在商用清洁用品项目的每一步，我们都致力于通过创新和实践，履行对环境和社会的坚定责任。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团队通过引入先进的环保技术、建立高效的废物处理系统以及推动能源节约措施，积极履行环保责任。定期的环保监测和评估确保商用清洁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清洁用品项目不仅致力于自身可持续发展，还注重对社会的回馈。通过支持社区商用清洁用品项目、参与慈善事业、提供培训机会等方式，商用清洁用品项目积极履行社会责任。与当地社区建立积极互动，关注员工的工作与生活平衡，以及员工的身心健康，是商用清洁用品项目在社会责任层面的关键举措。这样的实践不仅增强了商用清洁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660"/>
      <w:r>
        <w:rPr>
          <w:rFonts w:ascii="仿宋" w:eastAsia="仿宋" w:hAnsi="仿宋" w:cs="仿宋" w:hint="eastAsia"/>
          <w:sz w:val="28"/>
          <w:lang w:eastAsia="zh-CN"/>
        </w:rPr>
        <w:t>三、商用清洁用品项目建设单位说明</w:t>
      </w:r>
      <w:bookmarkEnd w:id="11"/>
    </w:p>
    <w:p>
      <w:pPr>
        <w:pStyle w:val="Heading2"/>
        <w:rPr>
          <w:rFonts w:ascii="仿宋" w:eastAsia="仿宋" w:hAnsi="仿宋" w:cs="仿宋" w:hint="eastAsia"/>
          <w:lang w:eastAsia="zh-CN"/>
        </w:rPr>
      </w:pPr>
      <w:bookmarkStart w:id="12" w:name="_Toc25918"/>
      <w:r>
        <w:rPr>
          <w:rFonts w:ascii="仿宋" w:eastAsia="仿宋" w:hAnsi="仿宋" w:cs="仿宋" w:hint="eastAsia"/>
          <w:lang w:eastAsia="zh-CN"/>
        </w:rPr>
        <w:t>(一)、商用清洁用品项目承办单位基本情况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10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用清洁用品项目承办单位的XXXX，我们着眼于实现可持续的经济效益。通过技术创新和解决方案的提供，公司预计在商用清洁用品项目执行期间将获得可观的收入增长。这一收入来源主要包括商用清洁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同时，我们注重成本控制和效率提升，以确保商用清洁用品项目的可持续盈利。透过精细的管理和资源优化，公司期望实现商用清洁用品项目利润最大化。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商用清洁用品项目实施进行全面的投资评估，包括商用清洁用品项目启动阶段的资金投入和后续运营成本。通过对商用清洁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用清洁用品项目实施过程中具备足够的资金流动性，公司将进行详尽的现金流分析。这包括资金需求的合理预测、商用清洁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246"/>
      <w:r>
        <w:rPr>
          <w:rFonts w:ascii="仿宋" w:eastAsia="仿宋" w:hAnsi="仿宋" w:cs="仿宋" w:hint="eastAsia"/>
          <w:sz w:val="28"/>
          <w:lang w:eastAsia="zh-CN"/>
        </w:rPr>
        <w:t>四、商用清洁用品项目土建工程</w:t>
      </w:r>
      <w:bookmarkEnd w:id="14"/>
    </w:p>
    <w:p>
      <w:pPr>
        <w:pStyle w:val="Heading2"/>
        <w:rPr>
          <w:rFonts w:ascii="仿宋" w:eastAsia="仿宋" w:hAnsi="仿宋" w:cs="仿宋" w:hint="eastAsia"/>
          <w:lang w:eastAsia="zh-CN"/>
        </w:rPr>
      </w:pPr>
      <w:bookmarkStart w:id="15" w:name="_Toc1326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在商用清洁用品项目的建筑工程设计中，我们将秉承一系列重要的设计原则，以确保商用清洁用品项目建筑在功能、美观、可持续性等方面达到最佳效果。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首要原则是确保建筑的功能性得到最大化的发挥。我们将充分理解商用清洁用品项目的实际需求，合理布局各个功能区域，保证建筑在满足业务需求的同时，提供高效的工作环境。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在建筑设计中，我们将综合考虑建设和运营成本。通过精细的经济效益分析，确保设计方案在高效利用资源的同时，对商用清洁用品项目的长期盈利能力有积极的贡献。</w:t>
      </w:r>
    </w:p>
    <w:p>
      <w:pPr>
        <w:pStyle w:val="Heading2"/>
        <w:ind w:firstLine="560" w:firstLineChars="200"/>
        <w:rPr>
          <w:rFonts w:ascii="仿宋" w:eastAsia="仿宋" w:hAnsi="仿宋" w:cs="仿宋" w:hint="eastAsia"/>
          <w:sz w:val="28"/>
          <w:lang w:eastAsia="zh-CN"/>
        </w:rPr>
      </w:pPr>
      <w:bookmarkStart w:id="16" w:name="_Toc2782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清洁用品项目的土建工程设计中，我们将精准设定设计年限，结合商用清洁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用清洁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90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商用清洁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用清洁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用清洁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72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本期工程商用清洁用品项目预计总建筑面积XXX平方米，其中：计容建筑面积XXX平方米，计划建筑工程投资XX万元，占商用清洁用品项目总投资的XX%。</w:t>
      </w:r>
    </w:p>
    <w:p>
      <w:pPr>
        <w:pStyle w:val="Heading1"/>
        <w:ind w:firstLine="560" w:firstLineChars="200"/>
        <w:rPr>
          <w:rFonts w:ascii="仿宋" w:eastAsia="仿宋" w:hAnsi="仿宋" w:cs="仿宋" w:hint="eastAsia"/>
          <w:sz w:val="28"/>
          <w:lang w:eastAsia="zh-CN"/>
        </w:rPr>
      </w:pPr>
      <w:bookmarkStart w:id="19" w:name="_Toc202"/>
      <w:r>
        <w:rPr>
          <w:rFonts w:ascii="仿宋" w:eastAsia="仿宋" w:hAnsi="仿宋" w:cs="仿宋" w:hint="eastAsia"/>
          <w:sz w:val="28"/>
          <w:lang w:eastAsia="zh-CN"/>
        </w:rPr>
        <w:t>五、商用清洁用品项目选址可行性分析</w:t>
      </w:r>
      <w:bookmarkEnd w:id="19"/>
    </w:p>
    <w:p>
      <w:pPr>
        <w:pStyle w:val="Heading2"/>
        <w:rPr>
          <w:rFonts w:ascii="仿宋" w:eastAsia="仿宋" w:hAnsi="仿宋" w:cs="仿宋" w:hint="eastAsia"/>
          <w:lang w:eastAsia="zh-CN"/>
        </w:rPr>
      </w:pPr>
      <w:bookmarkStart w:id="20" w:name="_Toc26150"/>
      <w:r>
        <w:rPr>
          <w:rFonts w:ascii="仿宋" w:eastAsia="仿宋" w:hAnsi="仿宋" w:cs="仿宋" w:hint="eastAsia"/>
          <w:lang w:eastAsia="zh-CN"/>
        </w:rPr>
        <w:t>(一)、商用清洁用品项目选址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该商用清洁用品项目选址位于XX省XX市XX区XXX街道</w:t>
      </w:r>
    </w:p>
    <w:p>
      <w:pPr>
        <w:pStyle w:val="Heading2"/>
        <w:ind w:firstLine="560" w:firstLineChars="200"/>
        <w:rPr>
          <w:rFonts w:ascii="仿宋" w:eastAsia="仿宋" w:hAnsi="仿宋" w:cs="仿宋" w:hint="eastAsia"/>
          <w:sz w:val="28"/>
          <w:lang w:eastAsia="zh-CN"/>
        </w:rPr>
      </w:pPr>
      <w:bookmarkStart w:id="21" w:name="_Toc1905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商用清洁用品项目的征地面积将根据商用清洁用品项目的实际规模和需求进行精确规划。具体面积XXX平方米，旨在确保商用清洁用品项目不仅能够满足当前的发展需求，还能够预留空间以适应未来的扩展。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https://d.book118.com/148114104052006045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商用清洁用品项目规划设计蓝图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94D74"/>
    <w:rsid w:val="16094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141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2024-02-29T16:17:00Z</dcterms:created>
  <dcterms:modified xsi:type="dcterms:W3CDTF">2024-02-29T16:17:19Z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A7D681C86CA44B3AAFC235F1B5E2E046_11</vt:lpwstr>
  </property>
  <property fmtid="{D5CDD505-2E9C-101B-9397-08002B2CF9AE}" pid="3" name="KSOProductBuildVer">
    <vt:lpwstr>2052-12.1.0.16388</vt:lpwstr>
  </property>
</Properties>
</file>