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冷弯机项目规划设计纲要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618" w:history="1">
        <w:r>
          <w:rPr>
            <w:rFonts w:ascii="仿宋" w:eastAsia="仿宋" w:hAnsi="仿宋" w:cs="仿宋" w:hint="eastAsia"/>
            <w:lang w:eastAsia="zh-CN"/>
          </w:rPr>
          <w:t>概论</w:t>
        </w:r>
        <w:r>
          <w:tab/>
        </w:r>
        <w:r>
          <w:fldChar w:fldCharType="begin"/>
        </w:r>
        <w:r>
          <w:instrText xml:space="preserve"> PAGEREF _Toc27618 \h </w:instrText>
        </w:r>
        <w:r>
          <w:fldChar w:fldCharType="separate"/>
        </w:r>
        <w:r>
          <w:t>3</w:t>
        </w:r>
        <w:r>
          <w:fldChar w:fldCharType="end"/>
        </w:r>
      </w:hyperlink>
    </w:p>
    <w:p>
      <w:pPr>
        <w:pStyle w:val="TOC1"/>
        <w:tabs>
          <w:tab w:val="right" w:leader="dot" w:pos="8306"/>
        </w:tabs>
      </w:pPr>
      <w:hyperlink w:anchor="_Toc23514" w:history="1">
        <w:r>
          <w:rPr>
            <w:rFonts w:ascii="仿宋" w:eastAsia="仿宋" w:hAnsi="仿宋" w:cs="仿宋" w:hint="eastAsia"/>
            <w:lang w:eastAsia="zh-CN"/>
          </w:rPr>
          <w:t>一、冷弯机项目绩效评估</w:t>
        </w:r>
        <w:r>
          <w:tab/>
        </w:r>
        <w:r>
          <w:fldChar w:fldCharType="begin"/>
        </w:r>
        <w:r>
          <w:instrText xml:space="preserve"> PAGEREF _Toc23514 \h </w:instrText>
        </w:r>
        <w:r>
          <w:fldChar w:fldCharType="separate"/>
        </w:r>
        <w:r>
          <w:t>3</w:t>
        </w:r>
        <w:r>
          <w:fldChar w:fldCharType="end"/>
        </w:r>
      </w:hyperlink>
    </w:p>
    <w:p>
      <w:pPr>
        <w:pStyle w:val="TOC2"/>
        <w:tabs>
          <w:tab w:val="right" w:leader="dot" w:pos="8306"/>
        </w:tabs>
      </w:pPr>
      <w:hyperlink w:anchor="_Toc19448" w:history="1">
        <w:r>
          <w:rPr>
            <w:rFonts w:ascii="仿宋" w:eastAsia="仿宋" w:hAnsi="仿宋" w:cs="仿宋" w:hint="eastAsia"/>
            <w:lang w:eastAsia="zh-CN"/>
          </w:rPr>
          <w:t>(一)、绩效评估指标</w:t>
        </w:r>
        <w:r>
          <w:tab/>
        </w:r>
        <w:r>
          <w:fldChar w:fldCharType="begin"/>
        </w:r>
        <w:r>
          <w:instrText xml:space="preserve"> PAGEREF _Toc19448 \h </w:instrText>
        </w:r>
        <w:r>
          <w:fldChar w:fldCharType="separate"/>
        </w:r>
        <w:r>
          <w:t>3</w:t>
        </w:r>
        <w:r>
          <w:fldChar w:fldCharType="end"/>
        </w:r>
      </w:hyperlink>
    </w:p>
    <w:p>
      <w:pPr>
        <w:pStyle w:val="TOC2"/>
        <w:tabs>
          <w:tab w:val="right" w:leader="dot" w:pos="8306"/>
        </w:tabs>
      </w:pPr>
      <w:hyperlink w:anchor="_Toc10684" w:history="1">
        <w:r>
          <w:rPr>
            <w:rFonts w:ascii="仿宋" w:eastAsia="仿宋" w:hAnsi="仿宋" w:cs="仿宋" w:hint="eastAsia"/>
            <w:lang w:eastAsia="zh-CN"/>
          </w:rPr>
          <w:t>(二)、绩效评估方法</w:t>
        </w:r>
        <w:r>
          <w:tab/>
        </w:r>
        <w:r>
          <w:fldChar w:fldCharType="begin"/>
        </w:r>
        <w:r>
          <w:instrText xml:space="preserve"> PAGEREF _Toc10684 \h </w:instrText>
        </w:r>
        <w:r>
          <w:fldChar w:fldCharType="separate"/>
        </w:r>
        <w:r>
          <w:t>4</w:t>
        </w:r>
        <w:r>
          <w:fldChar w:fldCharType="end"/>
        </w:r>
      </w:hyperlink>
    </w:p>
    <w:p>
      <w:pPr>
        <w:pStyle w:val="TOC2"/>
        <w:tabs>
          <w:tab w:val="right" w:leader="dot" w:pos="8306"/>
        </w:tabs>
      </w:pPr>
      <w:hyperlink w:anchor="_Toc31621" w:history="1">
        <w:r>
          <w:rPr>
            <w:rFonts w:ascii="仿宋" w:eastAsia="仿宋" w:hAnsi="仿宋" w:cs="仿宋" w:hint="eastAsia"/>
            <w:lang w:eastAsia="zh-CN"/>
          </w:rPr>
          <w:t>(三)、绩效评估周期</w:t>
        </w:r>
        <w:r>
          <w:tab/>
        </w:r>
        <w:r>
          <w:fldChar w:fldCharType="begin"/>
        </w:r>
        <w:r>
          <w:instrText xml:space="preserve"> PAGEREF _Toc31621 \h </w:instrText>
        </w:r>
        <w:r>
          <w:fldChar w:fldCharType="separate"/>
        </w:r>
        <w:r>
          <w:t>5</w:t>
        </w:r>
        <w:r>
          <w:fldChar w:fldCharType="end"/>
        </w:r>
      </w:hyperlink>
    </w:p>
    <w:p>
      <w:pPr>
        <w:pStyle w:val="TOC1"/>
        <w:tabs>
          <w:tab w:val="right" w:leader="dot" w:pos="8306"/>
        </w:tabs>
      </w:pPr>
      <w:hyperlink w:anchor="_Toc9372" w:history="1">
        <w:r>
          <w:rPr>
            <w:rFonts w:ascii="仿宋" w:eastAsia="仿宋" w:hAnsi="仿宋" w:cs="仿宋" w:hint="eastAsia"/>
            <w:lang w:eastAsia="zh-CN"/>
          </w:rPr>
          <w:t>二、冷弯机项目建设背景及必要性分析</w:t>
        </w:r>
        <w:r>
          <w:tab/>
        </w:r>
        <w:r>
          <w:fldChar w:fldCharType="begin"/>
        </w:r>
        <w:r>
          <w:instrText xml:space="preserve"> PAGEREF _Toc9372 \h </w:instrText>
        </w:r>
        <w:r>
          <w:fldChar w:fldCharType="separate"/>
        </w:r>
        <w:r>
          <w:t>6</w:t>
        </w:r>
        <w:r>
          <w:fldChar w:fldCharType="end"/>
        </w:r>
      </w:hyperlink>
    </w:p>
    <w:p>
      <w:pPr>
        <w:pStyle w:val="TOC2"/>
        <w:tabs>
          <w:tab w:val="right" w:leader="dot" w:pos="8306"/>
        </w:tabs>
      </w:pPr>
      <w:hyperlink w:anchor="_Toc28398" w:history="1">
        <w:r>
          <w:rPr>
            <w:rFonts w:ascii="仿宋" w:eastAsia="仿宋" w:hAnsi="仿宋" w:cs="仿宋" w:hint="eastAsia"/>
            <w:lang w:eastAsia="zh-CN"/>
          </w:rPr>
          <w:t>(一)、冷弯机项目背景分析</w:t>
        </w:r>
        <w:r>
          <w:tab/>
        </w:r>
        <w:r>
          <w:fldChar w:fldCharType="begin"/>
        </w:r>
        <w:r>
          <w:instrText xml:space="preserve"> PAGEREF _Toc28398 \h </w:instrText>
        </w:r>
        <w:r>
          <w:fldChar w:fldCharType="separate"/>
        </w:r>
        <w:r>
          <w:t>6</w:t>
        </w:r>
        <w:r>
          <w:fldChar w:fldCharType="end"/>
        </w:r>
      </w:hyperlink>
    </w:p>
    <w:p>
      <w:pPr>
        <w:pStyle w:val="TOC2"/>
        <w:tabs>
          <w:tab w:val="right" w:leader="dot" w:pos="8306"/>
        </w:tabs>
      </w:pPr>
      <w:hyperlink w:anchor="_Toc7271" w:history="1">
        <w:r>
          <w:rPr>
            <w:rFonts w:ascii="仿宋" w:eastAsia="仿宋" w:hAnsi="仿宋" w:cs="仿宋" w:hint="eastAsia"/>
            <w:lang w:eastAsia="zh-CN"/>
          </w:rPr>
          <w:t>(二)、冷弯机项目建设必要性分析</w:t>
        </w:r>
        <w:r>
          <w:tab/>
        </w:r>
        <w:r>
          <w:fldChar w:fldCharType="begin"/>
        </w:r>
        <w:r>
          <w:instrText xml:space="preserve"> PAGEREF _Toc7271 \h </w:instrText>
        </w:r>
        <w:r>
          <w:fldChar w:fldCharType="separate"/>
        </w:r>
        <w:r>
          <w:t>8</w:t>
        </w:r>
        <w:r>
          <w:fldChar w:fldCharType="end"/>
        </w:r>
      </w:hyperlink>
    </w:p>
    <w:p>
      <w:pPr>
        <w:pStyle w:val="TOC1"/>
        <w:tabs>
          <w:tab w:val="right" w:leader="dot" w:pos="8306"/>
        </w:tabs>
      </w:pPr>
      <w:hyperlink w:anchor="_Toc5919" w:history="1">
        <w:r>
          <w:rPr>
            <w:rFonts w:ascii="仿宋" w:eastAsia="仿宋" w:hAnsi="仿宋" w:cs="仿宋" w:hint="eastAsia"/>
            <w:lang w:eastAsia="zh-CN"/>
          </w:rPr>
          <w:t>三、冷弯机项目文档管理</w:t>
        </w:r>
        <w:r>
          <w:tab/>
        </w:r>
        <w:r>
          <w:fldChar w:fldCharType="begin"/>
        </w:r>
        <w:r>
          <w:instrText xml:space="preserve"> PAGEREF _Toc5919 \h </w:instrText>
        </w:r>
        <w:r>
          <w:fldChar w:fldCharType="separate"/>
        </w:r>
        <w:r>
          <w:t>9</w:t>
        </w:r>
        <w:r>
          <w:fldChar w:fldCharType="end"/>
        </w:r>
      </w:hyperlink>
    </w:p>
    <w:p>
      <w:pPr>
        <w:pStyle w:val="TOC2"/>
        <w:tabs>
          <w:tab w:val="right" w:leader="dot" w:pos="8306"/>
        </w:tabs>
      </w:pPr>
      <w:hyperlink w:anchor="_Toc25665" w:history="1">
        <w:r>
          <w:rPr>
            <w:rFonts w:ascii="仿宋" w:eastAsia="仿宋" w:hAnsi="仿宋" w:cs="仿宋" w:hint="eastAsia"/>
            <w:lang w:eastAsia="zh-CN"/>
          </w:rPr>
          <w:t>(一)、文档编制与审查</w:t>
        </w:r>
        <w:r>
          <w:tab/>
        </w:r>
        <w:r>
          <w:fldChar w:fldCharType="begin"/>
        </w:r>
        <w:r>
          <w:instrText xml:space="preserve"> PAGEREF _Toc25665 \h </w:instrText>
        </w:r>
        <w:r>
          <w:fldChar w:fldCharType="separate"/>
        </w:r>
        <w:r>
          <w:t>9</w:t>
        </w:r>
        <w:r>
          <w:fldChar w:fldCharType="end"/>
        </w:r>
      </w:hyperlink>
    </w:p>
    <w:p>
      <w:pPr>
        <w:pStyle w:val="TOC2"/>
        <w:tabs>
          <w:tab w:val="right" w:leader="dot" w:pos="8306"/>
        </w:tabs>
      </w:pPr>
      <w:hyperlink w:anchor="_Toc12523" w:history="1">
        <w:r>
          <w:rPr>
            <w:rFonts w:ascii="仿宋" w:eastAsia="仿宋" w:hAnsi="仿宋" w:cs="仿宋" w:hint="eastAsia"/>
            <w:lang w:eastAsia="zh-CN"/>
          </w:rPr>
          <w:t>(二)、文档发布与分发</w:t>
        </w:r>
        <w:r>
          <w:tab/>
        </w:r>
        <w:r>
          <w:fldChar w:fldCharType="begin"/>
        </w:r>
        <w:r>
          <w:instrText xml:space="preserve"> PAGEREF _Toc12523 \h </w:instrText>
        </w:r>
        <w:r>
          <w:fldChar w:fldCharType="separate"/>
        </w:r>
        <w:r>
          <w:t>10</w:t>
        </w:r>
        <w:r>
          <w:fldChar w:fldCharType="end"/>
        </w:r>
      </w:hyperlink>
    </w:p>
    <w:p>
      <w:pPr>
        <w:pStyle w:val="TOC2"/>
        <w:tabs>
          <w:tab w:val="right" w:leader="dot" w:pos="8306"/>
        </w:tabs>
      </w:pPr>
      <w:hyperlink w:anchor="_Toc10985" w:history="1">
        <w:r>
          <w:rPr>
            <w:rFonts w:ascii="仿宋" w:eastAsia="仿宋" w:hAnsi="仿宋" w:cs="仿宋" w:hint="eastAsia"/>
            <w:lang w:eastAsia="zh-CN"/>
          </w:rPr>
          <w:t>(三)、文档存档与归档</w:t>
        </w:r>
        <w:r>
          <w:tab/>
        </w:r>
        <w:r>
          <w:fldChar w:fldCharType="begin"/>
        </w:r>
        <w:r>
          <w:instrText xml:space="preserve"> PAGEREF _Toc10985 \h </w:instrText>
        </w:r>
        <w:r>
          <w:fldChar w:fldCharType="separate"/>
        </w:r>
        <w:r>
          <w:t>11</w:t>
        </w:r>
        <w:r>
          <w:fldChar w:fldCharType="end"/>
        </w:r>
      </w:hyperlink>
    </w:p>
    <w:p>
      <w:pPr>
        <w:pStyle w:val="TOC1"/>
        <w:tabs>
          <w:tab w:val="right" w:leader="dot" w:pos="8306"/>
        </w:tabs>
      </w:pPr>
      <w:hyperlink w:anchor="_Toc26732" w:history="1">
        <w:r>
          <w:rPr>
            <w:rFonts w:ascii="仿宋" w:eastAsia="仿宋" w:hAnsi="仿宋" w:cs="仿宋" w:hint="eastAsia"/>
            <w:lang w:eastAsia="zh-CN"/>
          </w:rPr>
          <w:t>四、冷弯机项目可持续发展</w:t>
        </w:r>
        <w:r>
          <w:tab/>
        </w:r>
        <w:r>
          <w:fldChar w:fldCharType="begin"/>
        </w:r>
        <w:r>
          <w:instrText xml:space="preserve"> PAGEREF _Toc26732 \h </w:instrText>
        </w:r>
        <w:r>
          <w:fldChar w:fldCharType="separate"/>
        </w:r>
        <w:r>
          <w:t>12</w:t>
        </w:r>
        <w:r>
          <w:fldChar w:fldCharType="end"/>
        </w:r>
      </w:hyperlink>
    </w:p>
    <w:p>
      <w:pPr>
        <w:pStyle w:val="TOC2"/>
        <w:tabs>
          <w:tab w:val="right" w:leader="dot" w:pos="8306"/>
        </w:tabs>
      </w:pPr>
      <w:hyperlink w:anchor="_Toc2847" w:history="1">
        <w:r>
          <w:rPr>
            <w:rFonts w:ascii="仿宋" w:eastAsia="仿宋" w:hAnsi="仿宋" w:cs="仿宋" w:hint="eastAsia"/>
            <w:lang w:eastAsia="zh-CN"/>
          </w:rPr>
          <w:t>(一)、可持续战略与实践</w:t>
        </w:r>
        <w:r>
          <w:tab/>
        </w:r>
        <w:r>
          <w:fldChar w:fldCharType="begin"/>
        </w:r>
        <w:r>
          <w:instrText xml:space="preserve"> PAGEREF _Toc2847 \h </w:instrText>
        </w:r>
        <w:r>
          <w:fldChar w:fldCharType="separate"/>
        </w:r>
        <w:r>
          <w:t>12</w:t>
        </w:r>
        <w:r>
          <w:fldChar w:fldCharType="end"/>
        </w:r>
      </w:hyperlink>
    </w:p>
    <w:p>
      <w:pPr>
        <w:pStyle w:val="TOC2"/>
        <w:tabs>
          <w:tab w:val="right" w:leader="dot" w:pos="8306"/>
        </w:tabs>
      </w:pPr>
      <w:hyperlink w:anchor="_Toc14399" w:history="1">
        <w:r>
          <w:rPr>
            <w:rFonts w:ascii="仿宋" w:eastAsia="仿宋" w:hAnsi="仿宋" w:cs="仿宋" w:hint="eastAsia"/>
            <w:lang w:eastAsia="zh-CN"/>
          </w:rPr>
          <w:t>(二)、环保与社会责任</w:t>
        </w:r>
        <w:r>
          <w:tab/>
        </w:r>
        <w:r>
          <w:fldChar w:fldCharType="begin"/>
        </w:r>
        <w:r>
          <w:instrText xml:space="preserve"> PAGEREF _Toc14399 \h </w:instrText>
        </w:r>
        <w:r>
          <w:fldChar w:fldCharType="separate"/>
        </w:r>
        <w:r>
          <w:t>13</w:t>
        </w:r>
        <w:r>
          <w:fldChar w:fldCharType="end"/>
        </w:r>
      </w:hyperlink>
    </w:p>
    <w:p>
      <w:pPr>
        <w:pStyle w:val="TOC1"/>
        <w:tabs>
          <w:tab w:val="right" w:leader="dot" w:pos="8306"/>
        </w:tabs>
      </w:pPr>
      <w:hyperlink w:anchor="_Toc15460" w:history="1">
        <w:r>
          <w:rPr>
            <w:rFonts w:ascii="仿宋" w:eastAsia="仿宋" w:hAnsi="仿宋" w:cs="仿宋" w:hint="eastAsia"/>
            <w:lang w:eastAsia="zh-CN"/>
          </w:rPr>
          <w:t>五、市场分析、调研</w:t>
        </w:r>
        <w:r>
          <w:tab/>
        </w:r>
        <w:r>
          <w:fldChar w:fldCharType="begin"/>
        </w:r>
        <w:r>
          <w:instrText xml:space="preserve"> PAGEREF _Toc15460 \h </w:instrText>
        </w:r>
        <w:r>
          <w:fldChar w:fldCharType="separate"/>
        </w:r>
        <w:r>
          <w:t>14</w:t>
        </w:r>
        <w:r>
          <w:fldChar w:fldCharType="end"/>
        </w:r>
      </w:hyperlink>
    </w:p>
    <w:p>
      <w:pPr>
        <w:pStyle w:val="TOC2"/>
        <w:tabs>
          <w:tab w:val="right" w:leader="dot" w:pos="8306"/>
        </w:tabs>
      </w:pPr>
      <w:hyperlink w:anchor="_Toc27607" w:history="1">
        <w:r>
          <w:rPr>
            <w:rFonts w:ascii="仿宋" w:eastAsia="仿宋" w:hAnsi="仿宋" w:cs="仿宋" w:hint="eastAsia"/>
            <w:lang w:eastAsia="zh-CN"/>
          </w:rPr>
          <w:t>(一)、冷弯机行业分析</w:t>
        </w:r>
        <w:r>
          <w:tab/>
        </w:r>
        <w:r>
          <w:fldChar w:fldCharType="begin"/>
        </w:r>
        <w:r>
          <w:instrText xml:space="preserve"> PAGEREF _Toc27607 \h </w:instrText>
        </w:r>
        <w:r>
          <w:fldChar w:fldCharType="separate"/>
        </w:r>
        <w:r>
          <w:t>14</w:t>
        </w:r>
        <w:r>
          <w:fldChar w:fldCharType="end"/>
        </w:r>
      </w:hyperlink>
    </w:p>
    <w:p>
      <w:pPr>
        <w:pStyle w:val="TOC2"/>
        <w:tabs>
          <w:tab w:val="right" w:leader="dot" w:pos="8306"/>
        </w:tabs>
      </w:pPr>
      <w:hyperlink w:anchor="_Toc20106" w:history="1">
        <w:r>
          <w:rPr>
            <w:rFonts w:ascii="仿宋" w:eastAsia="仿宋" w:hAnsi="仿宋" w:cs="仿宋" w:hint="eastAsia"/>
            <w:lang w:eastAsia="zh-CN"/>
          </w:rPr>
          <w:t>(二)、冷弯机市场分析预测</w:t>
        </w:r>
        <w:r>
          <w:tab/>
        </w:r>
        <w:r>
          <w:fldChar w:fldCharType="begin"/>
        </w:r>
        <w:r>
          <w:instrText xml:space="preserve"> PAGEREF _Toc20106 \h </w:instrText>
        </w:r>
        <w:r>
          <w:fldChar w:fldCharType="separate"/>
        </w:r>
        <w:r>
          <w:t>15</w:t>
        </w:r>
        <w:r>
          <w:fldChar w:fldCharType="end"/>
        </w:r>
      </w:hyperlink>
    </w:p>
    <w:p>
      <w:pPr>
        <w:pStyle w:val="TOC1"/>
        <w:tabs>
          <w:tab w:val="right" w:leader="dot" w:pos="8306"/>
        </w:tabs>
      </w:pPr>
      <w:hyperlink w:anchor="_Toc9534" w:history="1">
        <w:r>
          <w:rPr>
            <w:rFonts w:ascii="仿宋" w:eastAsia="仿宋" w:hAnsi="仿宋" w:cs="仿宋" w:hint="eastAsia"/>
            <w:lang w:eastAsia="zh-CN"/>
          </w:rPr>
          <w:t>六、冷弯机项目土建工程</w:t>
        </w:r>
        <w:r>
          <w:tab/>
        </w:r>
        <w:r>
          <w:fldChar w:fldCharType="begin"/>
        </w:r>
        <w:r>
          <w:instrText xml:space="preserve"> PAGEREF _Toc9534 \h </w:instrText>
        </w:r>
        <w:r>
          <w:fldChar w:fldCharType="separate"/>
        </w:r>
        <w:r>
          <w:t>15</w:t>
        </w:r>
        <w:r>
          <w:fldChar w:fldCharType="end"/>
        </w:r>
      </w:hyperlink>
    </w:p>
    <w:p>
      <w:pPr>
        <w:pStyle w:val="TOC2"/>
        <w:tabs>
          <w:tab w:val="right" w:leader="dot" w:pos="8306"/>
        </w:tabs>
      </w:pPr>
      <w:hyperlink w:anchor="_Toc28395" w:history="1">
        <w:r>
          <w:rPr>
            <w:rFonts w:ascii="仿宋" w:eastAsia="仿宋" w:hAnsi="仿宋" w:cs="仿宋" w:hint="eastAsia"/>
            <w:lang w:eastAsia="zh-CN"/>
          </w:rPr>
          <w:t>(一)、建筑工程设计原则</w:t>
        </w:r>
        <w:r>
          <w:tab/>
        </w:r>
        <w:r>
          <w:fldChar w:fldCharType="begin"/>
        </w:r>
        <w:r>
          <w:instrText xml:space="preserve"> PAGEREF _Toc28395 \h </w:instrText>
        </w:r>
        <w:r>
          <w:fldChar w:fldCharType="separate"/>
        </w:r>
        <w:r>
          <w:t>15</w:t>
        </w:r>
        <w:r>
          <w:fldChar w:fldCharType="end"/>
        </w:r>
      </w:hyperlink>
    </w:p>
    <w:p>
      <w:pPr>
        <w:pStyle w:val="TOC2"/>
        <w:tabs>
          <w:tab w:val="right" w:leader="dot" w:pos="8306"/>
        </w:tabs>
      </w:pPr>
      <w:hyperlink w:anchor="_Toc2552" w:history="1">
        <w:r>
          <w:rPr>
            <w:rFonts w:ascii="仿宋" w:eastAsia="仿宋" w:hAnsi="仿宋" w:cs="仿宋" w:hint="eastAsia"/>
            <w:lang w:eastAsia="zh-CN"/>
          </w:rPr>
          <w:t>(二)、土建工程设计年限及安全等级</w:t>
        </w:r>
        <w:r>
          <w:tab/>
        </w:r>
        <w:r>
          <w:fldChar w:fldCharType="begin"/>
        </w:r>
        <w:r>
          <w:instrText xml:space="preserve"> PAGEREF _Toc2552 \h </w:instrText>
        </w:r>
        <w:r>
          <w:fldChar w:fldCharType="separate"/>
        </w:r>
        <w:r>
          <w:t>17</w:t>
        </w:r>
        <w:r>
          <w:fldChar w:fldCharType="end"/>
        </w:r>
      </w:hyperlink>
    </w:p>
    <w:p>
      <w:pPr>
        <w:pStyle w:val="TOC2"/>
        <w:tabs>
          <w:tab w:val="right" w:leader="dot" w:pos="8306"/>
        </w:tabs>
      </w:pPr>
      <w:hyperlink w:anchor="_Toc27719" w:history="1">
        <w:r>
          <w:rPr>
            <w:rFonts w:ascii="仿宋" w:eastAsia="仿宋" w:hAnsi="仿宋" w:cs="仿宋" w:hint="eastAsia"/>
            <w:lang w:eastAsia="zh-CN"/>
          </w:rPr>
          <w:t>(三)、建筑工程设计总体要求</w:t>
        </w:r>
        <w:r>
          <w:tab/>
        </w:r>
        <w:r>
          <w:fldChar w:fldCharType="begin"/>
        </w:r>
        <w:r>
          <w:instrText xml:space="preserve"> PAGEREF _Toc27719 \h </w:instrText>
        </w:r>
        <w:r>
          <w:fldChar w:fldCharType="separate"/>
        </w:r>
        <w:r>
          <w:t>18</w:t>
        </w:r>
        <w:r>
          <w:fldChar w:fldCharType="end"/>
        </w:r>
      </w:hyperlink>
    </w:p>
    <w:p>
      <w:pPr>
        <w:pStyle w:val="TOC2"/>
        <w:tabs>
          <w:tab w:val="right" w:leader="dot" w:pos="8306"/>
        </w:tabs>
      </w:pPr>
      <w:hyperlink w:anchor="_Toc6118" w:history="1">
        <w:r>
          <w:rPr>
            <w:rFonts w:ascii="仿宋" w:eastAsia="仿宋" w:hAnsi="仿宋" w:cs="仿宋" w:hint="eastAsia"/>
            <w:lang w:eastAsia="zh-CN"/>
          </w:rPr>
          <w:t>(四)、土建工程建设指标</w:t>
        </w:r>
        <w:r>
          <w:tab/>
        </w:r>
        <w:r>
          <w:fldChar w:fldCharType="begin"/>
        </w:r>
        <w:r>
          <w:instrText xml:space="preserve"> PAGEREF _Toc6118 \h </w:instrText>
        </w:r>
        <w:r>
          <w:fldChar w:fldCharType="separate"/>
        </w:r>
        <w:r>
          <w:t>18</w:t>
        </w:r>
        <w:r>
          <w:fldChar w:fldCharType="end"/>
        </w:r>
      </w:hyperlink>
    </w:p>
    <w:p>
      <w:pPr>
        <w:pStyle w:val="TOC1"/>
        <w:tabs>
          <w:tab w:val="right" w:leader="dot" w:pos="8306"/>
        </w:tabs>
      </w:pPr>
      <w:hyperlink w:anchor="_Toc5780" w:history="1">
        <w:r>
          <w:rPr>
            <w:rFonts w:ascii="仿宋" w:eastAsia="仿宋" w:hAnsi="仿宋" w:cs="仿宋" w:hint="eastAsia"/>
            <w:lang w:eastAsia="zh-CN"/>
          </w:rPr>
          <w:t>七、冷弯机项目投资规划</w:t>
        </w:r>
        <w:r>
          <w:tab/>
        </w:r>
        <w:r>
          <w:fldChar w:fldCharType="begin"/>
        </w:r>
        <w:r>
          <w:instrText xml:space="preserve"> PAGEREF _Toc5780 \h </w:instrText>
        </w:r>
        <w:r>
          <w:fldChar w:fldCharType="separate"/>
        </w:r>
        <w:r>
          <w:t>19</w:t>
        </w:r>
        <w:r>
          <w:fldChar w:fldCharType="end"/>
        </w:r>
      </w:hyperlink>
    </w:p>
    <w:p>
      <w:pPr>
        <w:pStyle w:val="TOC2"/>
        <w:tabs>
          <w:tab w:val="right" w:leader="dot" w:pos="8306"/>
        </w:tabs>
      </w:pPr>
      <w:hyperlink w:anchor="_Toc27227" w:history="1">
        <w:r>
          <w:rPr>
            <w:rFonts w:ascii="仿宋" w:eastAsia="仿宋" w:hAnsi="仿宋" w:cs="仿宋" w:hint="eastAsia"/>
            <w:lang w:eastAsia="zh-CN"/>
          </w:rPr>
          <w:t>(一)、冷弯机项目总投资估算</w:t>
        </w:r>
        <w:r>
          <w:tab/>
        </w:r>
        <w:r>
          <w:fldChar w:fldCharType="begin"/>
        </w:r>
        <w:r>
          <w:instrText xml:space="preserve"> PAGEREF _Toc27227 \h </w:instrText>
        </w:r>
        <w:r>
          <w:fldChar w:fldCharType="separate"/>
        </w:r>
        <w:r>
          <w:t>19</w:t>
        </w:r>
        <w:r>
          <w:fldChar w:fldCharType="end"/>
        </w:r>
      </w:hyperlink>
    </w:p>
    <w:p>
      <w:pPr>
        <w:pStyle w:val="TOC2"/>
        <w:tabs>
          <w:tab w:val="right" w:leader="dot" w:pos="8306"/>
        </w:tabs>
      </w:pPr>
      <w:hyperlink w:anchor="_Toc16963" w:history="1">
        <w:r>
          <w:rPr>
            <w:rFonts w:ascii="仿宋" w:eastAsia="仿宋" w:hAnsi="仿宋" w:cs="仿宋" w:hint="eastAsia"/>
            <w:lang w:eastAsia="zh-CN"/>
          </w:rPr>
          <w:t>(二)、资金筹措</w:t>
        </w:r>
        <w:r>
          <w:tab/>
        </w:r>
        <w:r>
          <w:fldChar w:fldCharType="begin"/>
        </w:r>
        <w:r>
          <w:instrText xml:space="preserve"> PAGEREF _Toc16963 \h </w:instrText>
        </w:r>
        <w:r>
          <w:fldChar w:fldCharType="separate"/>
        </w:r>
        <w:r>
          <w:t>20</w:t>
        </w:r>
        <w:r>
          <w:fldChar w:fldCharType="end"/>
        </w:r>
      </w:hyperlink>
    </w:p>
    <w:p>
      <w:pPr>
        <w:pStyle w:val="TOC1"/>
        <w:tabs>
          <w:tab w:val="right" w:leader="dot" w:pos="8306"/>
        </w:tabs>
      </w:pPr>
      <w:hyperlink w:anchor="_Toc14530" w:history="1">
        <w:r>
          <w:rPr>
            <w:rFonts w:ascii="仿宋" w:eastAsia="仿宋" w:hAnsi="仿宋" w:cs="仿宋" w:hint="eastAsia"/>
            <w:lang w:eastAsia="zh-CN"/>
          </w:rPr>
          <w:t>八、冷弯机项目计划安排</w:t>
        </w:r>
        <w:r>
          <w:tab/>
        </w:r>
        <w:r>
          <w:fldChar w:fldCharType="begin"/>
        </w:r>
        <w:r>
          <w:instrText xml:space="preserve"> PAGEREF _Toc14530 \h </w:instrText>
        </w:r>
        <w:r>
          <w:fldChar w:fldCharType="separate"/>
        </w:r>
        <w:r>
          <w:t>21</w:t>
        </w:r>
        <w:r>
          <w:fldChar w:fldCharType="end"/>
        </w:r>
      </w:hyperlink>
    </w:p>
    <w:p>
      <w:pPr>
        <w:pStyle w:val="TOC2"/>
        <w:tabs>
          <w:tab w:val="right" w:leader="dot" w:pos="8306"/>
        </w:tabs>
      </w:pPr>
      <w:hyperlink w:anchor="_Toc13006" w:history="1">
        <w:r>
          <w:rPr>
            <w:rFonts w:ascii="仿宋" w:eastAsia="仿宋" w:hAnsi="仿宋" w:cs="仿宋" w:hint="eastAsia"/>
            <w:lang w:eastAsia="zh-CN"/>
          </w:rPr>
          <w:t>(一)、建设周期</w:t>
        </w:r>
        <w:r>
          <w:tab/>
        </w:r>
        <w:r>
          <w:fldChar w:fldCharType="begin"/>
        </w:r>
        <w:r>
          <w:instrText xml:space="preserve"> PAGEREF _Toc13006 \h </w:instrText>
        </w:r>
        <w:r>
          <w:fldChar w:fldCharType="separate"/>
        </w:r>
        <w:r>
          <w:t>21</w:t>
        </w:r>
        <w:r>
          <w:fldChar w:fldCharType="end"/>
        </w:r>
      </w:hyperlink>
    </w:p>
    <w:p>
      <w:pPr>
        <w:pStyle w:val="TOC2"/>
        <w:tabs>
          <w:tab w:val="right" w:leader="dot" w:pos="8306"/>
        </w:tabs>
      </w:pPr>
      <w:hyperlink w:anchor="_Toc25475" w:history="1">
        <w:r>
          <w:rPr>
            <w:rFonts w:ascii="仿宋" w:eastAsia="仿宋" w:hAnsi="仿宋" w:cs="仿宋" w:hint="eastAsia"/>
            <w:lang w:eastAsia="zh-CN"/>
          </w:rPr>
          <w:t>(二)、建设进度</w:t>
        </w:r>
        <w:r>
          <w:tab/>
        </w:r>
        <w:r>
          <w:fldChar w:fldCharType="begin"/>
        </w:r>
        <w:r>
          <w:instrText xml:space="preserve"> PAGEREF _Toc25475 \h </w:instrText>
        </w:r>
        <w:r>
          <w:fldChar w:fldCharType="separate"/>
        </w:r>
        <w:r>
          <w:t>22</w:t>
        </w:r>
        <w:r>
          <w:fldChar w:fldCharType="end"/>
        </w:r>
      </w:hyperlink>
    </w:p>
    <w:p>
      <w:pPr>
        <w:pStyle w:val="TOC2"/>
        <w:tabs>
          <w:tab w:val="right" w:leader="dot" w:pos="8306"/>
        </w:tabs>
      </w:pPr>
      <w:hyperlink w:anchor="_Toc3717" w:history="1">
        <w:r>
          <w:rPr>
            <w:rFonts w:ascii="仿宋" w:eastAsia="仿宋" w:hAnsi="仿宋" w:cs="仿宋" w:hint="eastAsia"/>
            <w:lang w:eastAsia="zh-CN"/>
          </w:rPr>
          <w:t>(三)、进度安排注意事项</w:t>
        </w:r>
        <w:r>
          <w:tab/>
        </w:r>
        <w:r>
          <w:fldChar w:fldCharType="begin"/>
        </w:r>
        <w:r>
          <w:instrText xml:space="preserve"> PAGEREF _Toc3717 \h </w:instrText>
        </w:r>
        <w:r>
          <w:fldChar w:fldCharType="separate"/>
        </w:r>
        <w:r>
          <w:t>22</w:t>
        </w:r>
        <w:r>
          <w:fldChar w:fldCharType="end"/>
        </w:r>
      </w:hyperlink>
    </w:p>
    <w:p>
      <w:pPr>
        <w:pStyle w:val="TOC2"/>
        <w:tabs>
          <w:tab w:val="right" w:leader="dot" w:pos="8306"/>
        </w:tabs>
      </w:pPr>
      <w:hyperlink w:anchor="_Toc18701" w:history="1">
        <w:r>
          <w:rPr>
            <w:rFonts w:ascii="仿宋" w:eastAsia="仿宋" w:hAnsi="仿宋" w:cs="仿宋" w:hint="eastAsia"/>
            <w:lang w:eastAsia="zh-CN"/>
          </w:rPr>
          <w:t>(四)、人力资源配置</w:t>
        </w:r>
        <w:r>
          <w:tab/>
        </w:r>
        <w:r>
          <w:fldChar w:fldCharType="begin"/>
        </w:r>
        <w:r>
          <w:instrText xml:space="preserve"> PAGEREF _Toc18701 \h </w:instrText>
        </w:r>
        <w:r>
          <w:fldChar w:fldCharType="separate"/>
        </w:r>
        <w:r>
          <w:t>24</w:t>
        </w:r>
        <w:r>
          <w:fldChar w:fldCharType="end"/>
        </w:r>
      </w:hyperlink>
    </w:p>
    <w:p>
      <w:pPr>
        <w:pStyle w:val="TOC1"/>
        <w:tabs>
          <w:tab w:val="right" w:leader="dot" w:pos="8306"/>
        </w:tabs>
      </w:pPr>
      <w:hyperlink w:anchor="_Toc19957" w:history="1">
        <w:r>
          <w:rPr>
            <w:rFonts w:ascii="仿宋" w:eastAsia="仿宋" w:hAnsi="仿宋" w:cs="仿宋" w:hint="eastAsia"/>
            <w:lang w:eastAsia="zh-CN"/>
          </w:rPr>
          <w:t>九、冷弯机项目创新与研发</w:t>
        </w:r>
        <w:r>
          <w:tab/>
        </w:r>
        <w:r>
          <w:fldChar w:fldCharType="begin"/>
        </w:r>
        <w:r>
          <w:instrText xml:space="preserve"> PAGEREF _Toc19957 \h </w:instrText>
        </w:r>
        <w:r>
          <w:fldChar w:fldCharType="separate"/>
        </w:r>
        <w:r>
          <w:t>25</w:t>
        </w:r>
        <w:r>
          <w:fldChar w:fldCharType="end"/>
        </w:r>
      </w:hyperlink>
    </w:p>
    <w:p>
      <w:pPr>
        <w:pStyle w:val="TOC2"/>
        <w:tabs>
          <w:tab w:val="right" w:leader="dot" w:pos="8306"/>
        </w:tabs>
      </w:pPr>
      <w:hyperlink w:anchor="_Toc11310" w:history="1">
        <w:r>
          <w:rPr>
            <w:rFonts w:ascii="仿宋" w:eastAsia="仿宋" w:hAnsi="仿宋" w:cs="仿宋" w:hint="eastAsia"/>
            <w:lang w:eastAsia="zh-CN"/>
          </w:rPr>
          <w:t>(一)、创新策略与方向</w:t>
        </w:r>
        <w:r>
          <w:tab/>
        </w:r>
        <w:r>
          <w:fldChar w:fldCharType="begin"/>
        </w:r>
        <w:r>
          <w:instrText xml:space="preserve"> PAGEREF _Toc11310 \h </w:instrText>
        </w:r>
        <w:r>
          <w:fldChar w:fldCharType="separate"/>
        </w:r>
        <w:r>
          <w:t>25</w:t>
        </w:r>
        <w:r>
          <w:fldChar w:fldCharType="end"/>
        </w:r>
      </w:hyperlink>
    </w:p>
    <w:p>
      <w:pPr>
        <w:pStyle w:val="TOC2"/>
        <w:tabs>
          <w:tab w:val="right" w:leader="dot" w:pos="8306"/>
        </w:tabs>
      </w:pPr>
      <w:hyperlink w:anchor="_Toc27490" w:history="1">
        <w:r>
          <w:rPr>
            <w:rFonts w:ascii="仿宋" w:eastAsia="仿宋" w:hAnsi="仿宋" w:cs="仿宋" w:hint="eastAsia"/>
            <w:lang w:eastAsia="zh-CN"/>
          </w:rPr>
          <w:t>(二)、研发规划与投入</w:t>
        </w:r>
        <w:r>
          <w:tab/>
        </w:r>
        <w:r>
          <w:fldChar w:fldCharType="begin"/>
        </w:r>
        <w:r>
          <w:instrText xml:space="preserve"> PAGEREF _Toc27490 \h </w:instrText>
        </w:r>
        <w:r>
          <w:fldChar w:fldCharType="separate"/>
        </w:r>
        <w:r>
          <w:t>26</w:t>
        </w:r>
        <w:r>
          <w:fldChar w:fldCharType="end"/>
        </w:r>
      </w:hyperlink>
    </w:p>
    <w:p>
      <w:pPr>
        <w:pStyle w:val="TOC1"/>
        <w:tabs>
          <w:tab w:val="right" w:leader="dot" w:pos="8306"/>
        </w:tabs>
      </w:pPr>
      <w:hyperlink w:anchor="_Toc32283" w:history="1">
        <w:r>
          <w:rPr>
            <w:rFonts w:ascii="仿宋" w:eastAsia="仿宋" w:hAnsi="仿宋" w:cs="仿宋" w:hint="eastAsia"/>
            <w:lang w:eastAsia="zh-CN"/>
          </w:rPr>
          <w:t>十、冷弯机项目风险管理</w:t>
        </w:r>
        <w:r>
          <w:tab/>
        </w:r>
        <w:r>
          <w:fldChar w:fldCharType="begin"/>
        </w:r>
        <w:r>
          <w:instrText xml:space="preserve"> PAGEREF _Toc32283 \h </w:instrText>
        </w:r>
        <w:r>
          <w:fldChar w:fldCharType="separate"/>
        </w:r>
        <w:r>
          <w:t>28</w:t>
        </w:r>
        <w:r>
          <w:fldChar w:fldCharType="end"/>
        </w:r>
      </w:hyperlink>
    </w:p>
    <w:p>
      <w:pPr>
        <w:pStyle w:val="TOC2"/>
        <w:tabs>
          <w:tab w:val="right" w:leader="dot" w:pos="8306"/>
        </w:tabs>
      </w:pPr>
      <w:hyperlink w:anchor="_Toc31524" w:history="1">
        <w:r>
          <w:rPr>
            <w:rFonts w:ascii="仿宋" w:eastAsia="仿宋" w:hAnsi="仿宋" w:cs="仿宋" w:hint="eastAsia"/>
            <w:lang w:eastAsia="zh-CN"/>
          </w:rPr>
          <w:t>(一)、风险识别与评估</w:t>
        </w:r>
        <w:r>
          <w:tab/>
        </w:r>
        <w:r>
          <w:fldChar w:fldCharType="begin"/>
        </w:r>
        <w:r>
          <w:instrText xml:space="preserve"> PAGEREF _Toc31524 \h </w:instrText>
        </w:r>
        <w:r>
          <w:fldChar w:fldCharType="separate"/>
        </w:r>
        <w:r>
          <w:t>28</w:t>
        </w:r>
        <w:r>
          <w:fldChar w:fldCharType="end"/>
        </w:r>
      </w:hyperlink>
    </w:p>
    <w:p>
      <w:pPr>
        <w:pStyle w:val="TOC2"/>
        <w:tabs>
          <w:tab w:val="right" w:leader="dot" w:pos="8306"/>
        </w:tabs>
      </w:pPr>
      <w:hyperlink w:anchor="_Toc12763" w:history="1">
        <w:r>
          <w:rPr>
            <w:rFonts w:ascii="仿宋" w:eastAsia="仿宋" w:hAnsi="仿宋" w:cs="仿宋" w:hint="eastAsia"/>
            <w:lang w:eastAsia="zh-CN"/>
          </w:rPr>
          <w:t>(二)、风险应对策略</w:t>
        </w:r>
        <w:r>
          <w:tab/>
        </w:r>
        <w:r>
          <w:fldChar w:fldCharType="begin"/>
        </w:r>
        <w:r>
          <w:instrText xml:space="preserve"> PAGEREF _Toc12763 \h </w:instrText>
        </w:r>
        <w:r>
          <w:fldChar w:fldCharType="separate"/>
        </w:r>
        <w:r>
          <w:t>29</w:t>
        </w:r>
        <w:r>
          <w:fldChar w:fldCharType="end"/>
        </w:r>
      </w:hyperlink>
    </w:p>
    <w:p>
      <w:pPr>
        <w:pStyle w:val="TOC2"/>
        <w:tabs>
          <w:tab w:val="right" w:leader="dot" w:pos="8306"/>
        </w:tabs>
      </w:pPr>
      <w:hyperlink w:anchor="_Toc23536" w:history="1">
        <w:r>
          <w:rPr>
            <w:rFonts w:ascii="仿宋" w:eastAsia="仿宋" w:hAnsi="仿宋" w:cs="仿宋" w:hint="eastAsia"/>
            <w:lang w:eastAsia="zh-CN"/>
          </w:rPr>
          <w:t>(三)、风险监控与控制</w:t>
        </w:r>
        <w:r>
          <w:tab/>
        </w:r>
        <w:r>
          <w:fldChar w:fldCharType="begin"/>
        </w:r>
        <w:r>
          <w:instrText xml:space="preserve"> PAGEREF _Toc23536 \h </w:instrText>
        </w:r>
        <w:r>
          <w:fldChar w:fldCharType="separate"/>
        </w:r>
        <w:r>
          <w:t>31</w:t>
        </w:r>
        <w:r>
          <w:fldChar w:fldCharType="end"/>
        </w:r>
      </w:hyperlink>
    </w:p>
    <w:p>
      <w:pPr>
        <w:pStyle w:val="TOC1"/>
        <w:tabs>
          <w:tab w:val="right" w:leader="dot" w:pos="8306"/>
        </w:tabs>
      </w:pPr>
      <w:hyperlink w:anchor="_Toc11253" w:history="1">
        <w:r>
          <w:rPr>
            <w:rFonts w:ascii="仿宋" w:eastAsia="仿宋" w:hAnsi="仿宋" w:cs="仿宋" w:hint="eastAsia"/>
            <w:lang w:eastAsia="zh-CN"/>
          </w:rPr>
          <w:t>十一、生产安全保护</w:t>
        </w:r>
        <w:r>
          <w:tab/>
        </w:r>
        <w:r>
          <w:fldChar w:fldCharType="begin"/>
        </w:r>
        <w:r>
          <w:instrText xml:space="preserve"> PAGEREF _Toc11253 \h </w:instrText>
        </w:r>
        <w:r>
          <w:fldChar w:fldCharType="separate"/>
        </w:r>
        <w:r>
          <w:t>32</w:t>
        </w:r>
        <w:r>
          <w:fldChar w:fldCharType="end"/>
        </w:r>
      </w:hyperlink>
    </w:p>
    <w:p>
      <w:pPr>
        <w:pStyle w:val="TOC2"/>
        <w:tabs>
          <w:tab w:val="right" w:leader="dot" w:pos="8306"/>
        </w:tabs>
      </w:pPr>
      <w:hyperlink w:anchor="_Toc26187" w:history="1">
        <w:r>
          <w:rPr>
            <w:rFonts w:ascii="仿宋" w:eastAsia="仿宋" w:hAnsi="仿宋" w:cs="仿宋" w:hint="eastAsia"/>
            <w:lang w:eastAsia="zh-CN"/>
          </w:rPr>
          <w:t>(一)、消防安全</w:t>
        </w:r>
        <w:r>
          <w:tab/>
        </w:r>
        <w:r>
          <w:fldChar w:fldCharType="begin"/>
        </w:r>
        <w:r>
          <w:instrText xml:space="preserve"> PAGEREF _Toc26187 \h </w:instrText>
        </w:r>
        <w:r>
          <w:fldChar w:fldCharType="separate"/>
        </w:r>
        <w:r>
          <w:t>32</w:t>
        </w:r>
        <w:r>
          <w:fldChar w:fldCharType="end"/>
        </w:r>
      </w:hyperlink>
    </w:p>
    <w:p>
      <w:pPr>
        <w:pStyle w:val="TOC2"/>
        <w:tabs>
          <w:tab w:val="right" w:leader="dot" w:pos="8306"/>
        </w:tabs>
      </w:pPr>
      <w:hyperlink w:anchor="_Toc14474" w:history="1">
        <w:r>
          <w:rPr>
            <w:rFonts w:ascii="仿宋" w:eastAsia="仿宋" w:hAnsi="仿宋" w:cs="仿宋" w:hint="eastAsia"/>
            <w:lang w:eastAsia="zh-CN"/>
          </w:rPr>
          <w:t>(二)、防火防爆总图布置措施</w:t>
        </w:r>
        <w:r>
          <w:tab/>
        </w:r>
        <w:r>
          <w:fldChar w:fldCharType="begin"/>
        </w:r>
        <w:r>
          <w:instrText xml:space="preserve"> PAGEREF _Toc14474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33" w:history="1">
        <w:r>
          <w:rPr>
            <w:rFonts w:ascii="仿宋" w:eastAsia="仿宋" w:hAnsi="仿宋" w:cs="仿宋" w:hint="eastAsia"/>
            <w:lang w:eastAsia="zh-CN"/>
          </w:rPr>
          <w:t>(三)、自然灾害防范措施</w:t>
        </w:r>
        <w:r>
          <w:tab/>
        </w:r>
        <w:r>
          <w:fldChar w:fldCharType="begin"/>
        </w:r>
        <w:r>
          <w:instrText xml:space="preserve"> PAGEREF _Toc31933 \h </w:instrText>
        </w:r>
        <w:r>
          <w:fldChar w:fldCharType="separate"/>
        </w:r>
        <w:r>
          <w:t>34</w:t>
        </w:r>
        <w:r>
          <w:fldChar w:fldCharType="end"/>
        </w:r>
      </w:hyperlink>
    </w:p>
    <w:p>
      <w:pPr>
        <w:pStyle w:val="TOC2"/>
        <w:tabs>
          <w:tab w:val="right" w:leader="dot" w:pos="8306"/>
        </w:tabs>
      </w:pPr>
      <w:hyperlink w:anchor="_Toc836" w:history="1">
        <w:r>
          <w:rPr>
            <w:rFonts w:ascii="仿宋" w:eastAsia="仿宋" w:hAnsi="仿宋" w:cs="仿宋" w:hint="eastAsia"/>
            <w:lang w:eastAsia="zh-CN"/>
          </w:rPr>
          <w:t>(四)、安全色及安全标志使用要求</w:t>
        </w:r>
        <w:r>
          <w:tab/>
        </w:r>
        <w:r>
          <w:fldChar w:fldCharType="begin"/>
        </w:r>
        <w:r>
          <w:instrText xml:space="preserve"> PAGEREF _Toc836 \h </w:instrText>
        </w:r>
        <w:r>
          <w:fldChar w:fldCharType="separate"/>
        </w:r>
        <w:r>
          <w:t>35</w:t>
        </w:r>
        <w:r>
          <w:fldChar w:fldCharType="end"/>
        </w:r>
      </w:hyperlink>
    </w:p>
    <w:p>
      <w:pPr>
        <w:pStyle w:val="TOC2"/>
        <w:tabs>
          <w:tab w:val="right" w:leader="dot" w:pos="8306"/>
        </w:tabs>
      </w:pPr>
      <w:hyperlink w:anchor="_Toc10881" w:history="1">
        <w:r>
          <w:rPr>
            <w:rFonts w:ascii="仿宋" w:eastAsia="仿宋" w:hAnsi="仿宋" w:cs="仿宋" w:hint="eastAsia"/>
            <w:lang w:eastAsia="zh-CN"/>
          </w:rPr>
          <w:t>(五)、防尘防毒措施</w:t>
        </w:r>
        <w:r>
          <w:tab/>
        </w:r>
        <w:r>
          <w:fldChar w:fldCharType="begin"/>
        </w:r>
        <w:r>
          <w:instrText xml:space="preserve"> PAGEREF _Toc10881 \h </w:instrText>
        </w:r>
        <w:r>
          <w:fldChar w:fldCharType="separate"/>
        </w:r>
        <w:r>
          <w:t>36</w:t>
        </w:r>
        <w:r>
          <w:fldChar w:fldCharType="end"/>
        </w:r>
      </w:hyperlink>
    </w:p>
    <w:p>
      <w:pPr>
        <w:pStyle w:val="TOC2"/>
        <w:tabs>
          <w:tab w:val="right" w:leader="dot" w:pos="8306"/>
        </w:tabs>
      </w:pPr>
      <w:hyperlink w:anchor="_Toc10179" w:history="1">
        <w:r>
          <w:rPr>
            <w:rFonts w:ascii="仿宋" w:eastAsia="仿宋" w:hAnsi="仿宋" w:cs="仿宋" w:hint="eastAsia"/>
            <w:lang w:eastAsia="zh-CN"/>
          </w:rPr>
          <w:t>(六)、防静电、触电防护及防雷措施</w:t>
        </w:r>
        <w:r>
          <w:tab/>
        </w:r>
        <w:r>
          <w:fldChar w:fldCharType="begin"/>
        </w:r>
        <w:r>
          <w:instrText xml:space="preserve"> PAGEREF _Toc10179 \h </w:instrText>
        </w:r>
        <w:r>
          <w:fldChar w:fldCharType="separate"/>
        </w:r>
        <w:r>
          <w:t>37</w:t>
        </w:r>
        <w:r>
          <w:fldChar w:fldCharType="end"/>
        </w:r>
      </w:hyperlink>
    </w:p>
    <w:p>
      <w:pPr>
        <w:pStyle w:val="TOC2"/>
        <w:tabs>
          <w:tab w:val="right" w:leader="dot" w:pos="8306"/>
        </w:tabs>
      </w:pPr>
      <w:hyperlink w:anchor="_Toc11456" w:history="1">
        <w:r>
          <w:rPr>
            <w:rFonts w:ascii="仿宋" w:eastAsia="仿宋" w:hAnsi="仿宋" w:cs="仿宋" w:hint="eastAsia"/>
            <w:lang w:eastAsia="zh-CN"/>
          </w:rPr>
          <w:t>(七)、机械设备安全保障措施</w:t>
        </w:r>
        <w:r>
          <w:tab/>
        </w:r>
        <w:r>
          <w:fldChar w:fldCharType="begin"/>
        </w:r>
        <w:r>
          <w:instrText xml:space="preserve"> PAGEREF _Toc11456 \h </w:instrText>
        </w:r>
        <w:r>
          <w:fldChar w:fldCharType="separate"/>
        </w:r>
        <w:r>
          <w:t>38</w:t>
        </w:r>
        <w:r>
          <w:fldChar w:fldCharType="end"/>
        </w:r>
      </w:hyperlink>
    </w:p>
    <w:p>
      <w:pPr>
        <w:pStyle w:val="TOC1"/>
        <w:tabs>
          <w:tab w:val="right" w:leader="dot" w:pos="8306"/>
        </w:tabs>
      </w:pPr>
      <w:hyperlink w:anchor="_Toc26224" w:history="1">
        <w:r>
          <w:rPr>
            <w:rFonts w:ascii="仿宋" w:eastAsia="仿宋" w:hAnsi="仿宋" w:cs="仿宋" w:hint="eastAsia"/>
            <w:lang w:eastAsia="zh-CN"/>
          </w:rPr>
          <w:t>十二、冷弯机项目人力资源管理</w:t>
        </w:r>
        <w:r>
          <w:tab/>
        </w:r>
        <w:r>
          <w:fldChar w:fldCharType="begin"/>
        </w:r>
        <w:r>
          <w:instrText xml:space="preserve"> PAGEREF _Toc26224 \h </w:instrText>
        </w:r>
        <w:r>
          <w:fldChar w:fldCharType="separate"/>
        </w:r>
        <w:r>
          <w:t>40</w:t>
        </w:r>
        <w:r>
          <w:fldChar w:fldCharType="end"/>
        </w:r>
      </w:hyperlink>
    </w:p>
    <w:p>
      <w:pPr>
        <w:pStyle w:val="TOC2"/>
        <w:tabs>
          <w:tab w:val="right" w:leader="dot" w:pos="8306"/>
        </w:tabs>
      </w:pPr>
      <w:hyperlink w:anchor="_Toc25243" w:history="1">
        <w:r>
          <w:rPr>
            <w:rFonts w:ascii="仿宋" w:eastAsia="仿宋" w:hAnsi="仿宋" w:cs="仿宋" w:hint="eastAsia"/>
            <w:lang w:eastAsia="zh-CN"/>
          </w:rPr>
          <w:t>(一)、建立健全的预算管理制度</w:t>
        </w:r>
        <w:r>
          <w:tab/>
        </w:r>
        <w:r>
          <w:fldChar w:fldCharType="begin"/>
        </w:r>
        <w:r>
          <w:instrText xml:space="preserve"> PAGEREF _Toc25243 \h </w:instrText>
        </w:r>
        <w:r>
          <w:fldChar w:fldCharType="separate"/>
        </w:r>
        <w:r>
          <w:t>40</w:t>
        </w:r>
        <w:r>
          <w:fldChar w:fldCharType="end"/>
        </w:r>
      </w:hyperlink>
    </w:p>
    <w:p>
      <w:pPr>
        <w:pStyle w:val="TOC2"/>
        <w:tabs>
          <w:tab w:val="right" w:leader="dot" w:pos="8306"/>
        </w:tabs>
      </w:pPr>
      <w:hyperlink w:anchor="_Toc10457" w:history="1">
        <w:r>
          <w:rPr>
            <w:rFonts w:ascii="仿宋" w:eastAsia="仿宋" w:hAnsi="仿宋" w:cs="仿宋" w:hint="eastAsia"/>
            <w:lang w:eastAsia="zh-CN"/>
          </w:rPr>
          <w:t>(二)、加强资金流动监控</w:t>
        </w:r>
        <w:r>
          <w:tab/>
        </w:r>
        <w:r>
          <w:fldChar w:fldCharType="begin"/>
        </w:r>
        <w:r>
          <w:instrText xml:space="preserve"> PAGEREF _Toc10457 \h </w:instrText>
        </w:r>
        <w:r>
          <w:fldChar w:fldCharType="separate"/>
        </w:r>
        <w:r>
          <w:t>41</w:t>
        </w:r>
        <w:r>
          <w:fldChar w:fldCharType="end"/>
        </w:r>
      </w:hyperlink>
    </w:p>
    <w:p>
      <w:pPr>
        <w:pStyle w:val="TOC2"/>
        <w:tabs>
          <w:tab w:val="right" w:leader="dot" w:pos="8306"/>
        </w:tabs>
      </w:pPr>
      <w:hyperlink w:anchor="_Toc17039" w:history="1">
        <w:r>
          <w:rPr>
            <w:rFonts w:ascii="仿宋" w:eastAsia="仿宋" w:hAnsi="仿宋" w:cs="仿宋" w:hint="eastAsia"/>
            <w:lang w:eastAsia="zh-CN"/>
          </w:rPr>
          <w:t>(三)、制定完善的风险控制机制</w:t>
        </w:r>
        <w:r>
          <w:tab/>
        </w:r>
        <w:r>
          <w:fldChar w:fldCharType="begin"/>
        </w:r>
        <w:r>
          <w:instrText xml:space="preserve"> PAGEREF _Toc17039 \h </w:instrText>
        </w:r>
        <w:r>
          <w:fldChar w:fldCharType="separate"/>
        </w:r>
        <w:r>
          <w:t>42</w:t>
        </w:r>
        <w:r>
          <w:fldChar w:fldCharType="end"/>
        </w:r>
      </w:hyperlink>
    </w:p>
    <w:p>
      <w:pPr>
        <w:pStyle w:val="TOC2"/>
        <w:tabs>
          <w:tab w:val="right" w:leader="dot" w:pos="8306"/>
        </w:tabs>
      </w:pPr>
      <w:hyperlink w:anchor="_Toc6664" w:history="1">
        <w:r>
          <w:rPr>
            <w:rFonts w:ascii="仿宋" w:eastAsia="仿宋" w:hAnsi="仿宋" w:cs="仿宋" w:hint="eastAsia"/>
            <w:lang w:eastAsia="zh-CN"/>
          </w:rPr>
          <w:t>(四)、优化成本管理</w:t>
        </w:r>
        <w:r>
          <w:tab/>
        </w:r>
        <w:r>
          <w:fldChar w:fldCharType="begin"/>
        </w:r>
        <w:r>
          <w:instrText xml:space="preserve"> PAGEREF _Toc6664 \h </w:instrText>
        </w:r>
        <w:r>
          <w:fldChar w:fldCharType="separate"/>
        </w:r>
        <w:r>
          <w:t>44</w:t>
        </w:r>
        <w:r>
          <w:fldChar w:fldCharType="end"/>
        </w:r>
      </w:hyperlink>
    </w:p>
    <w:p>
      <w:pPr>
        <w:pStyle w:val="TOC1"/>
        <w:tabs>
          <w:tab w:val="right" w:leader="dot" w:pos="8306"/>
        </w:tabs>
      </w:pPr>
      <w:hyperlink w:anchor="_Toc10237" w:history="1">
        <w:r>
          <w:rPr>
            <w:rFonts w:ascii="仿宋" w:eastAsia="仿宋" w:hAnsi="仿宋" w:cs="仿宋" w:hint="eastAsia"/>
            <w:lang w:eastAsia="zh-CN"/>
          </w:rPr>
          <w:t>十三、冷弯机项目治理与监督</w:t>
        </w:r>
        <w:r>
          <w:tab/>
        </w:r>
        <w:r>
          <w:fldChar w:fldCharType="begin"/>
        </w:r>
        <w:r>
          <w:instrText xml:space="preserve"> PAGEREF _Toc10237 \h </w:instrText>
        </w:r>
        <w:r>
          <w:fldChar w:fldCharType="separate"/>
        </w:r>
        <w:r>
          <w:t>45</w:t>
        </w:r>
        <w:r>
          <w:fldChar w:fldCharType="end"/>
        </w:r>
      </w:hyperlink>
    </w:p>
    <w:p>
      <w:pPr>
        <w:pStyle w:val="TOC2"/>
        <w:tabs>
          <w:tab w:val="right" w:leader="dot" w:pos="8306"/>
        </w:tabs>
      </w:pPr>
      <w:hyperlink w:anchor="_Toc31344" w:history="1">
        <w:r>
          <w:rPr>
            <w:rFonts w:ascii="仿宋" w:eastAsia="仿宋" w:hAnsi="仿宋" w:cs="仿宋" w:hint="eastAsia"/>
            <w:lang w:eastAsia="zh-CN"/>
          </w:rPr>
          <w:t>(一)、冷弯机项目治理结构</w:t>
        </w:r>
        <w:r>
          <w:tab/>
        </w:r>
        <w:r>
          <w:fldChar w:fldCharType="begin"/>
        </w:r>
        <w:r>
          <w:instrText xml:space="preserve"> PAGEREF _Toc31344 \h </w:instrText>
        </w:r>
        <w:r>
          <w:fldChar w:fldCharType="separate"/>
        </w:r>
        <w:r>
          <w:t>45</w:t>
        </w:r>
        <w:r>
          <w:fldChar w:fldCharType="end"/>
        </w:r>
      </w:hyperlink>
    </w:p>
    <w:p>
      <w:pPr>
        <w:pStyle w:val="TOC2"/>
        <w:tabs>
          <w:tab w:val="right" w:leader="dot" w:pos="8306"/>
        </w:tabs>
      </w:pPr>
      <w:hyperlink w:anchor="_Toc8659" w:history="1">
        <w:r>
          <w:rPr>
            <w:rFonts w:ascii="仿宋" w:eastAsia="仿宋" w:hAnsi="仿宋" w:cs="仿宋" w:hint="eastAsia"/>
            <w:lang w:eastAsia="zh-CN"/>
          </w:rPr>
          <w:t>(二)、监督与审计</w:t>
        </w:r>
        <w:r>
          <w:tab/>
        </w:r>
        <w:r>
          <w:fldChar w:fldCharType="begin"/>
        </w:r>
        <w:r>
          <w:instrText xml:space="preserve"> PAGEREF _Toc8659 \h </w:instrText>
        </w:r>
        <w:r>
          <w:fldChar w:fldCharType="separate"/>
        </w:r>
        <w:r>
          <w:t>46</w:t>
        </w:r>
        <w:r>
          <w:fldChar w:fldCharType="end"/>
        </w:r>
      </w:hyperlink>
    </w:p>
    <w:p>
      <w:pPr>
        <w:pStyle w:val="TOC1"/>
        <w:tabs>
          <w:tab w:val="right" w:leader="dot" w:pos="8306"/>
        </w:tabs>
      </w:pPr>
      <w:hyperlink w:anchor="_Toc21605" w:history="1">
        <w:r>
          <w:rPr>
            <w:rFonts w:ascii="仿宋" w:eastAsia="仿宋" w:hAnsi="仿宋" w:cs="仿宋" w:hint="eastAsia"/>
            <w:lang w:eastAsia="zh-CN"/>
          </w:rPr>
          <w:t>十四、供应链管理</w:t>
        </w:r>
        <w:r>
          <w:tab/>
        </w:r>
        <w:r>
          <w:fldChar w:fldCharType="begin"/>
        </w:r>
        <w:r>
          <w:instrText xml:space="preserve"> PAGEREF _Toc21605 \h </w:instrText>
        </w:r>
        <w:r>
          <w:fldChar w:fldCharType="separate"/>
        </w:r>
        <w:r>
          <w:t>48</w:t>
        </w:r>
        <w:r>
          <w:fldChar w:fldCharType="end"/>
        </w:r>
      </w:hyperlink>
    </w:p>
    <w:p>
      <w:pPr>
        <w:pStyle w:val="TOC2"/>
        <w:tabs>
          <w:tab w:val="right" w:leader="dot" w:pos="8306"/>
        </w:tabs>
      </w:pPr>
      <w:hyperlink w:anchor="_Toc29616" w:history="1">
        <w:r>
          <w:rPr>
            <w:rFonts w:ascii="仿宋" w:eastAsia="仿宋" w:hAnsi="仿宋" w:cs="仿宋" w:hint="eastAsia"/>
            <w:lang w:eastAsia="zh-CN"/>
          </w:rPr>
          <w:t>(一)、供应链战略规划</w:t>
        </w:r>
        <w:r>
          <w:tab/>
        </w:r>
        <w:r>
          <w:fldChar w:fldCharType="begin"/>
        </w:r>
        <w:r>
          <w:instrText xml:space="preserve"> PAGEREF _Toc29616 \h </w:instrText>
        </w:r>
        <w:r>
          <w:fldChar w:fldCharType="separate"/>
        </w:r>
        <w:r>
          <w:t>48</w:t>
        </w:r>
        <w:r>
          <w:fldChar w:fldCharType="end"/>
        </w:r>
      </w:hyperlink>
    </w:p>
    <w:p>
      <w:pPr>
        <w:pStyle w:val="TOC2"/>
        <w:tabs>
          <w:tab w:val="right" w:leader="dot" w:pos="8306"/>
        </w:tabs>
      </w:pPr>
      <w:hyperlink w:anchor="_Toc7485" w:history="1">
        <w:r>
          <w:rPr>
            <w:rFonts w:ascii="仿宋" w:eastAsia="仿宋" w:hAnsi="仿宋" w:cs="仿宋" w:hint="eastAsia"/>
            <w:lang w:eastAsia="zh-CN"/>
          </w:rPr>
          <w:t>(二)、供应商选择与合作</w:t>
        </w:r>
        <w:r>
          <w:tab/>
        </w:r>
        <w:r>
          <w:fldChar w:fldCharType="begin"/>
        </w:r>
        <w:r>
          <w:instrText xml:space="preserve"> PAGEREF _Toc7485 \h </w:instrText>
        </w:r>
        <w:r>
          <w:fldChar w:fldCharType="separate"/>
        </w:r>
        <w:r>
          <w:t>49</w:t>
        </w:r>
        <w:r>
          <w:fldChar w:fldCharType="end"/>
        </w:r>
      </w:hyperlink>
    </w:p>
    <w:p>
      <w:pPr>
        <w:pStyle w:val="TOC2"/>
        <w:tabs>
          <w:tab w:val="right" w:leader="dot" w:pos="8306"/>
        </w:tabs>
      </w:pPr>
      <w:hyperlink w:anchor="_Toc17657" w:history="1">
        <w:r>
          <w:rPr>
            <w:rFonts w:ascii="仿宋" w:eastAsia="仿宋" w:hAnsi="仿宋" w:cs="仿宋" w:hint="eastAsia"/>
            <w:lang w:eastAsia="zh-CN"/>
          </w:rPr>
          <w:t>(三)、物流与库存管理</w:t>
        </w:r>
        <w:r>
          <w:tab/>
        </w:r>
        <w:r>
          <w:fldChar w:fldCharType="begin"/>
        </w:r>
        <w:r>
          <w:instrText xml:space="preserve"> PAGEREF _Toc17657 \h </w:instrText>
        </w:r>
        <w:r>
          <w:fldChar w:fldCharType="separate"/>
        </w:r>
        <w:r>
          <w:t>50</w:t>
        </w:r>
        <w:r>
          <w:fldChar w:fldCharType="end"/>
        </w:r>
      </w:hyperlink>
    </w:p>
    <w:p>
      <w:pPr>
        <w:pStyle w:val="TOC1"/>
        <w:tabs>
          <w:tab w:val="right" w:leader="dot" w:pos="8306"/>
        </w:tabs>
      </w:pPr>
      <w:hyperlink w:anchor="_Toc28810" w:history="1">
        <w:r>
          <w:rPr>
            <w:rFonts w:ascii="仿宋" w:eastAsia="仿宋" w:hAnsi="仿宋" w:cs="仿宋" w:hint="eastAsia"/>
            <w:lang w:eastAsia="zh-CN"/>
          </w:rPr>
          <w:t>十五、营销与推广策略</w:t>
        </w:r>
        <w:r>
          <w:tab/>
        </w:r>
        <w:r>
          <w:fldChar w:fldCharType="begin"/>
        </w:r>
        <w:r>
          <w:instrText xml:space="preserve"> PAGEREF _Toc28810 \h </w:instrText>
        </w:r>
        <w:r>
          <w:fldChar w:fldCharType="separate"/>
        </w:r>
        <w:r>
          <w:t>52</w:t>
        </w:r>
        <w:r>
          <w:fldChar w:fldCharType="end"/>
        </w:r>
      </w:hyperlink>
    </w:p>
    <w:p>
      <w:pPr>
        <w:pStyle w:val="TOC2"/>
        <w:tabs>
          <w:tab w:val="right" w:leader="dot" w:pos="8306"/>
        </w:tabs>
      </w:pPr>
      <w:hyperlink w:anchor="_Toc5557" w:history="1">
        <w:r>
          <w:rPr>
            <w:rFonts w:ascii="仿宋" w:eastAsia="仿宋" w:hAnsi="仿宋" w:cs="仿宋" w:hint="eastAsia"/>
            <w:lang w:eastAsia="zh-CN"/>
          </w:rPr>
          <w:t>(一)、产品/服务定位与特点</w:t>
        </w:r>
        <w:r>
          <w:tab/>
        </w:r>
        <w:r>
          <w:fldChar w:fldCharType="begin"/>
        </w:r>
        <w:r>
          <w:instrText xml:space="preserve"> PAGEREF _Toc5557 \h </w:instrText>
        </w:r>
        <w:r>
          <w:fldChar w:fldCharType="separate"/>
        </w:r>
        <w:r>
          <w:t>52</w:t>
        </w:r>
        <w:r>
          <w:fldChar w:fldCharType="end"/>
        </w:r>
      </w:hyperlink>
    </w:p>
    <w:p>
      <w:pPr>
        <w:pStyle w:val="TOC2"/>
        <w:tabs>
          <w:tab w:val="right" w:leader="dot" w:pos="8306"/>
        </w:tabs>
      </w:pPr>
      <w:hyperlink w:anchor="_Toc15885" w:history="1">
        <w:r>
          <w:rPr>
            <w:rFonts w:ascii="仿宋" w:eastAsia="仿宋" w:hAnsi="仿宋" w:cs="仿宋" w:hint="eastAsia"/>
            <w:lang w:eastAsia="zh-CN"/>
          </w:rPr>
          <w:t>(二)、市场定位与竞争分析</w:t>
        </w:r>
        <w:r>
          <w:tab/>
        </w:r>
        <w:r>
          <w:fldChar w:fldCharType="begin"/>
        </w:r>
        <w:r>
          <w:instrText xml:space="preserve"> PAGEREF _Toc15885 \h </w:instrText>
        </w:r>
        <w:r>
          <w:fldChar w:fldCharType="separate"/>
        </w:r>
        <w:r>
          <w:t>53</w:t>
        </w:r>
        <w:r>
          <w:fldChar w:fldCharType="end"/>
        </w:r>
      </w:hyperlink>
    </w:p>
    <w:p>
      <w:pPr>
        <w:pStyle w:val="TOC2"/>
        <w:tabs>
          <w:tab w:val="right" w:leader="dot" w:pos="8306"/>
        </w:tabs>
      </w:pPr>
      <w:hyperlink w:anchor="_Toc3883" w:history="1">
        <w:r>
          <w:rPr>
            <w:rFonts w:ascii="仿宋" w:eastAsia="仿宋" w:hAnsi="仿宋" w:cs="仿宋" w:hint="eastAsia"/>
            <w:lang w:eastAsia="zh-CN"/>
          </w:rPr>
          <w:t>(三)、营销渠道与策略</w:t>
        </w:r>
        <w:r>
          <w:tab/>
        </w:r>
        <w:r>
          <w:fldChar w:fldCharType="begin"/>
        </w:r>
        <w:r>
          <w:instrText xml:space="preserve"> PAGEREF _Toc3883 \h </w:instrText>
        </w:r>
        <w:r>
          <w:fldChar w:fldCharType="separate"/>
        </w:r>
        <w:r>
          <w:t>54</w:t>
        </w:r>
        <w:r>
          <w:fldChar w:fldCharType="end"/>
        </w:r>
      </w:hyperlink>
    </w:p>
    <w:p>
      <w:pPr>
        <w:pStyle w:val="TOC2"/>
        <w:tabs>
          <w:tab w:val="right" w:leader="dot" w:pos="8306"/>
        </w:tabs>
      </w:pPr>
      <w:hyperlink w:anchor="_Toc18511" w:history="1">
        <w:r>
          <w:rPr>
            <w:rFonts w:ascii="仿宋" w:eastAsia="仿宋" w:hAnsi="仿宋" w:cs="仿宋" w:hint="eastAsia"/>
            <w:lang w:eastAsia="zh-CN"/>
          </w:rPr>
          <w:t>(四)、推广与宣传活动</w:t>
        </w:r>
        <w:r>
          <w:tab/>
        </w:r>
        <w:r>
          <w:fldChar w:fldCharType="begin"/>
        </w:r>
        <w:r>
          <w:instrText xml:space="preserve"> PAGEREF _Toc18511 \h </w:instrText>
        </w:r>
        <w:r>
          <w:fldChar w:fldCharType="separate"/>
        </w:r>
        <w:r>
          <w:t>55</w:t>
        </w:r>
        <w:r>
          <w:fldChar w:fldCharType="end"/>
        </w:r>
      </w:hyperlink>
    </w:p>
    <w:p>
      <w:pPr>
        <w:pStyle w:val="TOC1"/>
        <w:tabs>
          <w:tab w:val="right" w:leader="dot" w:pos="8306"/>
        </w:tabs>
      </w:pPr>
      <w:hyperlink w:anchor="_Toc13977" w:history="1">
        <w:r>
          <w:rPr>
            <w:rFonts w:ascii="仿宋" w:eastAsia="仿宋" w:hAnsi="仿宋" w:cs="仿宋" w:hint="eastAsia"/>
            <w:lang w:eastAsia="zh-CN"/>
          </w:rPr>
          <w:t>十六、质量管理体系</w:t>
        </w:r>
        <w:r>
          <w:tab/>
        </w:r>
        <w:r>
          <w:fldChar w:fldCharType="begin"/>
        </w:r>
        <w:r>
          <w:instrText xml:space="preserve"> PAGEREF _Toc13977 \h </w:instrText>
        </w:r>
        <w:r>
          <w:fldChar w:fldCharType="separate"/>
        </w:r>
        <w:r>
          <w:t>61</w:t>
        </w:r>
        <w:r>
          <w:fldChar w:fldCharType="end"/>
        </w:r>
      </w:hyperlink>
    </w:p>
    <w:p>
      <w:pPr>
        <w:pStyle w:val="TOC2"/>
        <w:tabs>
          <w:tab w:val="right" w:leader="dot" w:pos="8306"/>
        </w:tabs>
      </w:pPr>
      <w:hyperlink w:anchor="_Toc265" w:history="1">
        <w:r>
          <w:rPr>
            <w:rFonts w:ascii="仿宋" w:eastAsia="仿宋" w:hAnsi="仿宋" w:cs="仿宋" w:hint="eastAsia"/>
            <w:lang w:eastAsia="zh-CN"/>
          </w:rPr>
          <w:t>(一)、质量目标与方针</w:t>
        </w:r>
        <w:r>
          <w:tab/>
        </w:r>
        <w:r>
          <w:fldChar w:fldCharType="begin"/>
        </w:r>
        <w:r>
          <w:instrText xml:space="preserve"> PAGEREF _Toc265 \h </w:instrText>
        </w:r>
        <w:r>
          <w:fldChar w:fldCharType="separate"/>
        </w:r>
        <w:r>
          <w:t>61</w:t>
        </w:r>
        <w:r>
          <w:fldChar w:fldCharType="end"/>
        </w:r>
      </w:hyperlink>
    </w:p>
    <w:p>
      <w:pPr>
        <w:pStyle w:val="TOC2"/>
        <w:tabs>
          <w:tab w:val="right" w:leader="dot" w:pos="8306"/>
        </w:tabs>
      </w:pPr>
      <w:hyperlink w:anchor="_Toc31359" w:history="1">
        <w:r>
          <w:rPr>
            <w:rFonts w:ascii="仿宋" w:eastAsia="仿宋" w:hAnsi="仿宋" w:cs="仿宋" w:hint="eastAsia"/>
            <w:lang w:eastAsia="zh-CN"/>
          </w:rPr>
          <w:t>(二)、质量管理责任</w:t>
        </w:r>
        <w:r>
          <w:tab/>
        </w:r>
        <w:r>
          <w:fldChar w:fldCharType="begin"/>
        </w:r>
        <w:r>
          <w:instrText xml:space="preserve"> PAGEREF _Toc31359 \h </w:instrText>
        </w:r>
        <w:r>
          <w:fldChar w:fldCharType="separate"/>
        </w:r>
        <w:r>
          <w:t>62</w:t>
        </w:r>
        <w:r>
          <w:fldChar w:fldCharType="end"/>
        </w:r>
      </w:hyperlink>
    </w:p>
    <w:p>
      <w:pPr>
        <w:pStyle w:val="TOC2"/>
        <w:tabs>
          <w:tab w:val="right" w:leader="dot" w:pos="8306"/>
        </w:tabs>
      </w:pPr>
      <w:hyperlink w:anchor="_Toc31167" w:history="1">
        <w:r>
          <w:rPr>
            <w:rFonts w:ascii="仿宋" w:eastAsia="仿宋" w:hAnsi="仿宋" w:cs="仿宋" w:hint="eastAsia"/>
            <w:lang w:eastAsia="zh-CN"/>
          </w:rPr>
          <w:t>(三)、质量管理体系文件</w:t>
        </w:r>
        <w:r>
          <w:tab/>
        </w:r>
        <w:r>
          <w:fldChar w:fldCharType="begin"/>
        </w:r>
        <w:r>
          <w:instrText xml:space="preserve"> PAGEREF _Toc31167 \h </w:instrText>
        </w:r>
        <w:r>
          <w:fldChar w:fldCharType="separate"/>
        </w:r>
        <w:r>
          <w:t>63</w:t>
        </w:r>
        <w:r>
          <w:fldChar w:fldCharType="end"/>
        </w:r>
      </w:hyperlink>
    </w:p>
    <w:p>
      <w:pPr>
        <w:pStyle w:val="TOC2"/>
        <w:tabs>
          <w:tab w:val="right" w:leader="dot" w:pos="8306"/>
        </w:tabs>
      </w:pPr>
      <w:hyperlink w:anchor="_Toc5962" w:history="1">
        <w:r>
          <w:rPr>
            <w:rFonts w:ascii="仿宋" w:eastAsia="仿宋" w:hAnsi="仿宋" w:cs="仿宋" w:hint="eastAsia"/>
            <w:lang w:eastAsia="zh-CN"/>
          </w:rPr>
          <w:t>(四)、质量培训与教育</w:t>
        </w:r>
        <w:r>
          <w:tab/>
        </w:r>
        <w:r>
          <w:fldChar w:fldCharType="begin"/>
        </w:r>
        <w:r>
          <w:instrText xml:space="preserve"> PAGEREF _Toc5962 \h </w:instrText>
        </w:r>
        <w:r>
          <w:fldChar w:fldCharType="separate"/>
        </w:r>
        <w:r>
          <w:t>65</w:t>
        </w:r>
        <w:r>
          <w:fldChar w:fldCharType="end"/>
        </w:r>
      </w:hyperlink>
    </w:p>
    <w:p>
      <w:pPr>
        <w:pStyle w:val="TOC2"/>
        <w:tabs>
          <w:tab w:val="right" w:leader="dot" w:pos="8306"/>
        </w:tabs>
      </w:pPr>
      <w:hyperlink w:anchor="_Toc4664" w:history="1">
        <w:r>
          <w:rPr>
            <w:rFonts w:ascii="仿宋" w:eastAsia="仿宋" w:hAnsi="仿宋" w:cs="仿宋" w:hint="eastAsia"/>
            <w:lang w:eastAsia="zh-CN"/>
          </w:rPr>
          <w:t>(五)、质量审核与评价</w:t>
        </w:r>
        <w:r>
          <w:tab/>
        </w:r>
        <w:r>
          <w:fldChar w:fldCharType="begin"/>
        </w:r>
        <w:r>
          <w:instrText xml:space="preserve"> PAGEREF _Toc4664 \h </w:instrText>
        </w:r>
        <w:r>
          <w:fldChar w:fldCharType="separate"/>
        </w:r>
        <w:r>
          <w:t>66</w:t>
        </w:r>
        <w:r>
          <w:fldChar w:fldCharType="end"/>
        </w:r>
      </w:hyperlink>
    </w:p>
    <w:p>
      <w:pPr>
        <w:pStyle w:val="TOC2"/>
        <w:tabs>
          <w:tab w:val="right" w:leader="dot" w:pos="8306"/>
        </w:tabs>
      </w:pPr>
      <w:hyperlink w:anchor="_Toc30318" w:history="1">
        <w:r>
          <w:rPr>
            <w:rFonts w:ascii="仿宋" w:eastAsia="仿宋" w:hAnsi="仿宋" w:cs="仿宋" w:hint="eastAsia"/>
            <w:lang w:eastAsia="zh-CN"/>
          </w:rPr>
          <w:t>(六)、不符合与纠正措施</w:t>
        </w:r>
        <w:r>
          <w:tab/>
        </w:r>
        <w:r>
          <w:fldChar w:fldCharType="begin"/>
        </w:r>
        <w:r>
          <w:instrText xml:space="preserve"> PAGEREF _Toc30318 \h </w:instrText>
        </w:r>
        <w:r>
          <w:fldChar w:fldCharType="separate"/>
        </w:r>
        <w:r>
          <w:t>67</w:t>
        </w:r>
        <w:r>
          <w:fldChar w:fldCharType="end"/>
        </w:r>
      </w:hyperlink>
    </w:p>
    <w:p>
      <w:pPr>
        <w:pStyle w:val="TOC1"/>
        <w:tabs>
          <w:tab w:val="right" w:leader="dot" w:pos="8306"/>
        </w:tabs>
      </w:pPr>
      <w:hyperlink w:anchor="_Toc7102" w:history="1">
        <w:r>
          <w:rPr>
            <w:rFonts w:ascii="仿宋" w:eastAsia="仿宋" w:hAnsi="仿宋" w:cs="仿宋" w:hint="eastAsia"/>
            <w:lang w:eastAsia="zh-CN"/>
          </w:rPr>
          <w:t>十七、冷弯机项目实施时间节点</w:t>
        </w:r>
        <w:r>
          <w:tab/>
        </w:r>
        <w:r>
          <w:fldChar w:fldCharType="begin"/>
        </w:r>
        <w:r>
          <w:instrText xml:space="preserve"> PAGEREF _Toc7102 \h </w:instrText>
        </w:r>
        <w:r>
          <w:fldChar w:fldCharType="separate"/>
        </w:r>
        <w:r>
          <w:t>68</w:t>
        </w:r>
        <w:r>
          <w:fldChar w:fldCharType="end"/>
        </w:r>
      </w:hyperlink>
    </w:p>
    <w:p>
      <w:pPr>
        <w:pStyle w:val="TOC2"/>
        <w:tabs>
          <w:tab w:val="right" w:leader="dot" w:pos="8306"/>
        </w:tabs>
      </w:pPr>
      <w:hyperlink w:anchor="_Toc809" w:history="1">
        <w:r>
          <w:rPr>
            <w:rFonts w:ascii="仿宋" w:eastAsia="仿宋" w:hAnsi="仿宋" w:cs="仿宋" w:hint="eastAsia"/>
            <w:lang w:eastAsia="zh-CN"/>
          </w:rPr>
          <w:t>(一)、冷弯机项目启动阶段时间节点</w:t>
        </w:r>
        <w:r>
          <w:tab/>
        </w:r>
        <w:r>
          <w:fldChar w:fldCharType="begin"/>
        </w:r>
        <w:r>
          <w:instrText xml:space="preserve"> PAGEREF _Toc809 \h </w:instrText>
        </w:r>
        <w:r>
          <w:fldChar w:fldCharType="separate"/>
        </w:r>
        <w:r>
          <w:t>68</w:t>
        </w:r>
        <w:r>
          <w:fldChar w:fldCharType="end"/>
        </w:r>
      </w:hyperlink>
    </w:p>
    <w:p>
      <w:pPr>
        <w:pStyle w:val="TOC2"/>
        <w:tabs>
          <w:tab w:val="right" w:leader="dot" w:pos="8306"/>
        </w:tabs>
      </w:pPr>
      <w:hyperlink w:anchor="_Toc8005" w:history="1">
        <w:r>
          <w:rPr>
            <w:rFonts w:ascii="仿宋" w:eastAsia="仿宋" w:hAnsi="仿宋" w:cs="仿宋" w:hint="eastAsia"/>
            <w:lang w:eastAsia="zh-CN"/>
          </w:rPr>
          <w:t>(二)、冷弯机项目执行阶段时间节点</w:t>
        </w:r>
        <w:r>
          <w:tab/>
        </w:r>
        <w:r>
          <w:fldChar w:fldCharType="begin"/>
        </w:r>
        <w:r>
          <w:instrText xml:space="preserve"> PAGEREF _Toc8005 \h </w:instrText>
        </w:r>
        <w:r>
          <w:fldChar w:fldCharType="separate"/>
        </w:r>
        <w:r>
          <w:t>70</w:t>
        </w:r>
        <w:r>
          <w:fldChar w:fldCharType="end"/>
        </w:r>
      </w:hyperlink>
    </w:p>
    <w:p>
      <w:pPr>
        <w:pStyle w:val="TOC2"/>
        <w:tabs>
          <w:tab w:val="right" w:leader="dot" w:pos="8306"/>
        </w:tabs>
      </w:pPr>
      <w:hyperlink w:anchor="_Toc2695" w:history="1">
        <w:r>
          <w:rPr>
            <w:rFonts w:ascii="仿宋" w:eastAsia="仿宋" w:hAnsi="仿宋" w:cs="仿宋" w:hint="eastAsia"/>
            <w:lang w:eastAsia="zh-CN"/>
          </w:rPr>
          <w:t>(三)、冷弯机项目完成阶段时间节点</w:t>
        </w:r>
        <w:r>
          <w:tab/>
        </w:r>
        <w:r>
          <w:fldChar w:fldCharType="begin"/>
        </w:r>
        <w:r>
          <w:instrText xml:space="preserve"> PAGEREF _Toc2695 \h </w:instrText>
        </w:r>
        <w:r>
          <w:fldChar w:fldCharType="separate"/>
        </w:r>
        <w:r>
          <w:t>70</w:t>
        </w:r>
        <w:r>
          <w:fldChar w:fldCharType="end"/>
        </w:r>
      </w:hyperlink>
    </w:p>
    <w:p>
      <w:pPr>
        <w:pStyle w:val="TOC1"/>
        <w:tabs>
          <w:tab w:val="right" w:leader="dot" w:pos="8306"/>
        </w:tabs>
      </w:pPr>
      <w:hyperlink w:anchor="_Toc9711" w:history="1">
        <w:r>
          <w:rPr>
            <w:rFonts w:ascii="仿宋" w:eastAsia="仿宋" w:hAnsi="仿宋" w:cs="仿宋" w:hint="eastAsia"/>
            <w:lang w:eastAsia="zh-CN"/>
          </w:rPr>
          <w:t>十八、冷弯机项目变更管理</w:t>
        </w:r>
        <w:r>
          <w:tab/>
        </w:r>
        <w:r>
          <w:fldChar w:fldCharType="begin"/>
        </w:r>
        <w:r>
          <w:instrText xml:space="preserve"> PAGEREF _Toc9711 \h </w:instrText>
        </w:r>
        <w:r>
          <w:fldChar w:fldCharType="separate"/>
        </w:r>
        <w:r>
          <w:t>71</w:t>
        </w:r>
        <w:r>
          <w:fldChar w:fldCharType="end"/>
        </w:r>
      </w:hyperlink>
    </w:p>
    <w:p>
      <w:pPr>
        <w:pStyle w:val="TOC2"/>
        <w:tabs>
          <w:tab w:val="right" w:leader="dot" w:pos="8306"/>
        </w:tabs>
      </w:pPr>
      <w:hyperlink w:anchor="_Toc10336" w:history="1">
        <w:r>
          <w:rPr>
            <w:rFonts w:ascii="仿宋" w:eastAsia="仿宋" w:hAnsi="仿宋" w:cs="仿宋" w:hint="eastAsia"/>
            <w:lang w:eastAsia="zh-CN"/>
          </w:rPr>
          <w:t>(一)、变更申请与评估</w:t>
        </w:r>
        <w:r>
          <w:tab/>
        </w:r>
        <w:r>
          <w:fldChar w:fldCharType="begin"/>
        </w:r>
        <w:r>
          <w:instrText xml:space="preserve"> PAGEREF _Toc10336 \h </w:instrText>
        </w:r>
        <w:r>
          <w:fldChar w:fldCharType="separate"/>
        </w:r>
        <w:r>
          <w:t>71</w:t>
        </w:r>
        <w:r>
          <w:fldChar w:fldCharType="end"/>
        </w:r>
      </w:hyperlink>
    </w:p>
    <w:p>
      <w:pPr>
        <w:pStyle w:val="TOC2"/>
        <w:tabs>
          <w:tab w:val="right" w:leader="dot" w:pos="8306"/>
        </w:tabs>
      </w:pPr>
      <w:hyperlink w:anchor="_Toc7811" w:history="1">
        <w:r>
          <w:rPr>
            <w:rFonts w:ascii="仿宋" w:eastAsia="仿宋" w:hAnsi="仿宋" w:cs="仿宋" w:hint="eastAsia"/>
            <w:lang w:eastAsia="zh-CN"/>
          </w:rPr>
          <w:t>(二)、变更实施与控制</w:t>
        </w:r>
        <w:r>
          <w:tab/>
        </w:r>
        <w:r>
          <w:fldChar w:fldCharType="begin"/>
        </w:r>
        <w:r>
          <w:instrText xml:space="preserve"> PAGEREF _Toc7811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6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514"/>
      <w:r>
        <w:rPr>
          <w:rFonts w:ascii="仿宋" w:eastAsia="仿宋" w:hAnsi="仿宋" w:cs="仿宋" w:hint="eastAsia"/>
          <w:sz w:val="28"/>
          <w:lang w:eastAsia="zh-CN"/>
        </w:rPr>
        <w:t>一、冷弯机项目绩效评估</w:t>
      </w:r>
      <w:bookmarkEnd w:id="2"/>
    </w:p>
    <w:p>
      <w:pPr>
        <w:pStyle w:val="Heading2"/>
        <w:rPr>
          <w:rFonts w:ascii="仿宋" w:eastAsia="仿宋" w:hAnsi="仿宋" w:cs="仿宋" w:hint="eastAsia"/>
          <w:lang w:eastAsia="zh-CN"/>
        </w:rPr>
      </w:pPr>
      <w:bookmarkStart w:id="3" w:name="_Toc1944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在冷弯机项目中，我们设计了一套全面的绩效评估指标，以确保冷弯机项目的可控和成功交付。这些指标跨足冷弯机项目目标、成本、进度和质量等多个维度，为我们提供了全面洞察冷弯机项目的健康状况。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目标达成率是我们关注的首要指标。我们设定了明确的目标，并通过定期监测和评估，迅速发现并应对潜在的目标偏差。这为冷弯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成本绩效是另一个核心关注点。通过实际成本与预算成本的对比分析，我们深入了解成本差异的原因，及时调整资源分配，保持冷弯机项目在经济效益方面的合理水平。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进度作为关键的绩效指标之一，得到了精心的关注。我们制定了详细的冷弯机项目进度计划，并设立了进度符合度指标，确保实际进度与计划进度保持一致。这使我们能够快速发现和解决潜在的进度问题，保持冷弯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冷弯机项目绩效的不可或缺的一环。我们引入了一系列的质量标准和客户满意度指标，以确保冷弯机项目交付的成果在质量上达到或超越预期水平。通过持续监测这些指标，我们努力提升冷弯机项目整体质量水平，为冷弯机项目的成功交付提供有力保障。通过这些科学且全面的绩效评估，我们能够更好地引导冷弯机项目的持续改进，确保冷弯机项目目标的顺利达成。</w:t>
      </w:r>
    </w:p>
    <w:p>
      <w:pPr>
        <w:pStyle w:val="Heading2"/>
        <w:ind w:firstLine="560" w:firstLineChars="200"/>
        <w:rPr>
          <w:rFonts w:ascii="仿宋" w:eastAsia="仿宋" w:hAnsi="仿宋" w:cs="仿宋" w:hint="eastAsia"/>
          <w:sz w:val="28"/>
          <w:lang w:eastAsia="zh-CN"/>
        </w:rPr>
      </w:pPr>
      <w:bookmarkStart w:id="4" w:name="_Toc1068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绩效评估是冷弯机项目中的关键环节，为确保冷弯机项目达到预期目标，我们采用了多层次、多维度的绩效评估方法。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冷弯机项目的战略目标对齐，确保每个决策和行动都与冷弯机项目整体目标保持一致。团队会定期召开战略对齐会议，审视当前工作与冷弯机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冷弯机项目进度、质量、成本和风险等方面。这些指标通过数据收集和分析，为冷弯机项目管理团队提供了客观的评估依据。例如，我们通过冷弯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绩效评估不仅仅停留在冷弯机项目内部，还考虑了冷弯机项目对外部环境的影响。我们定期进行干系人满意度调查，以了解各利益相关方对冷弯机项目的期望和满意度，并及时做出调整。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这种多层次、多角度的绩效评估方法，使得我们能够全面了解冷弯机项目的运行状态，及时做出调整，确保冷弯机项目在不断变化的环境中保持稳健前行。</w:t>
      </w:r>
    </w:p>
    <w:p>
      <w:pPr>
        <w:pStyle w:val="Heading2"/>
        <w:ind w:firstLine="560" w:firstLineChars="200"/>
        <w:rPr>
          <w:rFonts w:ascii="仿宋" w:eastAsia="仿宋" w:hAnsi="仿宋" w:cs="仿宋" w:hint="eastAsia"/>
          <w:sz w:val="28"/>
          <w:lang w:eastAsia="zh-CN"/>
        </w:rPr>
      </w:pPr>
      <w:bookmarkStart w:id="5" w:name="_Toc3162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为了确保冷弯机项目的有效管理和不断优化，我们采用了精心设计的绩效评估周期。这个周期旨在实现灵活、实时和全面的评估，以适应冷弯机项目执行中的各种挑战。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冷弯机项目的不同需求，分为短期、中期和长期。短期评估关注每个迭代或工作周期，以及时发现和解决当前任务中的问题。中期评估涵盖几个迭代，深入了解整体冷弯机项目的趋势和性能。长期评估则着眼于整个冷弯机项目阶段，确保冷弯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冷弯机项目管理工具和协作平台，团队成员能够随时更新和分享冷弯机项目数据。这种实时性的反馈机制使我们能够及时察觉潜在问题，快速调整，保持冷弯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冷弯机项目的决策制定密不可分。每个周期的冷弯机项目回顾会议成为集体总结经验、识别问题深层次原因并找到创新解决方案的平台。这种定期的反思与调整机制使冷弯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372"/>
      <w:r>
        <w:rPr>
          <w:rFonts w:ascii="仿宋" w:eastAsia="仿宋" w:hAnsi="仿宋" w:cs="仿宋" w:hint="eastAsia"/>
          <w:sz w:val="28"/>
          <w:lang w:eastAsia="zh-CN"/>
        </w:rPr>
        <w:t>二、冷弯机项目建设背景及必要性分析</w:t>
      </w:r>
      <w:bookmarkEnd w:id="6"/>
    </w:p>
    <w:p>
      <w:pPr>
        <w:pStyle w:val="Heading2"/>
        <w:rPr>
          <w:rFonts w:ascii="仿宋" w:eastAsia="仿宋" w:hAnsi="仿宋" w:cs="仿宋" w:hint="eastAsia"/>
          <w:lang w:eastAsia="zh-CN"/>
        </w:rPr>
      </w:pPr>
      <w:bookmarkStart w:id="7" w:name="_Toc28398"/>
      <w:r>
        <w:rPr>
          <w:rFonts w:ascii="仿宋" w:eastAsia="仿宋" w:hAnsi="仿宋" w:cs="仿宋" w:hint="eastAsia"/>
          <w:lang w:eastAsia="zh-CN"/>
        </w:rPr>
        <w:t>(一)、冷弯机项目背景分析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冷弯机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我们的背景分析将深入挖掘当前行业的发展趋势，通过对竞争态势的全面审视，找到冷弯机项目在这个潮流中的定位。同时，我们将关注行业内涌现的新兴机遇，以便冷弯机项目更好地融入行业发展的潮流中。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冷弯机项目提供了强大的发展动力。我们将聚焦于行业内最新的技术发展趋势，包括但不限于人工智能、大数据分析、物联网等领域。通过深度的技术研究，我们将确保冷弯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冷弯机项目发展的源泉。我们将投入更多的精力对市场需求进行深入剖析，超越表面的需求，深入挖掘潜在的市场痛点和机遇。通过对市场需求的细致了解，冷弯机项目将更有针对性地设计解决方案，满足市场的多样化需求，从而更好地促进冷弯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冷弯机项目战略至关重要。我们将对竞争态势进行更为深入的分析，包括但不限于市场份额、产品特点、客户满意度等多个维度。通过深度的竞争分析，冷弯机项目将能够更准确地把握市场脉搏，制定具有竞争力的冷弯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冷弯机项目的发展具有直接的影响。我们将进行更为全面的法规和政策分析，了解行业发展中的潜在法律风险和合规挑战。通过充分了解和遵守相关法规，冷弯机项目将确保在法律框架内合法合规运营，为冷弯机项目的稳健发展提供有力支持。</w:t>
      </w:r>
    </w:p>
    <w:p>
      <w:pPr>
        <w:pStyle w:val="Heading2"/>
        <w:ind w:firstLine="560" w:firstLineChars="200"/>
        <w:rPr>
          <w:rFonts w:ascii="仿宋" w:eastAsia="仿宋" w:hAnsi="仿宋" w:cs="仿宋" w:hint="eastAsia"/>
          <w:sz w:val="28"/>
          <w:lang w:eastAsia="zh-CN"/>
        </w:rPr>
      </w:pPr>
      <w:bookmarkStart w:id="8" w:name="_Toc7271"/>
      <w:r>
        <w:rPr>
          <w:rFonts w:ascii="仿宋" w:eastAsia="仿宋" w:hAnsi="仿宋" w:cs="仿宋" w:hint="eastAsia"/>
          <w:sz w:val="28"/>
          <w:lang w:eastAsia="zh-CN"/>
        </w:rPr>
        <w:t>(二)、冷弯机项目建设必要性分析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建设的迫切性源于对行业发展趋势的深刻洞察。我们正处于一个行业变革的时代，科技创新、数字化转型成为企业发展的关键动力。冷弯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建设不仅仅是为了跟上潮流，更是为了通过技术创新推动企业的持续发展。通过引入先进的技术和解决方案，冷弯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冷弯机项目的建设成为必然选择，通过提高产品质量、拓展服务领域，从而在竞争中获得更多的机会。冷弯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冷弯机项目建设的必要性体现在对客户需求更精准的满足。通过冷弯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建设的背后是对企业持续创新的追求。只有通过不断创新，企业才能在竞争中立于不败之地。冷弯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5919"/>
      <w:r>
        <w:rPr>
          <w:rFonts w:ascii="仿宋" w:eastAsia="仿宋" w:hAnsi="仿宋" w:cs="仿宋" w:hint="eastAsia"/>
          <w:sz w:val="28"/>
          <w:lang w:eastAsia="zh-CN"/>
        </w:rPr>
        <w:t>三、冷弯机项目文档管理</w:t>
      </w:r>
      <w:bookmarkEnd w:id="9"/>
    </w:p>
    <w:p>
      <w:pPr>
        <w:pStyle w:val="Heading2"/>
        <w:rPr>
          <w:rFonts w:ascii="仿宋" w:eastAsia="仿宋" w:hAnsi="仿宋" w:cs="仿宋" w:hint="eastAsia"/>
          <w:lang w:eastAsia="zh-CN"/>
        </w:rPr>
      </w:pPr>
      <w:bookmarkStart w:id="10" w:name="_Toc25665"/>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冷弯机项目高度重视文档的质量和准确性，以支持冷弯机项目的各项活动和决策。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文档的编制始于冷弯机项目计划的初期，我们制定了详细的文档编制计划，明确了每个文档的内容、格式和编写责任人。在冷弯机项目启动阶段，我们首先编制了冷弯机项目章程，明确定义了冷弯机项目的目标、范围、风险等关键要素。随后，冷弯机项目团队根据计划陆续编制了需求文档、设计文档、测试文档等各类文档，确保冷弯机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冷弯机项目管理中的重要环节，旨在确保冷弯机项目文档符合质量标准和冷弯机项目需求。在冷弯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除了内部审查，我们还进行了外部审查，邀请冷弯机项目相关利益方和专业领域的专家对文档进行独立审查。这有助于获取更全面、客观的反馈，确保冷弯机项目文档不仅符合内部标准，也满足外部需求。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冷弯机项目在文档编制与审查方面建立了严格的管理机制，通过规范的流程和多维度的审查，确保冷弯机项目文档的质量、准确性和可靠性，为冷弯机项目的顺利推进提供了有力支持。</w:t>
      </w:r>
    </w:p>
    <w:p>
      <w:pPr>
        <w:pStyle w:val="Heading2"/>
        <w:ind w:firstLine="560" w:firstLineChars="200"/>
        <w:rPr>
          <w:rFonts w:ascii="仿宋" w:eastAsia="仿宋" w:hAnsi="仿宋" w:cs="仿宋" w:hint="eastAsia"/>
          <w:sz w:val="28"/>
          <w:lang w:eastAsia="zh-CN"/>
        </w:rPr>
      </w:pPr>
      <w:bookmarkStart w:id="11" w:name="_Toc12523"/>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在冷弯机项目中，我们致力于优化文档发布与分发过程，以确保信息的高效传递和团队间协作的顺畅进行。以下是我们采取的关键优化策略：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我们通过多渠道发布文档，包括电子邮件、冷弯机项目管理平台、内部网站等，以满足不同团队成员的偏好和需求。多渠道发布确保了信息的全面覆盖。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我们采用了精细的权限控制，确保只有授权人员可以访问敏感信息。这种安全措施保护了冷弯机项目文档的机密性，防止了未经授权的信息泄露。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098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文档存档与归档是冷弯机项目生命周期中一个至关重要的环节，直接关系到冷弯机项目信息的长期保存和历史记录的完整性。在冷弯机项目中，我们实施了一系列有效的文档存档与归档管理策略：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6732"/>
      <w:r>
        <w:rPr>
          <w:rFonts w:ascii="仿宋" w:eastAsia="仿宋" w:hAnsi="仿宋" w:cs="仿宋" w:hint="eastAsia"/>
          <w:sz w:val="28"/>
          <w:lang w:eastAsia="zh-CN"/>
        </w:rPr>
        <w:t>四、冷弯机项目可持续发展</w:t>
      </w:r>
      <w:bookmarkEnd w:id="13"/>
    </w:p>
    <w:p>
      <w:pPr>
        <w:pStyle w:val="Heading2"/>
        <w:rPr>
          <w:rFonts w:ascii="仿宋" w:eastAsia="仿宋" w:hAnsi="仿宋" w:cs="仿宋" w:hint="eastAsia"/>
          <w:lang w:eastAsia="zh-CN"/>
        </w:rPr>
      </w:pPr>
      <w:bookmarkStart w:id="14" w:name="_Toc2847"/>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冷弯机项目中，冷弯机项目团队着眼于未来，明确了可持续发展的战略方向。制定的具体可持续发展目标包括降低资源使用、采用环保技术、最大化社会效益等。这一步骤不仅有助于冷弯机项目在环保和社会责任方面达到最高标准，也为未来提供了明确的指引，确保冷弯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可持续实践的融入冷弯机项目管理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冷弯机项目管理周期。从冷弯机项目规划开始，冷弯机项目团队就考虑了环境和社会的因素。在执行阶段，冷弯机项目团队积极推动绿色技术的应用，优化资源利用。此外，关注员工的社会责任，通过培训和沟通活动提高员工对可持续发展的认知，使他们能够在日常工作中践行可持续实践。这些举措不仅为冷弯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14399"/>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扎根于冷弯机项目的可持续发展理念，我们深信环保与社会责任是冷弯机项目成功的关键支柱。在冷弯机项目的每一步，我们都致力于通过创新和实践，履行对环境和社会的坚定责任。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团队通过引入先进的环保技术、建立高效的废物处理系统以及推动能源节约措施，积极履行环保责任。定期的环保监测和评估确保冷弯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冷弯机项目不仅致力于自身可持续发展，还注重对社会的回馈。通过支持社区冷弯机项目、参与慈善事业、提供培训机会等方式，冷弯机项目积极履行社会责任。与当地社区建立积极互动，关注员工的工作与生活平衡，以及员工的身心健康，是冷弯机项目在社会责任层面的关键举措。这样的实践不仅增强了冷弯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5460"/>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27607"/>
      <w:r>
        <w:rPr>
          <w:rFonts w:ascii="仿宋" w:eastAsia="仿宋" w:hAnsi="仿宋" w:cs="仿宋" w:hint="eastAsia"/>
          <w:lang w:eastAsia="zh-CN"/>
        </w:rPr>
        <w:t>(一)、冷弯机行业分析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冷弯机行业一直以来都是市场的关注焦点。行业内的发展趋势、竞争态势以及潜在机会都对冷弯机项目的推进产生深远的影响。通过深入研究行业的整体概貌，我们将更好地理解行业的核心特征，为冷弯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弯机行业，技术一直是推动创新和发展的关键因素。我们将对当前技术趋势进行详尽分析，包括但不限于人工智能、大数据应用、先进制造技术等。这有助于冷弯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冷弯机项目成功的基础。我们将对主要竞争对手进行深入研究，包括其市场份额、产品特点、市场定位等。通过全面了解竞争对手的优势和劣势，冷弯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20106"/>
      <w:r>
        <w:rPr>
          <w:rFonts w:ascii="仿宋" w:eastAsia="仿宋" w:hAnsi="仿宋" w:cs="仿宋" w:hint="eastAsia"/>
          <w:sz w:val="28"/>
          <w:lang w:eastAsia="zh-CN"/>
        </w:rPr>
        <w:t>(二)、冷弯机市场分析预测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通过对市场规模的深入调研，我们将预测冷弯机市场未来的增长趋势。这包括市场的整体规模、各细分领域的发展趋势等。冷弯机项目可以根据市场的扩张速度和潜在机会，制定更符合市场需求的发展策略。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了解消费者的需求是市场分析的核心。我们将通过调查研究，深入挖掘目标消费者的需求特点、购买习惯以及对产品和服务的期望。这有助于冷弯机项目更好地定位目标市场，提供更符合消费者期待的解决方案。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冷弯机项目实施过程中需要充分考虑的因素。我们将对市场风险进行全面评估，包括但不限于政策法规风险、市场竞争风险、技术变革风险等。通过对潜在风险的深入分析，冷弯机项目可以制定相应的风险缓解策略，降低不确定性对冷弯机项目的影响。</w:t>
      </w:r>
    </w:p>
    <w:p>
      <w:pPr>
        <w:pStyle w:val="Heading1"/>
        <w:ind w:firstLine="560" w:firstLineChars="200"/>
        <w:rPr>
          <w:rFonts w:ascii="仿宋" w:eastAsia="仿宋" w:hAnsi="仿宋" w:cs="仿宋" w:hint="eastAsia"/>
          <w:sz w:val="28"/>
          <w:lang w:eastAsia="zh-CN"/>
        </w:rPr>
      </w:pPr>
      <w:bookmarkStart w:id="19" w:name="_Toc9534"/>
      <w:r>
        <w:rPr>
          <w:rFonts w:ascii="仿宋" w:eastAsia="仿宋" w:hAnsi="仿宋" w:cs="仿宋" w:hint="eastAsia"/>
          <w:sz w:val="28"/>
          <w:lang w:eastAsia="zh-CN"/>
        </w:rPr>
        <w:t>六、冷弯机项目土建工程</w:t>
      </w:r>
      <w:bookmarkEnd w:id="19"/>
    </w:p>
    <w:p>
      <w:pPr>
        <w:pStyle w:val="Heading2"/>
        <w:rPr>
          <w:rFonts w:ascii="仿宋" w:eastAsia="仿宋" w:hAnsi="仿宋" w:cs="仿宋" w:hint="eastAsia"/>
          <w:lang w:eastAsia="zh-CN"/>
        </w:rPr>
      </w:pPr>
      <w:bookmarkStart w:id="20" w:name="_Toc28395"/>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在冷弯机项目的建筑工程设计中，我们将秉承一系列重要的设计原则，以确保冷弯机项目建筑在功能、美观、可持续性等方面达到最佳效果。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首要原则是确保建筑的功能性得到最大化的发挥。我们将充分理解冷弯机项目的实际需求，合理布局各个功能区域，保证建筑在满足业务需求的同时，提供高效的工作环境。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https://d.book118.com/148120132107006044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冷弯机项目规划设计纲要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3B22BA"/>
    <w:rsid w:val="293B22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8120132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2024-03-01T22:21:00Z</dcterms:created>
  <dcterms:modified xsi:type="dcterms:W3CDTF">2024-03-01T22:21:53Z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ABC33E2244994224B36EAD15F867C88C_11</vt:lpwstr>
  </property>
  <property fmtid="{D5CDD505-2E9C-101B-9397-08002B2CF9AE}" pid="3" name="KSOProductBuildVer">
    <vt:lpwstr>2052-12.1.0.16388</vt:lpwstr>
  </property>
</Properties>
</file>