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农林、畜牧用金属工具项目规划设计蓝图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9" w:history="1">
        <w:r>
          <w:rPr>
            <w:rFonts w:ascii="仿宋" w:eastAsia="仿宋" w:hAnsi="仿宋" w:cs="仿宋" w:hint="eastAsia"/>
            <w:lang w:eastAsia="zh-CN"/>
          </w:rPr>
          <w:t>概论</w:t>
        </w:r>
        <w:r>
          <w:tab/>
        </w:r>
        <w:r>
          <w:fldChar w:fldCharType="begin"/>
        </w:r>
        <w:r>
          <w:instrText xml:space="preserve"> PAGEREF _Toc7429 \h </w:instrText>
        </w:r>
        <w:r>
          <w:fldChar w:fldCharType="separate"/>
        </w:r>
        <w:r>
          <w:t>3</w:t>
        </w:r>
        <w:r>
          <w:fldChar w:fldCharType="end"/>
        </w:r>
      </w:hyperlink>
    </w:p>
    <w:p>
      <w:pPr>
        <w:pStyle w:val="TOC1"/>
        <w:tabs>
          <w:tab w:val="right" w:leader="dot" w:pos="8306"/>
        </w:tabs>
      </w:pPr>
      <w:hyperlink w:anchor="_Toc25961" w:history="1">
        <w:r>
          <w:rPr>
            <w:rFonts w:ascii="仿宋" w:eastAsia="仿宋" w:hAnsi="仿宋" w:cs="仿宋" w:hint="eastAsia"/>
            <w:lang w:eastAsia="zh-CN"/>
          </w:rPr>
          <w:t>一、农林、畜牧用金属工具项目绩效评估</w:t>
        </w:r>
        <w:r>
          <w:tab/>
        </w:r>
        <w:r>
          <w:fldChar w:fldCharType="begin"/>
        </w:r>
        <w:r>
          <w:instrText xml:space="preserve"> PAGEREF _Toc25961 \h </w:instrText>
        </w:r>
        <w:r>
          <w:fldChar w:fldCharType="separate"/>
        </w:r>
        <w:r>
          <w:t>3</w:t>
        </w:r>
        <w:r>
          <w:fldChar w:fldCharType="end"/>
        </w:r>
      </w:hyperlink>
    </w:p>
    <w:p>
      <w:pPr>
        <w:pStyle w:val="TOC2"/>
        <w:tabs>
          <w:tab w:val="right" w:leader="dot" w:pos="8306"/>
        </w:tabs>
      </w:pPr>
      <w:hyperlink w:anchor="_Toc3061" w:history="1">
        <w:r>
          <w:rPr>
            <w:rFonts w:ascii="仿宋" w:eastAsia="仿宋" w:hAnsi="仿宋" w:cs="仿宋" w:hint="eastAsia"/>
            <w:lang w:eastAsia="zh-CN"/>
          </w:rPr>
          <w:t>(一)、绩效评估指标</w:t>
        </w:r>
        <w:r>
          <w:tab/>
        </w:r>
        <w:r>
          <w:fldChar w:fldCharType="begin"/>
        </w:r>
        <w:r>
          <w:instrText xml:space="preserve"> PAGEREF _Toc3061 \h </w:instrText>
        </w:r>
        <w:r>
          <w:fldChar w:fldCharType="separate"/>
        </w:r>
        <w:r>
          <w:t>3</w:t>
        </w:r>
        <w:r>
          <w:fldChar w:fldCharType="end"/>
        </w:r>
      </w:hyperlink>
    </w:p>
    <w:p>
      <w:pPr>
        <w:pStyle w:val="TOC2"/>
        <w:tabs>
          <w:tab w:val="right" w:leader="dot" w:pos="8306"/>
        </w:tabs>
      </w:pPr>
      <w:hyperlink w:anchor="_Toc31003" w:history="1">
        <w:r>
          <w:rPr>
            <w:rFonts w:ascii="仿宋" w:eastAsia="仿宋" w:hAnsi="仿宋" w:cs="仿宋" w:hint="eastAsia"/>
            <w:lang w:eastAsia="zh-CN"/>
          </w:rPr>
          <w:t>(二)、绩效评估方法</w:t>
        </w:r>
        <w:r>
          <w:tab/>
        </w:r>
        <w:r>
          <w:fldChar w:fldCharType="begin"/>
        </w:r>
        <w:r>
          <w:instrText xml:space="preserve"> PAGEREF _Toc31003 \h </w:instrText>
        </w:r>
        <w:r>
          <w:fldChar w:fldCharType="separate"/>
        </w:r>
        <w:r>
          <w:t>4</w:t>
        </w:r>
        <w:r>
          <w:fldChar w:fldCharType="end"/>
        </w:r>
      </w:hyperlink>
    </w:p>
    <w:p>
      <w:pPr>
        <w:pStyle w:val="TOC2"/>
        <w:tabs>
          <w:tab w:val="right" w:leader="dot" w:pos="8306"/>
        </w:tabs>
      </w:pPr>
      <w:hyperlink w:anchor="_Toc12155" w:history="1">
        <w:r>
          <w:rPr>
            <w:rFonts w:ascii="仿宋" w:eastAsia="仿宋" w:hAnsi="仿宋" w:cs="仿宋" w:hint="eastAsia"/>
            <w:lang w:eastAsia="zh-CN"/>
          </w:rPr>
          <w:t>(三)、绩效评估周期</w:t>
        </w:r>
        <w:r>
          <w:tab/>
        </w:r>
        <w:r>
          <w:fldChar w:fldCharType="begin"/>
        </w:r>
        <w:r>
          <w:instrText xml:space="preserve"> PAGEREF _Toc12155 \h </w:instrText>
        </w:r>
        <w:r>
          <w:fldChar w:fldCharType="separate"/>
        </w:r>
        <w:r>
          <w:t>5</w:t>
        </w:r>
        <w:r>
          <w:fldChar w:fldCharType="end"/>
        </w:r>
      </w:hyperlink>
    </w:p>
    <w:p>
      <w:pPr>
        <w:pStyle w:val="TOC1"/>
        <w:tabs>
          <w:tab w:val="right" w:leader="dot" w:pos="8306"/>
        </w:tabs>
      </w:pPr>
      <w:hyperlink w:anchor="_Toc29271" w:history="1">
        <w:r>
          <w:rPr>
            <w:rFonts w:ascii="仿宋" w:eastAsia="仿宋" w:hAnsi="仿宋" w:cs="仿宋" w:hint="eastAsia"/>
            <w:lang w:eastAsia="zh-CN"/>
          </w:rPr>
          <w:t>二、农林、畜牧用金属工具项目土建工程</w:t>
        </w:r>
        <w:r>
          <w:tab/>
        </w:r>
        <w:r>
          <w:fldChar w:fldCharType="begin"/>
        </w:r>
        <w:r>
          <w:instrText xml:space="preserve"> PAGEREF _Toc29271 \h </w:instrText>
        </w:r>
        <w:r>
          <w:fldChar w:fldCharType="separate"/>
        </w:r>
        <w:r>
          <w:t>6</w:t>
        </w:r>
        <w:r>
          <w:fldChar w:fldCharType="end"/>
        </w:r>
      </w:hyperlink>
    </w:p>
    <w:p>
      <w:pPr>
        <w:pStyle w:val="TOC2"/>
        <w:tabs>
          <w:tab w:val="right" w:leader="dot" w:pos="8306"/>
        </w:tabs>
      </w:pPr>
      <w:hyperlink w:anchor="_Toc6524" w:history="1">
        <w:r>
          <w:rPr>
            <w:rFonts w:ascii="仿宋" w:eastAsia="仿宋" w:hAnsi="仿宋" w:cs="仿宋" w:hint="eastAsia"/>
            <w:lang w:eastAsia="zh-CN"/>
          </w:rPr>
          <w:t>(一)、建筑工程设计原则</w:t>
        </w:r>
        <w:r>
          <w:tab/>
        </w:r>
        <w:r>
          <w:fldChar w:fldCharType="begin"/>
        </w:r>
        <w:r>
          <w:instrText xml:space="preserve"> PAGEREF _Toc6524 \h </w:instrText>
        </w:r>
        <w:r>
          <w:fldChar w:fldCharType="separate"/>
        </w:r>
        <w:r>
          <w:t>6</w:t>
        </w:r>
        <w:r>
          <w:fldChar w:fldCharType="end"/>
        </w:r>
      </w:hyperlink>
    </w:p>
    <w:p>
      <w:pPr>
        <w:pStyle w:val="TOC2"/>
        <w:tabs>
          <w:tab w:val="right" w:leader="dot" w:pos="8306"/>
        </w:tabs>
      </w:pPr>
      <w:hyperlink w:anchor="_Toc12239" w:history="1">
        <w:r>
          <w:rPr>
            <w:rFonts w:ascii="仿宋" w:eastAsia="仿宋" w:hAnsi="仿宋" w:cs="仿宋" w:hint="eastAsia"/>
            <w:lang w:eastAsia="zh-CN"/>
          </w:rPr>
          <w:t>(二)、土建工程设计年限及安全等级</w:t>
        </w:r>
        <w:r>
          <w:tab/>
        </w:r>
        <w:r>
          <w:fldChar w:fldCharType="begin"/>
        </w:r>
        <w:r>
          <w:instrText xml:space="preserve"> PAGEREF _Toc12239 \h </w:instrText>
        </w:r>
        <w:r>
          <w:fldChar w:fldCharType="separate"/>
        </w:r>
        <w:r>
          <w:t>8</w:t>
        </w:r>
        <w:r>
          <w:fldChar w:fldCharType="end"/>
        </w:r>
      </w:hyperlink>
    </w:p>
    <w:p>
      <w:pPr>
        <w:pStyle w:val="TOC2"/>
        <w:tabs>
          <w:tab w:val="right" w:leader="dot" w:pos="8306"/>
        </w:tabs>
      </w:pPr>
      <w:hyperlink w:anchor="_Toc30912" w:history="1">
        <w:r>
          <w:rPr>
            <w:rFonts w:ascii="仿宋" w:eastAsia="仿宋" w:hAnsi="仿宋" w:cs="仿宋" w:hint="eastAsia"/>
            <w:lang w:eastAsia="zh-CN"/>
          </w:rPr>
          <w:t>(三)、建筑工程设计总体要求</w:t>
        </w:r>
        <w:r>
          <w:tab/>
        </w:r>
        <w:r>
          <w:fldChar w:fldCharType="begin"/>
        </w:r>
        <w:r>
          <w:instrText xml:space="preserve"> PAGEREF _Toc30912 \h </w:instrText>
        </w:r>
        <w:r>
          <w:fldChar w:fldCharType="separate"/>
        </w:r>
        <w:r>
          <w:t>9</w:t>
        </w:r>
        <w:r>
          <w:fldChar w:fldCharType="end"/>
        </w:r>
      </w:hyperlink>
    </w:p>
    <w:p>
      <w:pPr>
        <w:pStyle w:val="TOC2"/>
        <w:tabs>
          <w:tab w:val="right" w:leader="dot" w:pos="8306"/>
        </w:tabs>
      </w:pPr>
      <w:hyperlink w:anchor="_Toc11423" w:history="1">
        <w:r>
          <w:rPr>
            <w:rFonts w:ascii="仿宋" w:eastAsia="仿宋" w:hAnsi="仿宋" w:cs="仿宋" w:hint="eastAsia"/>
            <w:lang w:eastAsia="zh-CN"/>
          </w:rPr>
          <w:t>(四)、土建工程建设指标</w:t>
        </w:r>
        <w:r>
          <w:tab/>
        </w:r>
        <w:r>
          <w:fldChar w:fldCharType="begin"/>
        </w:r>
        <w:r>
          <w:instrText xml:space="preserve"> PAGEREF _Toc11423 \h </w:instrText>
        </w:r>
        <w:r>
          <w:fldChar w:fldCharType="separate"/>
        </w:r>
        <w:r>
          <w:t>9</w:t>
        </w:r>
        <w:r>
          <w:fldChar w:fldCharType="end"/>
        </w:r>
      </w:hyperlink>
    </w:p>
    <w:p>
      <w:pPr>
        <w:pStyle w:val="TOC1"/>
        <w:tabs>
          <w:tab w:val="right" w:leader="dot" w:pos="8306"/>
        </w:tabs>
      </w:pPr>
      <w:hyperlink w:anchor="_Toc3484" w:history="1">
        <w:r>
          <w:rPr>
            <w:rFonts w:ascii="仿宋" w:eastAsia="仿宋" w:hAnsi="仿宋" w:cs="仿宋" w:hint="eastAsia"/>
            <w:lang w:eastAsia="zh-CN"/>
          </w:rPr>
          <w:t>三、农林、畜牧用金属工具项目可持续发展</w:t>
        </w:r>
        <w:r>
          <w:tab/>
        </w:r>
        <w:r>
          <w:fldChar w:fldCharType="begin"/>
        </w:r>
        <w:r>
          <w:instrText xml:space="preserve"> PAGEREF _Toc3484 \h </w:instrText>
        </w:r>
        <w:r>
          <w:fldChar w:fldCharType="separate"/>
        </w:r>
        <w:r>
          <w:t>10</w:t>
        </w:r>
        <w:r>
          <w:fldChar w:fldCharType="end"/>
        </w:r>
      </w:hyperlink>
    </w:p>
    <w:p>
      <w:pPr>
        <w:pStyle w:val="TOC2"/>
        <w:tabs>
          <w:tab w:val="right" w:leader="dot" w:pos="8306"/>
        </w:tabs>
      </w:pPr>
      <w:hyperlink w:anchor="_Toc15050" w:history="1">
        <w:r>
          <w:rPr>
            <w:rFonts w:ascii="仿宋" w:eastAsia="仿宋" w:hAnsi="仿宋" w:cs="仿宋" w:hint="eastAsia"/>
            <w:lang w:eastAsia="zh-CN"/>
          </w:rPr>
          <w:t>(一)、可持续战略与实践</w:t>
        </w:r>
        <w:r>
          <w:tab/>
        </w:r>
        <w:r>
          <w:fldChar w:fldCharType="begin"/>
        </w:r>
        <w:r>
          <w:instrText xml:space="preserve"> PAGEREF _Toc15050 \h </w:instrText>
        </w:r>
        <w:r>
          <w:fldChar w:fldCharType="separate"/>
        </w:r>
        <w:r>
          <w:t>10</w:t>
        </w:r>
        <w:r>
          <w:fldChar w:fldCharType="end"/>
        </w:r>
      </w:hyperlink>
    </w:p>
    <w:p>
      <w:pPr>
        <w:pStyle w:val="TOC2"/>
        <w:tabs>
          <w:tab w:val="right" w:leader="dot" w:pos="8306"/>
        </w:tabs>
      </w:pPr>
      <w:hyperlink w:anchor="_Toc12543" w:history="1">
        <w:r>
          <w:rPr>
            <w:rFonts w:ascii="仿宋" w:eastAsia="仿宋" w:hAnsi="仿宋" w:cs="仿宋" w:hint="eastAsia"/>
            <w:lang w:eastAsia="zh-CN"/>
          </w:rPr>
          <w:t>(二)、环保与社会责任</w:t>
        </w:r>
        <w:r>
          <w:tab/>
        </w:r>
        <w:r>
          <w:fldChar w:fldCharType="begin"/>
        </w:r>
        <w:r>
          <w:instrText xml:space="preserve"> PAGEREF _Toc12543 \h </w:instrText>
        </w:r>
        <w:r>
          <w:fldChar w:fldCharType="separate"/>
        </w:r>
        <w:r>
          <w:t>10</w:t>
        </w:r>
        <w:r>
          <w:fldChar w:fldCharType="end"/>
        </w:r>
      </w:hyperlink>
    </w:p>
    <w:p>
      <w:pPr>
        <w:pStyle w:val="TOC1"/>
        <w:tabs>
          <w:tab w:val="right" w:leader="dot" w:pos="8306"/>
        </w:tabs>
      </w:pPr>
      <w:hyperlink w:anchor="_Toc19091" w:history="1">
        <w:r>
          <w:rPr>
            <w:rFonts w:ascii="仿宋" w:eastAsia="仿宋" w:hAnsi="仿宋" w:cs="仿宋" w:hint="eastAsia"/>
            <w:lang w:eastAsia="zh-CN"/>
          </w:rPr>
          <w:t>四、农林、畜牧用金属工具项目概论</w:t>
        </w:r>
        <w:r>
          <w:tab/>
        </w:r>
        <w:r>
          <w:fldChar w:fldCharType="begin"/>
        </w:r>
        <w:r>
          <w:instrText xml:space="preserve"> PAGEREF _Toc19091 \h </w:instrText>
        </w:r>
        <w:r>
          <w:fldChar w:fldCharType="separate"/>
        </w:r>
        <w:r>
          <w:t>11</w:t>
        </w:r>
        <w:r>
          <w:fldChar w:fldCharType="end"/>
        </w:r>
      </w:hyperlink>
    </w:p>
    <w:p>
      <w:pPr>
        <w:pStyle w:val="TOC2"/>
        <w:tabs>
          <w:tab w:val="right" w:leader="dot" w:pos="8306"/>
        </w:tabs>
      </w:pPr>
      <w:hyperlink w:anchor="_Toc26858" w:history="1">
        <w:r>
          <w:rPr>
            <w:rFonts w:ascii="仿宋" w:eastAsia="仿宋" w:hAnsi="仿宋" w:cs="仿宋" w:hint="eastAsia"/>
            <w:lang w:eastAsia="zh-CN"/>
          </w:rPr>
          <w:t>(一)、农林、畜牧用金属工具项目概况</w:t>
        </w:r>
        <w:r>
          <w:tab/>
        </w:r>
        <w:r>
          <w:fldChar w:fldCharType="begin"/>
        </w:r>
        <w:r>
          <w:instrText xml:space="preserve"> PAGEREF _Toc26858 \h </w:instrText>
        </w:r>
        <w:r>
          <w:fldChar w:fldCharType="separate"/>
        </w:r>
        <w:r>
          <w:t>11</w:t>
        </w:r>
        <w:r>
          <w:fldChar w:fldCharType="end"/>
        </w:r>
      </w:hyperlink>
    </w:p>
    <w:p>
      <w:pPr>
        <w:pStyle w:val="TOC2"/>
        <w:tabs>
          <w:tab w:val="right" w:leader="dot" w:pos="8306"/>
        </w:tabs>
      </w:pPr>
      <w:hyperlink w:anchor="_Toc28060" w:history="1">
        <w:r>
          <w:rPr>
            <w:rFonts w:ascii="仿宋" w:eastAsia="仿宋" w:hAnsi="仿宋" w:cs="仿宋" w:hint="eastAsia"/>
            <w:lang w:eastAsia="zh-CN"/>
          </w:rPr>
          <w:t>(二)、农林、畜牧用金属工具项目目标</w:t>
        </w:r>
        <w:r>
          <w:tab/>
        </w:r>
        <w:r>
          <w:fldChar w:fldCharType="begin"/>
        </w:r>
        <w:r>
          <w:instrText xml:space="preserve"> PAGEREF _Toc28060 \h </w:instrText>
        </w:r>
        <w:r>
          <w:fldChar w:fldCharType="separate"/>
        </w:r>
        <w:r>
          <w:t>14</w:t>
        </w:r>
        <w:r>
          <w:fldChar w:fldCharType="end"/>
        </w:r>
      </w:hyperlink>
    </w:p>
    <w:p>
      <w:pPr>
        <w:pStyle w:val="TOC2"/>
        <w:tabs>
          <w:tab w:val="right" w:leader="dot" w:pos="8306"/>
        </w:tabs>
      </w:pPr>
      <w:hyperlink w:anchor="_Toc7573" w:history="1">
        <w:r>
          <w:rPr>
            <w:rFonts w:ascii="仿宋" w:eastAsia="仿宋" w:hAnsi="仿宋" w:cs="仿宋" w:hint="eastAsia"/>
            <w:lang w:eastAsia="zh-CN"/>
          </w:rPr>
          <w:t>(三)、农林、畜牧用金属工具项目提出的理由</w:t>
        </w:r>
        <w:r>
          <w:tab/>
        </w:r>
        <w:r>
          <w:fldChar w:fldCharType="begin"/>
        </w:r>
        <w:r>
          <w:instrText xml:space="preserve"> PAGEREF _Toc7573 \h </w:instrText>
        </w:r>
        <w:r>
          <w:fldChar w:fldCharType="separate"/>
        </w:r>
        <w:r>
          <w:t>15</w:t>
        </w:r>
        <w:r>
          <w:fldChar w:fldCharType="end"/>
        </w:r>
      </w:hyperlink>
    </w:p>
    <w:p>
      <w:pPr>
        <w:pStyle w:val="TOC2"/>
        <w:tabs>
          <w:tab w:val="right" w:leader="dot" w:pos="8306"/>
        </w:tabs>
      </w:pPr>
      <w:hyperlink w:anchor="_Toc31724" w:history="1">
        <w:r>
          <w:rPr>
            <w:rFonts w:ascii="仿宋" w:eastAsia="仿宋" w:hAnsi="仿宋" w:cs="仿宋" w:hint="eastAsia"/>
            <w:lang w:eastAsia="zh-CN"/>
          </w:rPr>
          <w:t>(四)、农林、畜牧用金属工具项目意义</w:t>
        </w:r>
        <w:r>
          <w:tab/>
        </w:r>
        <w:r>
          <w:fldChar w:fldCharType="begin"/>
        </w:r>
        <w:r>
          <w:instrText xml:space="preserve"> PAGEREF _Toc31724 \h </w:instrText>
        </w:r>
        <w:r>
          <w:fldChar w:fldCharType="separate"/>
        </w:r>
        <w:r>
          <w:t>17</w:t>
        </w:r>
        <w:r>
          <w:fldChar w:fldCharType="end"/>
        </w:r>
      </w:hyperlink>
    </w:p>
    <w:p>
      <w:pPr>
        <w:pStyle w:val="TOC2"/>
        <w:tabs>
          <w:tab w:val="right" w:leader="dot" w:pos="8306"/>
        </w:tabs>
      </w:pPr>
      <w:hyperlink w:anchor="_Toc23761" w:history="1">
        <w:r>
          <w:rPr>
            <w:rFonts w:ascii="仿宋" w:eastAsia="仿宋" w:hAnsi="仿宋" w:cs="仿宋" w:hint="eastAsia"/>
            <w:lang w:eastAsia="zh-CN"/>
          </w:rPr>
          <w:t>(五)、农林、畜牧用金属工具项目背景</w:t>
        </w:r>
        <w:r>
          <w:tab/>
        </w:r>
        <w:r>
          <w:fldChar w:fldCharType="begin"/>
        </w:r>
        <w:r>
          <w:instrText xml:space="preserve"> PAGEREF _Toc23761 \h </w:instrText>
        </w:r>
        <w:r>
          <w:fldChar w:fldCharType="separate"/>
        </w:r>
        <w:r>
          <w:t>18</w:t>
        </w:r>
        <w:r>
          <w:fldChar w:fldCharType="end"/>
        </w:r>
      </w:hyperlink>
    </w:p>
    <w:p>
      <w:pPr>
        <w:pStyle w:val="TOC1"/>
        <w:tabs>
          <w:tab w:val="right" w:leader="dot" w:pos="8306"/>
        </w:tabs>
      </w:pPr>
      <w:hyperlink w:anchor="_Toc12884" w:history="1">
        <w:r>
          <w:rPr>
            <w:rFonts w:ascii="仿宋" w:eastAsia="仿宋" w:hAnsi="仿宋" w:cs="仿宋" w:hint="eastAsia"/>
            <w:lang w:eastAsia="zh-CN"/>
          </w:rPr>
          <w:t>五、农林、畜牧用金属工具项目选址可行性分析</w:t>
        </w:r>
        <w:r>
          <w:tab/>
        </w:r>
        <w:r>
          <w:fldChar w:fldCharType="begin"/>
        </w:r>
        <w:r>
          <w:instrText xml:space="preserve"> PAGEREF _Toc12884 \h </w:instrText>
        </w:r>
        <w:r>
          <w:fldChar w:fldCharType="separate"/>
        </w:r>
        <w:r>
          <w:t>19</w:t>
        </w:r>
        <w:r>
          <w:fldChar w:fldCharType="end"/>
        </w:r>
      </w:hyperlink>
    </w:p>
    <w:p>
      <w:pPr>
        <w:pStyle w:val="TOC2"/>
        <w:tabs>
          <w:tab w:val="right" w:leader="dot" w:pos="8306"/>
        </w:tabs>
      </w:pPr>
      <w:hyperlink w:anchor="_Toc17768" w:history="1">
        <w:r>
          <w:rPr>
            <w:rFonts w:ascii="仿宋" w:eastAsia="仿宋" w:hAnsi="仿宋" w:cs="仿宋" w:hint="eastAsia"/>
            <w:lang w:eastAsia="zh-CN"/>
          </w:rPr>
          <w:t>(一)、农林、畜牧用金属工具项目选址</w:t>
        </w:r>
        <w:r>
          <w:tab/>
        </w:r>
        <w:r>
          <w:fldChar w:fldCharType="begin"/>
        </w:r>
        <w:r>
          <w:instrText xml:space="preserve"> PAGEREF _Toc17768 \h </w:instrText>
        </w:r>
        <w:r>
          <w:fldChar w:fldCharType="separate"/>
        </w:r>
        <w:r>
          <w:t>19</w:t>
        </w:r>
        <w:r>
          <w:fldChar w:fldCharType="end"/>
        </w:r>
      </w:hyperlink>
    </w:p>
    <w:p>
      <w:pPr>
        <w:pStyle w:val="TOC2"/>
        <w:tabs>
          <w:tab w:val="right" w:leader="dot" w:pos="8306"/>
        </w:tabs>
      </w:pPr>
      <w:hyperlink w:anchor="_Toc7367" w:history="1">
        <w:r>
          <w:rPr>
            <w:rFonts w:ascii="仿宋" w:eastAsia="仿宋" w:hAnsi="仿宋" w:cs="仿宋" w:hint="eastAsia"/>
            <w:lang w:eastAsia="zh-CN"/>
          </w:rPr>
          <w:t>(二)、用地控制指标</w:t>
        </w:r>
        <w:r>
          <w:tab/>
        </w:r>
        <w:r>
          <w:fldChar w:fldCharType="begin"/>
        </w:r>
        <w:r>
          <w:instrText xml:space="preserve"> PAGEREF _Toc7367 \h </w:instrText>
        </w:r>
        <w:r>
          <w:fldChar w:fldCharType="separate"/>
        </w:r>
        <w:r>
          <w:t>19</w:t>
        </w:r>
        <w:r>
          <w:fldChar w:fldCharType="end"/>
        </w:r>
      </w:hyperlink>
    </w:p>
    <w:p>
      <w:pPr>
        <w:pStyle w:val="TOC2"/>
        <w:tabs>
          <w:tab w:val="right" w:leader="dot" w:pos="8306"/>
        </w:tabs>
      </w:pPr>
      <w:hyperlink w:anchor="_Toc17031" w:history="1">
        <w:r>
          <w:rPr>
            <w:rFonts w:ascii="仿宋" w:eastAsia="仿宋" w:hAnsi="仿宋" w:cs="仿宋" w:hint="eastAsia"/>
            <w:lang w:eastAsia="zh-CN"/>
          </w:rPr>
          <w:t>(三)、节约用地措施</w:t>
        </w:r>
        <w:r>
          <w:tab/>
        </w:r>
        <w:r>
          <w:fldChar w:fldCharType="begin"/>
        </w:r>
        <w:r>
          <w:instrText xml:space="preserve"> PAGEREF _Toc17031 \h </w:instrText>
        </w:r>
        <w:r>
          <w:fldChar w:fldCharType="separate"/>
        </w:r>
        <w:r>
          <w:t>21</w:t>
        </w:r>
        <w:r>
          <w:fldChar w:fldCharType="end"/>
        </w:r>
      </w:hyperlink>
    </w:p>
    <w:p>
      <w:pPr>
        <w:pStyle w:val="TOC2"/>
        <w:tabs>
          <w:tab w:val="right" w:leader="dot" w:pos="8306"/>
        </w:tabs>
      </w:pPr>
      <w:hyperlink w:anchor="_Toc29856" w:history="1">
        <w:r>
          <w:rPr>
            <w:rFonts w:ascii="仿宋" w:eastAsia="仿宋" w:hAnsi="仿宋" w:cs="仿宋" w:hint="eastAsia"/>
            <w:lang w:eastAsia="zh-CN"/>
          </w:rPr>
          <w:t>(四)、总图布置方案</w:t>
        </w:r>
        <w:r>
          <w:tab/>
        </w:r>
        <w:r>
          <w:fldChar w:fldCharType="begin"/>
        </w:r>
        <w:r>
          <w:instrText xml:space="preserve"> PAGEREF _Toc29856 \h </w:instrText>
        </w:r>
        <w:r>
          <w:fldChar w:fldCharType="separate"/>
        </w:r>
        <w:r>
          <w:t>22</w:t>
        </w:r>
        <w:r>
          <w:fldChar w:fldCharType="end"/>
        </w:r>
      </w:hyperlink>
    </w:p>
    <w:p>
      <w:pPr>
        <w:pStyle w:val="TOC2"/>
        <w:tabs>
          <w:tab w:val="right" w:leader="dot" w:pos="8306"/>
        </w:tabs>
      </w:pPr>
      <w:hyperlink w:anchor="_Toc16250" w:history="1">
        <w:r>
          <w:rPr>
            <w:rFonts w:ascii="仿宋" w:eastAsia="仿宋" w:hAnsi="仿宋" w:cs="仿宋" w:hint="eastAsia"/>
            <w:lang w:eastAsia="zh-CN"/>
          </w:rPr>
          <w:t>(五)、选址综合评价</w:t>
        </w:r>
        <w:r>
          <w:tab/>
        </w:r>
        <w:r>
          <w:fldChar w:fldCharType="begin"/>
        </w:r>
        <w:r>
          <w:instrText xml:space="preserve"> PAGEREF _Toc16250 \h </w:instrText>
        </w:r>
        <w:r>
          <w:fldChar w:fldCharType="separate"/>
        </w:r>
        <w:r>
          <w:t>23</w:t>
        </w:r>
        <w:r>
          <w:fldChar w:fldCharType="end"/>
        </w:r>
      </w:hyperlink>
    </w:p>
    <w:p>
      <w:pPr>
        <w:pStyle w:val="TOC1"/>
        <w:tabs>
          <w:tab w:val="right" w:leader="dot" w:pos="8306"/>
        </w:tabs>
      </w:pPr>
      <w:hyperlink w:anchor="_Toc6637" w:history="1">
        <w:r>
          <w:rPr>
            <w:rFonts w:ascii="仿宋" w:eastAsia="仿宋" w:hAnsi="仿宋" w:cs="仿宋" w:hint="eastAsia"/>
            <w:lang w:eastAsia="zh-CN"/>
          </w:rPr>
          <w:t>六、产品规划分析</w:t>
        </w:r>
        <w:r>
          <w:tab/>
        </w:r>
        <w:r>
          <w:fldChar w:fldCharType="begin"/>
        </w:r>
        <w:r>
          <w:instrText xml:space="preserve"> PAGEREF _Toc6637 \h </w:instrText>
        </w:r>
        <w:r>
          <w:fldChar w:fldCharType="separate"/>
        </w:r>
        <w:r>
          <w:t>24</w:t>
        </w:r>
        <w:r>
          <w:fldChar w:fldCharType="end"/>
        </w:r>
      </w:hyperlink>
    </w:p>
    <w:p>
      <w:pPr>
        <w:pStyle w:val="TOC2"/>
        <w:tabs>
          <w:tab w:val="right" w:leader="dot" w:pos="8306"/>
        </w:tabs>
      </w:pPr>
      <w:hyperlink w:anchor="_Toc32319" w:history="1">
        <w:r>
          <w:rPr>
            <w:rFonts w:ascii="仿宋" w:eastAsia="仿宋" w:hAnsi="仿宋" w:cs="仿宋" w:hint="eastAsia"/>
            <w:lang w:eastAsia="zh-CN"/>
          </w:rPr>
          <w:t>(一)、产品规划</w:t>
        </w:r>
        <w:r>
          <w:tab/>
        </w:r>
        <w:r>
          <w:fldChar w:fldCharType="begin"/>
        </w:r>
        <w:r>
          <w:instrText xml:space="preserve"> PAGEREF _Toc32319 \h </w:instrText>
        </w:r>
        <w:r>
          <w:fldChar w:fldCharType="separate"/>
        </w:r>
        <w:r>
          <w:t>24</w:t>
        </w:r>
        <w:r>
          <w:fldChar w:fldCharType="end"/>
        </w:r>
      </w:hyperlink>
    </w:p>
    <w:p>
      <w:pPr>
        <w:pStyle w:val="TOC2"/>
        <w:tabs>
          <w:tab w:val="right" w:leader="dot" w:pos="8306"/>
        </w:tabs>
      </w:pPr>
      <w:hyperlink w:anchor="_Toc18485" w:history="1">
        <w:r>
          <w:rPr>
            <w:rFonts w:ascii="仿宋" w:eastAsia="仿宋" w:hAnsi="仿宋" w:cs="仿宋" w:hint="eastAsia"/>
            <w:lang w:eastAsia="zh-CN"/>
          </w:rPr>
          <w:t>(二)、建设规模</w:t>
        </w:r>
        <w:r>
          <w:tab/>
        </w:r>
        <w:r>
          <w:fldChar w:fldCharType="begin"/>
        </w:r>
        <w:r>
          <w:instrText xml:space="preserve"> PAGEREF _Toc18485 \h </w:instrText>
        </w:r>
        <w:r>
          <w:fldChar w:fldCharType="separate"/>
        </w:r>
        <w:r>
          <w:t>25</w:t>
        </w:r>
        <w:r>
          <w:fldChar w:fldCharType="end"/>
        </w:r>
      </w:hyperlink>
    </w:p>
    <w:p>
      <w:pPr>
        <w:pStyle w:val="TOC1"/>
        <w:tabs>
          <w:tab w:val="right" w:leader="dot" w:pos="8306"/>
        </w:tabs>
      </w:pPr>
      <w:hyperlink w:anchor="_Toc20414" w:history="1">
        <w:r>
          <w:rPr>
            <w:rFonts w:ascii="仿宋" w:eastAsia="仿宋" w:hAnsi="仿宋" w:cs="仿宋" w:hint="eastAsia"/>
            <w:lang w:eastAsia="zh-CN"/>
          </w:rPr>
          <w:t>七、农林、畜牧用金属工具项目经营效益</w:t>
        </w:r>
        <w:r>
          <w:tab/>
        </w:r>
        <w:r>
          <w:fldChar w:fldCharType="begin"/>
        </w:r>
        <w:r>
          <w:instrText xml:space="preserve"> PAGEREF _Toc20414 \h </w:instrText>
        </w:r>
        <w:r>
          <w:fldChar w:fldCharType="separate"/>
        </w:r>
        <w:r>
          <w:t>26</w:t>
        </w:r>
        <w:r>
          <w:fldChar w:fldCharType="end"/>
        </w:r>
      </w:hyperlink>
    </w:p>
    <w:p>
      <w:pPr>
        <w:pStyle w:val="TOC2"/>
        <w:tabs>
          <w:tab w:val="right" w:leader="dot" w:pos="8306"/>
        </w:tabs>
      </w:pPr>
      <w:hyperlink w:anchor="_Toc27223" w:history="1">
        <w:r>
          <w:rPr>
            <w:rFonts w:ascii="仿宋" w:eastAsia="仿宋" w:hAnsi="仿宋" w:cs="仿宋" w:hint="eastAsia"/>
            <w:lang w:eastAsia="zh-CN"/>
          </w:rPr>
          <w:t>(一)、经济评价财务测算</w:t>
        </w:r>
        <w:r>
          <w:tab/>
        </w:r>
        <w:r>
          <w:fldChar w:fldCharType="begin"/>
        </w:r>
        <w:r>
          <w:instrText xml:space="preserve"> PAGEREF _Toc27223 \h </w:instrText>
        </w:r>
        <w:r>
          <w:fldChar w:fldCharType="separate"/>
        </w:r>
        <w:r>
          <w:t>26</w:t>
        </w:r>
        <w:r>
          <w:fldChar w:fldCharType="end"/>
        </w:r>
      </w:hyperlink>
    </w:p>
    <w:p>
      <w:pPr>
        <w:pStyle w:val="TOC2"/>
        <w:tabs>
          <w:tab w:val="right" w:leader="dot" w:pos="8306"/>
        </w:tabs>
      </w:pPr>
      <w:hyperlink w:anchor="_Toc8865" w:history="1">
        <w:r>
          <w:rPr>
            <w:rFonts w:ascii="仿宋" w:eastAsia="仿宋" w:hAnsi="仿宋" w:cs="仿宋" w:hint="eastAsia"/>
            <w:lang w:eastAsia="zh-CN"/>
          </w:rPr>
          <w:t>(二)、农林、畜牧用金属工具项目盈利能力分析</w:t>
        </w:r>
        <w:r>
          <w:tab/>
        </w:r>
        <w:r>
          <w:fldChar w:fldCharType="begin"/>
        </w:r>
        <w:r>
          <w:instrText xml:space="preserve"> PAGEREF _Toc8865 \h </w:instrText>
        </w:r>
        <w:r>
          <w:fldChar w:fldCharType="separate"/>
        </w:r>
        <w:r>
          <w:t>28</w:t>
        </w:r>
        <w:r>
          <w:fldChar w:fldCharType="end"/>
        </w:r>
      </w:hyperlink>
    </w:p>
    <w:p>
      <w:pPr>
        <w:pStyle w:val="TOC1"/>
        <w:tabs>
          <w:tab w:val="right" w:leader="dot" w:pos="8306"/>
        </w:tabs>
      </w:pPr>
      <w:hyperlink w:anchor="_Toc20081" w:history="1">
        <w:r>
          <w:rPr>
            <w:rFonts w:ascii="仿宋" w:eastAsia="仿宋" w:hAnsi="仿宋" w:cs="仿宋" w:hint="eastAsia"/>
            <w:lang w:eastAsia="zh-CN"/>
          </w:rPr>
          <w:t>八、农林、畜牧用金属工具项目计划安排</w:t>
        </w:r>
        <w:r>
          <w:tab/>
        </w:r>
        <w:r>
          <w:fldChar w:fldCharType="begin"/>
        </w:r>
        <w:r>
          <w:instrText xml:space="preserve"> PAGEREF _Toc20081 \h </w:instrText>
        </w:r>
        <w:r>
          <w:fldChar w:fldCharType="separate"/>
        </w:r>
        <w:r>
          <w:t>29</w:t>
        </w:r>
        <w:r>
          <w:fldChar w:fldCharType="end"/>
        </w:r>
      </w:hyperlink>
    </w:p>
    <w:p>
      <w:pPr>
        <w:pStyle w:val="TOC2"/>
        <w:tabs>
          <w:tab w:val="right" w:leader="dot" w:pos="8306"/>
        </w:tabs>
      </w:pPr>
      <w:hyperlink w:anchor="_Toc17962" w:history="1">
        <w:r>
          <w:rPr>
            <w:rFonts w:ascii="仿宋" w:eastAsia="仿宋" w:hAnsi="仿宋" w:cs="仿宋" w:hint="eastAsia"/>
            <w:lang w:eastAsia="zh-CN"/>
          </w:rPr>
          <w:t>(一)、建设周期</w:t>
        </w:r>
        <w:r>
          <w:tab/>
        </w:r>
        <w:r>
          <w:fldChar w:fldCharType="begin"/>
        </w:r>
        <w:r>
          <w:instrText xml:space="preserve"> PAGEREF _Toc17962 \h </w:instrText>
        </w:r>
        <w:r>
          <w:fldChar w:fldCharType="separate"/>
        </w:r>
        <w:r>
          <w:t>29</w:t>
        </w:r>
        <w:r>
          <w:fldChar w:fldCharType="end"/>
        </w:r>
      </w:hyperlink>
    </w:p>
    <w:p>
      <w:pPr>
        <w:pStyle w:val="TOC2"/>
        <w:tabs>
          <w:tab w:val="right" w:leader="dot" w:pos="8306"/>
        </w:tabs>
      </w:pPr>
      <w:hyperlink w:anchor="_Toc16882" w:history="1">
        <w:r>
          <w:rPr>
            <w:rFonts w:ascii="仿宋" w:eastAsia="仿宋" w:hAnsi="仿宋" w:cs="仿宋" w:hint="eastAsia"/>
            <w:lang w:eastAsia="zh-CN"/>
          </w:rPr>
          <w:t>(二)、建设进度</w:t>
        </w:r>
        <w:r>
          <w:tab/>
        </w:r>
        <w:r>
          <w:fldChar w:fldCharType="begin"/>
        </w:r>
        <w:r>
          <w:instrText xml:space="preserve"> PAGEREF _Toc16882 \h </w:instrText>
        </w:r>
        <w:r>
          <w:fldChar w:fldCharType="separate"/>
        </w:r>
        <w:r>
          <w:t>30</w:t>
        </w:r>
        <w:r>
          <w:fldChar w:fldCharType="end"/>
        </w:r>
      </w:hyperlink>
    </w:p>
    <w:p>
      <w:pPr>
        <w:pStyle w:val="TOC2"/>
        <w:tabs>
          <w:tab w:val="right" w:leader="dot" w:pos="8306"/>
        </w:tabs>
      </w:pPr>
      <w:hyperlink w:anchor="_Toc26743" w:history="1">
        <w:r>
          <w:rPr>
            <w:rFonts w:ascii="仿宋" w:eastAsia="仿宋" w:hAnsi="仿宋" w:cs="仿宋" w:hint="eastAsia"/>
            <w:lang w:eastAsia="zh-CN"/>
          </w:rPr>
          <w:t>(三)、进度安排注意事项</w:t>
        </w:r>
        <w:r>
          <w:tab/>
        </w:r>
        <w:r>
          <w:fldChar w:fldCharType="begin"/>
        </w:r>
        <w:r>
          <w:instrText xml:space="preserve"> PAGEREF _Toc26743 \h </w:instrText>
        </w:r>
        <w:r>
          <w:fldChar w:fldCharType="separate"/>
        </w:r>
        <w:r>
          <w:t>31</w:t>
        </w:r>
        <w:r>
          <w:fldChar w:fldCharType="end"/>
        </w:r>
      </w:hyperlink>
    </w:p>
    <w:p>
      <w:pPr>
        <w:pStyle w:val="TOC2"/>
        <w:tabs>
          <w:tab w:val="right" w:leader="dot" w:pos="8306"/>
        </w:tabs>
      </w:pPr>
      <w:hyperlink w:anchor="_Toc7999" w:history="1">
        <w:r>
          <w:rPr>
            <w:rFonts w:ascii="仿宋" w:eastAsia="仿宋" w:hAnsi="仿宋" w:cs="仿宋" w:hint="eastAsia"/>
            <w:lang w:eastAsia="zh-CN"/>
          </w:rPr>
          <w:t>(四)、人力资源配置</w:t>
        </w:r>
        <w:r>
          <w:tab/>
        </w:r>
        <w:r>
          <w:fldChar w:fldCharType="begin"/>
        </w:r>
        <w:r>
          <w:instrText xml:space="preserve"> PAGEREF _Toc7999 \h </w:instrText>
        </w:r>
        <w:r>
          <w:fldChar w:fldCharType="separate"/>
        </w:r>
        <w:r>
          <w:t>32</w:t>
        </w:r>
        <w:r>
          <w:fldChar w:fldCharType="end"/>
        </w:r>
      </w:hyperlink>
    </w:p>
    <w:p>
      <w:pPr>
        <w:pStyle w:val="TOC1"/>
        <w:tabs>
          <w:tab w:val="right" w:leader="dot" w:pos="8306"/>
        </w:tabs>
      </w:pPr>
      <w:hyperlink w:anchor="_Toc21517" w:history="1">
        <w:r>
          <w:rPr>
            <w:rFonts w:ascii="仿宋" w:eastAsia="仿宋" w:hAnsi="仿宋" w:cs="仿宋" w:hint="eastAsia"/>
            <w:lang w:eastAsia="zh-CN"/>
          </w:rPr>
          <w:t>九、生产安全保护</w:t>
        </w:r>
        <w:r>
          <w:tab/>
        </w:r>
        <w:r>
          <w:fldChar w:fldCharType="begin"/>
        </w:r>
        <w:r>
          <w:instrText xml:space="preserve"> PAGEREF _Toc21517 \h </w:instrText>
        </w:r>
        <w:r>
          <w:fldChar w:fldCharType="separate"/>
        </w:r>
        <w:r>
          <w:t>33</w:t>
        </w:r>
        <w:r>
          <w:fldChar w:fldCharType="end"/>
        </w:r>
      </w:hyperlink>
    </w:p>
    <w:p>
      <w:pPr>
        <w:pStyle w:val="TOC2"/>
        <w:tabs>
          <w:tab w:val="right" w:leader="dot" w:pos="8306"/>
        </w:tabs>
      </w:pPr>
      <w:hyperlink w:anchor="_Toc24991" w:history="1">
        <w:r>
          <w:rPr>
            <w:rFonts w:ascii="仿宋" w:eastAsia="仿宋" w:hAnsi="仿宋" w:cs="仿宋" w:hint="eastAsia"/>
            <w:lang w:eastAsia="zh-CN"/>
          </w:rPr>
          <w:t>(一)、消防安全</w:t>
        </w:r>
        <w:r>
          <w:tab/>
        </w:r>
        <w:r>
          <w:fldChar w:fldCharType="begin"/>
        </w:r>
        <w:r>
          <w:instrText xml:space="preserve"> PAGEREF _Toc24991 \h </w:instrText>
        </w:r>
        <w:r>
          <w:fldChar w:fldCharType="separate"/>
        </w:r>
        <w:r>
          <w:t>33</w:t>
        </w:r>
        <w:r>
          <w:fldChar w:fldCharType="end"/>
        </w:r>
      </w:hyperlink>
    </w:p>
    <w:p>
      <w:pPr>
        <w:pStyle w:val="TOC2"/>
        <w:tabs>
          <w:tab w:val="right" w:leader="dot" w:pos="8306"/>
        </w:tabs>
      </w:pPr>
      <w:hyperlink w:anchor="_Toc20137" w:history="1">
        <w:r>
          <w:rPr>
            <w:rFonts w:ascii="仿宋" w:eastAsia="仿宋" w:hAnsi="仿宋" w:cs="仿宋" w:hint="eastAsia"/>
            <w:lang w:eastAsia="zh-CN"/>
          </w:rPr>
          <w:t>(二)、防火防爆总图布置措施</w:t>
        </w:r>
        <w:r>
          <w:tab/>
        </w:r>
        <w:r>
          <w:fldChar w:fldCharType="begin"/>
        </w:r>
        <w:r>
          <w:instrText xml:space="preserve"> PAGEREF _Toc20137 \h </w:instrText>
        </w:r>
        <w:r>
          <w:fldChar w:fldCharType="separate"/>
        </w:r>
        <w:r>
          <w:t>35</w:t>
        </w:r>
        <w:r>
          <w:fldChar w:fldCharType="end"/>
        </w:r>
      </w:hyperlink>
    </w:p>
    <w:p>
      <w:pPr>
        <w:pStyle w:val="TOC2"/>
        <w:tabs>
          <w:tab w:val="right" w:leader="dot" w:pos="8306"/>
        </w:tabs>
      </w:pPr>
      <w:hyperlink w:anchor="_Toc14652" w:history="1">
        <w:r>
          <w:rPr>
            <w:rFonts w:ascii="仿宋" w:eastAsia="仿宋" w:hAnsi="仿宋" w:cs="仿宋" w:hint="eastAsia"/>
            <w:lang w:eastAsia="zh-CN"/>
          </w:rPr>
          <w:t>(三)、自然灾害防范措施</w:t>
        </w:r>
        <w:r>
          <w:tab/>
        </w:r>
        <w:r>
          <w:fldChar w:fldCharType="begin"/>
        </w:r>
        <w:r>
          <w:instrText xml:space="preserve"> PAGEREF _Toc14652 \h </w:instrText>
        </w:r>
        <w:r>
          <w:fldChar w:fldCharType="separate"/>
        </w:r>
        <w:r>
          <w:t>36</w:t>
        </w:r>
        <w:r>
          <w:fldChar w:fldCharType="end"/>
        </w:r>
      </w:hyperlink>
    </w:p>
    <w:p>
      <w:pPr>
        <w:pStyle w:val="TOC2"/>
        <w:tabs>
          <w:tab w:val="right" w:leader="dot" w:pos="8306"/>
        </w:tabs>
      </w:pPr>
      <w:hyperlink w:anchor="_Toc19363" w:history="1">
        <w:r>
          <w:rPr>
            <w:rFonts w:ascii="仿宋" w:eastAsia="仿宋" w:hAnsi="仿宋" w:cs="仿宋" w:hint="eastAsia"/>
            <w:lang w:eastAsia="zh-CN"/>
          </w:rPr>
          <w:t>(四)、安全色及安全标志使用要求</w:t>
        </w:r>
        <w:r>
          <w:tab/>
        </w:r>
        <w:r>
          <w:fldChar w:fldCharType="begin"/>
        </w:r>
        <w:r>
          <w:instrText xml:space="preserve"> PAGEREF _Toc19363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6" w:history="1">
        <w:r>
          <w:rPr>
            <w:rFonts w:ascii="仿宋" w:eastAsia="仿宋" w:hAnsi="仿宋" w:cs="仿宋" w:hint="eastAsia"/>
            <w:lang w:eastAsia="zh-CN"/>
          </w:rPr>
          <w:t>(五)、防尘防毒措施</w:t>
        </w:r>
        <w:r>
          <w:tab/>
        </w:r>
        <w:r>
          <w:fldChar w:fldCharType="begin"/>
        </w:r>
        <w:r>
          <w:instrText xml:space="preserve"> PAGEREF _Toc10366 \h </w:instrText>
        </w:r>
        <w:r>
          <w:fldChar w:fldCharType="separate"/>
        </w:r>
        <w:r>
          <w:t>38</w:t>
        </w:r>
        <w:r>
          <w:fldChar w:fldCharType="end"/>
        </w:r>
      </w:hyperlink>
    </w:p>
    <w:p>
      <w:pPr>
        <w:pStyle w:val="TOC2"/>
        <w:tabs>
          <w:tab w:val="right" w:leader="dot" w:pos="8306"/>
        </w:tabs>
      </w:pPr>
      <w:hyperlink w:anchor="_Toc30315" w:history="1">
        <w:r>
          <w:rPr>
            <w:rFonts w:ascii="仿宋" w:eastAsia="仿宋" w:hAnsi="仿宋" w:cs="仿宋" w:hint="eastAsia"/>
            <w:lang w:eastAsia="zh-CN"/>
          </w:rPr>
          <w:t>(六)、防静电、触电防护及防雷措施</w:t>
        </w:r>
        <w:r>
          <w:tab/>
        </w:r>
        <w:r>
          <w:fldChar w:fldCharType="begin"/>
        </w:r>
        <w:r>
          <w:instrText xml:space="preserve"> PAGEREF _Toc30315 \h </w:instrText>
        </w:r>
        <w:r>
          <w:fldChar w:fldCharType="separate"/>
        </w:r>
        <w:r>
          <w:t>39</w:t>
        </w:r>
        <w:r>
          <w:fldChar w:fldCharType="end"/>
        </w:r>
      </w:hyperlink>
    </w:p>
    <w:p>
      <w:pPr>
        <w:pStyle w:val="TOC2"/>
        <w:tabs>
          <w:tab w:val="right" w:leader="dot" w:pos="8306"/>
        </w:tabs>
      </w:pPr>
      <w:hyperlink w:anchor="_Toc15640" w:history="1">
        <w:r>
          <w:rPr>
            <w:rFonts w:ascii="仿宋" w:eastAsia="仿宋" w:hAnsi="仿宋" w:cs="仿宋" w:hint="eastAsia"/>
            <w:lang w:eastAsia="zh-CN"/>
          </w:rPr>
          <w:t>(七)、机械设备安全保障措施</w:t>
        </w:r>
        <w:r>
          <w:tab/>
        </w:r>
        <w:r>
          <w:fldChar w:fldCharType="begin"/>
        </w:r>
        <w:r>
          <w:instrText xml:space="preserve"> PAGEREF _Toc15640 \h </w:instrText>
        </w:r>
        <w:r>
          <w:fldChar w:fldCharType="separate"/>
        </w:r>
        <w:r>
          <w:t>40</w:t>
        </w:r>
        <w:r>
          <w:fldChar w:fldCharType="end"/>
        </w:r>
      </w:hyperlink>
    </w:p>
    <w:p>
      <w:pPr>
        <w:pStyle w:val="TOC1"/>
        <w:tabs>
          <w:tab w:val="right" w:leader="dot" w:pos="8306"/>
        </w:tabs>
      </w:pPr>
      <w:hyperlink w:anchor="_Toc32230" w:history="1">
        <w:r>
          <w:rPr>
            <w:rFonts w:ascii="仿宋" w:eastAsia="仿宋" w:hAnsi="仿宋" w:cs="仿宋" w:hint="eastAsia"/>
            <w:lang w:eastAsia="zh-CN"/>
          </w:rPr>
          <w:t>十、农林、畜牧用金属工具项目环境影响分析</w:t>
        </w:r>
        <w:r>
          <w:tab/>
        </w:r>
        <w:r>
          <w:fldChar w:fldCharType="begin"/>
        </w:r>
        <w:r>
          <w:instrText xml:space="preserve"> PAGEREF _Toc32230 \h </w:instrText>
        </w:r>
        <w:r>
          <w:fldChar w:fldCharType="separate"/>
        </w:r>
        <w:r>
          <w:t>42</w:t>
        </w:r>
        <w:r>
          <w:fldChar w:fldCharType="end"/>
        </w:r>
      </w:hyperlink>
    </w:p>
    <w:p>
      <w:pPr>
        <w:pStyle w:val="TOC2"/>
        <w:tabs>
          <w:tab w:val="right" w:leader="dot" w:pos="8306"/>
        </w:tabs>
      </w:pPr>
      <w:hyperlink w:anchor="_Toc19052" w:history="1">
        <w:r>
          <w:rPr>
            <w:rFonts w:ascii="仿宋" w:eastAsia="仿宋" w:hAnsi="仿宋" w:cs="仿宋" w:hint="eastAsia"/>
            <w:lang w:eastAsia="zh-CN"/>
          </w:rPr>
          <w:t>(一)、建设区域环境质量现状</w:t>
        </w:r>
        <w:r>
          <w:tab/>
        </w:r>
        <w:r>
          <w:fldChar w:fldCharType="begin"/>
        </w:r>
        <w:r>
          <w:instrText xml:space="preserve"> PAGEREF _Toc19052 \h </w:instrText>
        </w:r>
        <w:r>
          <w:fldChar w:fldCharType="separate"/>
        </w:r>
        <w:r>
          <w:t>42</w:t>
        </w:r>
        <w:r>
          <w:fldChar w:fldCharType="end"/>
        </w:r>
      </w:hyperlink>
    </w:p>
    <w:p>
      <w:pPr>
        <w:pStyle w:val="TOC2"/>
        <w:tabs>
          <w:tab w:val="right" w:leader="dot" w:pos="8306"/>
        </w:tabs>
      </w:pPr>
      <w:hyperlink w:anchor="_Toc4021" w:history="1">
        <w:r>
          <w:rPr>
            <w:rFonts w:ascii="仿宋" w:eastAsia="仿宋" w:hAnsi="仿宋" w:cs="仿宋" w:hint="eastAsia"/>
            <w:lang w:eastAsia="zh-CN"/>
          </w:rPr>
          <w:t>(二)、建设期环境保护</w:t>
        </w:r>
        <w:r>
          <w:tab/>
        </w:r>
        <w:r>
          <w:fldChar w:fldCharType="begin"/>
        </w:r>
        <w:r>
          <w:instrText xml:space="preserve"> PAGEREF _Toc4021 \h </w:instrText>
        </w:r>
        <w:r>
          <w:fldChar w:fldCharType="separate"/>
        </w:r>
        <w:r>
          <w:t>43</w:t>
        </w:r>
        <w:r>
          <w:fldChar w:fldCharType="end"/>
        </w:r>
      </w:hyperlink>
    </w:p>
    <w:p>
      <w:pPr>
        <w:pStyle w:val="TOC2"/>
        <w:tabs>
          <w:tab w:val="right" w:leader="dot" w:pos="8306"/>
        </w:tabs>
      </w:pPr>
      <w:hyperlink w:anchor="_Toc30782" w:history="1">
        <w:r>
          <w:rPr>
            <w:rFonts w:ascii="仿宋" w:eastAsia="仿宋" w:hAnsi="仿宋" w:cs="仿宋" w:hint="eastAsia"/>
            <w:lang w:eastAsia="zh-CN"/>
          </w:rPr>
          <w:t>(三)、运营期环境保护</w:t>
        </w:r>
        <w:r>
          <w:tab/>
        </w:r>
        <w:r>
          <w:fldChar w:fldCharType="begin"/>
        </w:r>
        <w:r>
          <w:instrText xml:space="preserve"> PAGEREF _Toc30782 \h </w:instrText>
        </w:r>
        <w:r>
          <w:fldChar w:fldCharType="separate"/>
        </w:r>
        <w:r>
          <w:t>45</w:t>
        </w:r>
        <w:r>
          <w:fldChar w:fldCharType="end"/>
        </w:r>
      </w:hyperlink>
    </w:p>
    <w:p>
      <w:pPr>
        <w:pStyle w:val="TOC2"/>
        <w:tabs>
          <w:tab w:val="right" w:leader="dot" w:pos="8306"/>
        </w:tabs>
      </w:pPr>
      <w:hyperlink w:anchor="_Toc10920" w:history="1">
        <w:r>
          <w:rPr>
            <w:rFonts w:ascii="仿宋" w:eastAsia="仿宋" w:hAnsi="仿宋" w:cs="仿宋" w:hint="eastAsia"/>
            <w:lang w:eastAsia="zh-CN"/>
          </w:rPr>
          <w:t>(四)、农林、畜牧用金属工具项目建设对区域经济的影响</w:t>
        </w:r>
        <w:r>
          <w:tab/>
        </w:r>
        <w:r>
          <w:fldChar w:fldCharType="begin"/>
        </w:r>
        <w:r>
          <w:instrText xml:space="preserve"> PAGEREF _Toc10920 \h </w:instrText>
        </w:r>
        <w:r>
          <w:fldChar w:fldCharType="separate"/>
        </w:r>
        <w:r>
          <w:t>46</w:t>
        </w:r>
        <w:r>
          <w:fldChar w:fldCharType="end"/>
        </w:r>
      </w:hyperlink>
    </w:p>
    <w:p>
      <w:pPr>
        <w:pStyle w:val="TOC2"/>
        <w:tabs>
          <w:tab w:val="right" w:leader="dot" w:pos="8306"/>
        </w:tabs>
      </w:pPr>
      <w:hyperlink w:anchor="_Toc20426" w:history="1">
        <w:r>
          <w:rPr>
            <w:rFonts w:ascii="仿宋" w:eastAsia="仿宋" w:hAnsi="仿宋" w:cs="仿宋" w:hint="eastAsia"/>
            <w:lang w:eastAsia="zh-CN"/>
          </w:rPr>
          <w:t>(五)、废弃物处理</w:t>
        </w:r>
        <w:r>
          <w:tab/>
        </w:r>
        <w:r>
          <w:fldChar w:fldCharType="begin"/>
        </w:r>
        <w:r>
          <w:instrText xml:space="preserve"> PAGEREF _Toc20426 \h </w:instrText>
        </w:r>
        <w:r>
          <w:fldChar w:fldCharType="separate"/>
        </w:r>
        <w:r>
          <w:t>48</w:t>
        </w:r>
        <w:r>
          <w:fldChar w:fldCharType="end"/>
        </w:r>
      </w:hyperlink>
    </w:p>
    <w:p>
      <w:pPr>
        <w:pStyle w:val="TOC2"/>
        <w:tabs>
          <w:tab w:val="right" w:leader="dot" w:pos="8306"/>
        </w:tabs>
      </w:pPr>
      <w:hyperlink w:anchor="_Toc27123" w:history="1">
        <w:r>
          <w:rPr>
            <w:rFonts w:ascii="仿宋" w:eastAsia="仿宋" w:hAnsi="仿宋" w:cs="仿宋" w:hint="eastAsia"/>
            <w:lang w:eastAsia="zh-CN"/>
          </w:rPr>
          <w:t>(六)、特殊环境影响分析</w:t>
        </w:r>
        <w:r>
          <w:tab/>
        </w:r>
        <w:r>
          <w:fldChar w:fldCharType="begin"/>
        </w:r>
        <w:r>
          <w:instrText xml:space="preserve"> PAGEREF _Toc27123 \h </w:instrText>
        </w:r>
        <w:r>
          <w:fldChar w:fldCharType="separate"/>
        </w:r>
        <w:r>
          <w:t>49</w:t>
        </w:r>
        <w:r>
          <w:fldChar w:fldCharType="end"/>
        </w:r>
      </w:hyperlink>
    </w:p>
    <w:p>
      <w:pPr>
        <w:pStyle w:val="TOC2"/>
        <w:tabs>
          <w:tab w:val="right" w:leader="dot" w:pos="8306"/>
        </w:tabs>
      </w:pPr>
      <w:hyperlink w:anchor="_Toc695" w:history="1">
        <w:r>
          <w:rPr>
            <w:rFonts w:ascii="仿宋" w:eastAsia="仿宋" w:hAnsi="仿宋" w:cs="仿宋" w:hint="eastAsia"/>
            <w:lang w:eastAsia="zh-CN"/>
          </w:rPr>
          <w:t>(七)、清洁生产</w:t>
        </w:r>
        <w:r>
          <w:tab/>
        </w:r>
        <w:r>
          <w:fldChar w:fldCharType="begin"/>
        </w:r>
        <w:r>
          <w:instrText xml:space="preserve"> PAGEREF _Toc695 \h </w:instrText>
        </w:r>
        <w:r>
          <w:fldChar w:fldCharType="separate"/>
        </w:r>
        <w:r>
          <w:t>50</w:t>
        </w:r>
        <w:r>
          <w:fldChar w:fldCharType="end"/>
        </w:r>
      </w:hyperlink>
    </w:p>
    <w:p>
      <w:pPr>
        <w:pStyle w:val="TOC2"/>
        <w:tabs>
          <w:tab w:val="right" w:leader="dot" w:pos="8306"/>
        </w:tabs>
      </w:pPr>
      <w:hyperlink w:anchor="_Toc14047" w:history="1">
        <w:r>
          <w:rPr>
            <w:rFonts w:ascii="仿宋" w:eastAsia="仿宋" w:hAnsi="仿宋" w:cs="仿宋" w:hint="eastAsia"/>
            <w:lang w:eastAsia="zh-CN"/>
          </w:rPr>
          <w:t>(八)、环境保护综合评价</w:t>
        </w:r>
        <w:r>
          <w:tab/>
        </w:r>
        <w:r>
          <w:fldChar w:fldCharType="begin"/>
        </w:r>
        <w:r>
          <w:instrText xml:space="preserve"> PAGEREF _Toc14047 \h </w:instrText>
        </w:r>
        <w:r>
          <w:fldChar w:fldCharType="separate"/>
        </w:r>
        <w:r>
          <w:t>52</w:t>
        </w:r>
        <w:r>
          <w:fldChar w:fldCharType="end"/>
        </w:r>
      </w:hyperlink>
    </w:p>
    <w:p>
      <w:pPr>
        <w:pStyle w:val="TOC1"/>
        <w:tabs>
          <w:tab w:val="right" w:leader="dot" w:pos="8306"/>
        </w:tabs>
      </w:pPr>
      <w:hyperlink w:anchor="_Toc17025" w:history="1">
        <w:r>
          <w:rPr>
            <w:rFonts w:ascii="仿宋" w:eastAsia="仿宋" w:hAnsi="仿宋" w:cs="仿宋" w:hint="eastAsia"/>
            <w:lang w:eastAsia="zh-CN"/>
          </w:rPr>
          <w:t>十一、农林、畜牧用金属工具项目创新与研发</w:t>
        </w:r>
        <w:r>
          <w:tab/>
        </w:r>
        <w:r>
          <w:fldChar w:fldCharType="begin"/>
        </w:r>
        <w:r>
          <w:instrText xml:space="preserve"> PAGEREF _Toc17025 \h </w:instrText>
        </w:r>
        <w:r>
          <w:fldChar w:fldCharType="separate"/>
        </w:r>
        <w:r>
          <w:t>53</w:t>
        </w:r>
        <w:r>
          <w:fldChar w:fldCharType="end"/>
        </w:r>
      </w:hyperlink>
    </w:p>
    <w:p>
      <w:pPr>
        <w:pStyle w:val="TOC2"/>
        <w:tabs>
          <w:tab w:val="right" w:leader="dot" w:pos="8306"/>
        </w:tabs>
      </w:pPr>
      <w:hyperlink w:anchor="_Toc31999" w:history="1">
        <w:r>
          <w:rPr>
            <w:rFonts w:ascii="仿宋" w:eastAsia="仿宋" w:hAnsi="仿宋" w:cs="仿宋" w:hint="eastAsia"/>
            <w:lang w:eastAsia="zh-CN"/>
          </w:rPr>
          <w:t>(一)、创新策略与方向</w:t>
        </w:r>
        <w:r>
          <w:tab/>
        </w:r>
        <w:r>
          <w:fldChar w:fldCharType="begin"/>
        </w:r>
        <w:r>
          <w:instrText xml:space="preserve"> PAGEREF _Toc31999 \h </w:instrText>
        </w:r>
        <w:r>
          <w:fldChar w:fldCharType="separate"/>
        </w:r>
        <w:r>
          <w:t>53</w:t>
        </w:r>
        <w:r>
          <w:fldChar w:fldCharType="end"/>
        </w:r>
      </w:hyperlink>
    </w:p>
    <w:p>
      <w:pPr>
        <w:pStyle w:val="TOC2"/>
        <w:tabs>
          <w:tab w:val="right" w:leader="dot" w:pos="8306"/>
        </w:tabs>
      </w:pPr>
      <w:hyperlink w:anchor="_Toc29771" w:history="1">
        <w:r>
          <w:rPr>
            <w:rFonts w:ascii="仿宋" w:eastAsia="仿宋" w:hAnsi="仿宋" w:cs="仿宋" w:hint="eastAsia"/>
            <w:lang w:eastAsia="zh-CN"/>
          </w:rPr>
          <w:t>(二)、研发规划与投入</w:t>
        </w:r>
        <w:r>
          <w:tab/>
        </w:r>
        <w:r>
          <w:fldChar w:fldCharType="begin"/>
        </w:r>
        <w:r>
          <w:instrText xml:space="preserve"> PAGEREF _Toc29771 \h </w:instrText>
        </w:r>
        <w:r>
          <w:fldChar w:fldCharType="separate"/>
        </w:r>
        <w:r>
          <w:t>54</w:t>
        </w:r>
        <w:r>
          <w:fldChar w:fldCharType="end"/>
        </w:r>
      </w:hyperlink>
    </w:p>
    <w:p>
      <w:pPr>
        <w:pStyle w:val="TOC1"/>
        <w:tabs>
          <w:tab w:val="right" w:leader="dot" w:pos="8306"/>
        </w:tabs>
      </w:pPr>
      <w:hyperlink w:anchor="_Toc7488" w:history="1">
        <w:r>
          <w:rPr>
            <w:rFonts w:ascii="仿宋" w:eastAsia="仿宋" w:hAnsi="仿宋" w:cs="仿宋" w:hint="eastAsia"/>
            <w:lang w:eastAsia="zh-CN"/>
          </w:rPr>
          <w:t>十二、农林、畜牧用金属工具项目技术管理</w:t>
        </w:r>
        <w:r>
          <w:tab/>
        </w:r>
        <w:r>
          <w:fldChar w:fldCharType="begin"/>
        </w:r>
        <w:r>
          <w:instrText xml:space="preserve"> PAGEREF _Toc7488 \h </w:instrText>
        </w:r>
        <w:r>
          <w:fldChar w:fldCharType="separate"/>
        </w:r>
        <w:r>
          <w:t>56</w:t>
        </w:r>
        <w:r>
          <w:fldChar w:fldCharType="end"/>
        </w:r>
      </w:hyperlink>
    </w:p>
    <w:p>
      <w:pPr>
        <w:pStyle w:val="TOC2"/>
        <w:tabs>
          <w:tab w:val="right" w:leader="dot" w:pos="8306"/>
        </w:tabs>
      </w:pPr>
      <w:hyperlink w:anchor="_Toc11330" w:history="1">
        <w:r>
          <w:rPr>
            <w:rFonts w:ascii="仿宋" w:eastAsia="仿宋" w:hAnsi="仿宋" w:cs="仿宋" w:hint="eastAsia"/>
            <w:lang w:eastAsia="zh-CN"/>
          </w:rPr>
          <w:t>(一)、技术方案选用方向</w:t>
        </w:r>
        <w:r>
          <w:tab/>
        </w:r>
        <w:r>
          <w:fldChar w:fldCharType="begin"/>
        </w:r>
        <w:r>
          <w:instrText xml:space="preserve"> PAGEREF _Toc11330 \h </w:instrText>
        </w:r>
        <w:r>
          <w:fldChar w:fldCharType="separate"/>
        </w:r>
        <w:r>
          <w:t>56</w:t>
        </w:r>
        <w:r>
          <w:fldChar w:fldCharType="end"/>
        </w:r>
      </w:hyperlink>
    </w:p>
    <w:p>
      <w:pPr>
        <w:pStyle w:val="TOC2"/>
        <w:tabs>
          <w:tab w:val="right" w:leader="dot" w:pos="8306"/>
        </w:tabs>
      </w:pPr>
      <w:hyperlink w:anchor="_Toc32332" w:history="1">
        <w:r>
          <w:rPr>
            <w:rFonts w:ascii="仿宋" w:eastAsia="仿宋" w:hAnsi="仿宋" w:cs="仿宋" w:hint="eastAsia"/>
            <w:lang w:eastAsia="zh-CN"/>
          </w:rPr>
          <w:t>(二)、工艺技术方案选用原则</w:t>
        </w:r>
        <w:r>
          <w:tab/>
        </w:r>
        <w:r>
          <w:fldChar w:fldCharType="begin"/>
        </w:r>
        <w:r>
          <w:instrText xml:space="preserve"> PAGEREF _Toc32332 \h </w:instrText>
        </w:r>
        <w:r>
          <w:fldChar w:fldCharType="separate"/>
        </w:r>
        <w:r>
          <w:t>58</w:t>
        </w:r>
        <w:r>
          <w:fldChar w:fldCharType="end"/>
        </w:r>
      </w:hyperlink>
    </w:p>
    <w:p>
      <w:pPr>
        <w:pStyle w:val="TOC2"/>
        <w:tabs>
          <w:tab w:val="right" w:leader="dot" w:pos="8306"/>
        </w:tabs>
      </w:pPr>
      <w:hyperlink w:anchor="_Toc29930" w:history="1">
        <w:r>
          <w:rPr>
            <w:rFonts w:ascii="仿宋" w:eastAsia="仿宋" w:hAnsi="仿宋" w:cs="仿宋" w:hint="eastAsia"/>
            <w:lang w:eastAsia="zh-CN"/>
          </w:rPr>
          <w:t>(三)、工艺技术方案要求</w:t>
        </w:r>
        <w:r>
          <w:tab/>
        </w:r>
        <w:r>
          <w:fldChar w:fldCharType="begin"/>
        </w:r>
        <w:r>
          <w:instrText xml:space="preserve"> PAGEREF _Toc29930 \h </w:instrText>
        </w:r>
        <w:r>
          <w:fldChar w:fldCharType="separate"/>
        </w:r>
        <w:r>
          <w:t>60</w:t>
        </w:r>
        <w:r>
          <w:fldChar w:fldCharType="end"/>
        </w:r>
      </w:hyperlink>
    </w:p>
    <w:p>
      <w:pPr>
        <w:pStyle w:val="TOC1"/>
        <w:tabs>
          <w:tab w:val="right" w:leader="dot" w:pos="8306"/>
        </w:tabs>
      </w:pPr>
      <w:hyperlink w:anchor="_Toc19727" w:history="1">
        <w:r>
          <w:rPr>
            <w:rFonts w:ascii="仿宋" w:eastAsia="仿宋" w:hAnsi="仿宋" w:cs="仿宋" w:hint="eastAsia"/>
            <w:lang w:eastAsia="zh-CN"/>
          </w:rPr>
          <w:t>十三、供应链管理</w:t>
        </w:r>
        <w:r>
          <w:tab/>
        </w:r>
        <w:r>
          <w:fldChar w:fldCharType="begin"/>
        </w:r>
        <w:r>
          <w:instrText xml:space="preserve"> PAGEREF _Toc19727 \h </w:instrText>
        </w:r>
        <w:r>
          <w:fldChar w:fldCharType="separate"/>
        </w:r>
        <w:r>
          <w:t>63</w:t>
        </w:r>
        <w:r>
          <w:fldChar w:fldCharType="end"/>
        </w:r>
      </w:hyperlink>
    </w:p>
    <w:p>
      <w:pPr>
        <w:pStyle w:val="TOC2"/>
        <w:tabs>
          <w:tab w:val="right" w:leader="dot" w:pos="8306"/>
        </w:tabs>
      </w:pPr>
      <w:hyperlink w:anchor="_Toc18963" w:history="1">
        <w:r>
          <w:rPr>
            <w:rFonts w:ascii="仿宋" w:eastAsia="仿宋" w:hAnsi="仿宋" w:cs="仿宋" w:hint="eastAsia"/>
            <w:lang w:eastAsia="zh-CN"/>
          </w:rPr>
          <w:t>(一)、供应链战略规划</w:t>
        </w:r>
        <w:r>
          <w:tab/>
        </w:r>
        <w:r>
          <w:fldChar w:fldCharType="begin"/>
        </w:r>
        <w:r>
          <w:instrText xml:space="preserve"> PAGEREF _Toc18963 \h </w:instrText>
        </w:r>
        <w:r>
          <w:fldChar w:fldCharType="separate"/>
        </w:r>
        <w:r>
          <w:t>63</w:t>
        </w:r>
        <w:r>
          <w:fldChar w:fldCharType="end"/>
        </w:r>
      </w:hyperlink>
    </w:p>
    <w:p>
      <w:pPr>
        <w:pStyle w:val="TOC2"/>
        <w:tabs>
          <w:tab w:val="right" w:leader="dot" w:pos="8306"/>
        </w:tabs>
      </w:pPr>
      <w:hyperlink w:anchor="_Toc22116" w:history="1">
        <w:r>
          <w:rPr>
            <w:rFonts w:ascii="仿宋" w:eastAsia="仿宋" w:hAnsi="仿宋" w:cs="仿宋" w:hint="eastAsia"/>
            <w:lang w:eastAsia="zh-CN"/>
          </w:rPr>
          <w:t>(二)、供应商选择与合作</w:t>
        </w:r>
        <w:r>
          <w:tab/>
        </w:r>
        <w:r>
          <w:fldChar w:fldCharType="begin"/>
        </w:r>
        <w:r>
          <w:instrText xml:space="preserve"> PAGEREF _Toc22116 \h </w:instrText>
        </w:r>
        <w:r>
          <w:fldChar w:fldCharType="separate"/>
        </w:r>
        <w:r>
          <w:t>64</w:t>
        </w:r>
        <w:r>
          <w:fldChar w:fldCharType="end"/>
        </w:r>
      </w:hyperlink>
    </w:p>
    <w:p>
      <w:pPr>
        <w:pStyle w:val="TOC2"/>
        <w:tabs>
          <w:tab w:val="right" w:leader="dot" w:pos="8306"/>
        </w:tabs>
      </w:pPr>
      <w:hyperlink w:anchor="_Toc11339" w:history="1">
        <w:r>
          <w:rPr>
            <w:rFonts w:ascii="仿宋" w:eastAsia="仿宋" w:hAnsi="仿宋" w:cs="仿宋" w:hint="eastAsia"/>
            <w:lang w:eastAsia="zh-CN"/>
          </w:rPr>
          <w:t>(三)、物流与库存管理</w:t>
        </w:r>
        <w:r>
          <w:tab/>
        </w:r>
        <w:r>
          <w:fldChar w:fldCharType="begin"/>
        </w:r>
        <w:r>
          <w:instrText xml:space="preserve"> PAGEREF _Toc11339 \h </w:instrText>
        </w:r>
        <w:r>
          <w:fldChar w:fldCharType="separate"/>
        </w:r>
        <w:r>
          <w:t>65</w:t>
        </w:r>
        <w:r>
          <w:fldChar w:fldCharType="end"/>
        </w:r>
      </w:hyperlink>
    </w:p>
    <w:p>
      <w:pPr>
        <w:pStyle w:val="TOC1"/>
        <w:tabs>
          <w:tab w:val="right" w:leader="dot" w:pos="8306"/>
        </w:tabs>
      </w:pPr>
      <w:hyperlink w:anchor="_Toc27445" w:history="1">
        <w:r>
          <w:rPr>
            <w:rFonts w:ascii="仿宋" w:eastAsia="仿宋" w:hAnsi="仿宋" w:cs="仿宋" w:hint="eastAsia"/>
            <w:lang w:eastAsia="zh-CN"/>
          </w:rPr>
          <w:t>十四、利益相关者分析与沟通计划</w:t>
        </w:r>
        <w:r>
          <w:tab/>
        </w:r>
        <w:r>
          <w:fldChar w:fldCharType="begin"/>
        </w:r>
        <w:r>
          <w:instrText xml:space="preserve"> PAGEREF _Toc27445 \h </w:instrText>
        </w:r>
        <w:r>
          <w:fldChar w:fldCharType="separate"/>
        </w:r>
        <w:r>
          <w:t>67</w:t>
        </w:r>
        <w:r>
          <w:fldChar w:fldCharType="end"/>
        </w:r>
      </w:hyperlink>
    </w:p>
    <w:p>
      <w:pPr>
        <w:pStyle w:val="TOC2"/>
        <w:tabs>
          <w:tab w:val="right" w:leader="dot" w:pos="8306"/>
        </w:tabs>
      </w:pPr>
      <w:hyperlink w:anchor="_Toc6407" w:history="1">
        <w:r>
          <w:rPr>
            <w:rFonts w:ascii="仿宋" w:eastAsia="仿宋" w:hAnsi="仿宋" w:cs="仿宋" w:hint="eastAsia"/>
            <w:lang w:eastAsia="zh-CN"/>
          </w:rPr>
          <w:t>(一)、利益相关者分析</w:t>
        </w:r>
        <w:r>
          <w:tab/>
        </w:r>
        <w:r>
          <w:fldChar w:fldCharType="begin"/>
        </w:r>
        <w:r>
          <w:instrText xml:space="preserve"> PAGEREF _Toc6407 \h </w:instrText>
        </w:r>
        <w:r>
          <w:fldChar w:fldCharType="separate"/>
        </w:r>
        <w:r>
          <w:t>67</w:t>
        </w:r>
        <w:r>
          <w:fldChar w:fldCharType="end"/>
        </w:r>
      </w:hyperlink>
    </w:p>
    <w:p>
      <w:pPr>
        <w:pStyle w:val="TOC2"/>
        <w:tabs>
          <w:tab w:val="right" w:leader="dot" w:pos="8306"/>
        </w:tabs>
      </w:pPr>
      <w:hyperlink w:anchor="_Toc2708" w:history="1">
        <w:r>
          <w:rPr>
            <w:rFonts w:ascii="仿宋" w:eastAsia="仿宋" w:hAnsi="仿宋" w:cs="仿宋" w:hint="eastAsia"/>
            <w:lang w:eastAsia="zh-CN"/>
          </w:rPr>
          <w:t>(二)、沟通计划</w:t>
        </w:r>
        <w:r>
          <w:tab/>
        </w:r>
        <w:r>
          <w:fldChar w:fldCharType="begin"/>
        </w:r>
        <w:r>
          <w:instrText xml:space="preserve"> PAGEREF _Toc2708 \h </w:instrText>
        </w:r>
        <w:r>
          <w:fldChar w:fldCharType="separate"/>
        </w:r>
        <w:r>
          <w:t>68</w:t>
        </w:r>
        <w:r>
          <w:fldChar w:fldCharType="end"/>
        </w:r>
      </w:hyperlink>
    </w:p>
    <w:p>
      <w:pPr>
        <w:pStyle w:val="TOC1"/>
        <w:tabs>
          <w:tab w:val="right" w:leader="dot" w:pos="8306"/>
        </w:tabs>
      </w:pPr>
      <w:hyperlink w:anchor="_Toc21715" w:history="1">
        <w:r>
          <w:rPr>
            <w:rFonts w:ascii="仿宋" w:eastAsia="仿宋" w:hAnsi="仿宋" w:cs="仿宋" w:hint="eastAsia"/>
            <w:lang w:eastAsia="zh-CN"/>
          </w:rPr>
          <w:t>十五、农林、畜牧用金属工具项目实施时间节点</w:t>
        </w:r>
        <w:r>
          <w:tab/>
        </w:r>
        <w:r>
          <w:fldChar w:fldCharType="begin"/>
        </w:r>
        <w:r>
          <w:instrText xml:space="preserve"> PAGEREF _Toc21715 \h </w:instrText>
        </w:r>
        <w:r>
          <w:fldChar w:fldCharType="separate"/>
        </w:r>
        <w:r>
          <w:t>69</w:t>
        </w:r>
        <w:r>
          <w:fldChar w:fldCharType="end"/>
        </w:r>
      </w:hyperlink>
    </w:p>
    <w:p>
      <w:pPr>
        <w:pStyle w:val="TOC2"/>
        <w:tabs>
          <w:tab w:val="right" w:leader="dot" w:pos="8306"/>
        </w:tabs>
      </w:pPr>
      <w:hyperlink w:anchor="_Toc10643" w:history="1">
        <w:r>
          <w:rPr>
            <w:rFonts w:ascii="仿宋" w:eastAsia="仿宋" w:hAnsi="仿宋" w:cs="仿宋" w:hint="eastAsia"/>
            <w:lang w:eastAsia="zh-CN"/>
          </w:rPr>
          <w:t>(一)、农林、畜牧用金属工具项目启动阶段时间节点</w:t>
        </w:r>
        <w:r>
          <w:tab/>
        </w:r>
        <w:r>
          <w:fldChar w:fldCharType="begin"/>
        </w:r>
        <w:r>
          <w:instrText xml:space="preserve"> PAGEREF _Toc10643 \h </w:instrText>
        </w:r>
        <w:r>
          <w:fldChar w:fldCharType="separate"/>
        </w:r>
        <w:r>
          <w:t>69</w:t>
        </w:r>
        <w:r>
          <w:fldChar w:fldCharType="end"/>
        </w:r>
      </w:hyperlink>
    </w:p>
    <w:p>
      <w:pPr>
        <w:pStyle w:val="TOC2"/>
        <w:tabs>
          <w:tab w:val="right" w:leader="dot" w:pos="8306"/>
        </w:tabs>
      </w:pPr>
      <w:hyperlink w:anchor="_Toc8268" w:history="1">
        <w:r>
          <w:rPr>
            <w:rFonts w:ascii="仿宋" w:eastAsia="仿宋" w:hAnsi="仿宋" w:cs="仿宋" w:hint="eastAsia"/>
            <w:lang w:eastAsia="zh-CN"/>
          </w:rPr>
          <w:t>(二)、农林、畜牧用金属工具项目执行阶段时间节点</w:t>
        </w:r>
        <w:r>
          <w:tab/>
        </w:r>
        <w:r>
          <w:fldChar w:fldCharType="begin"/>
        </w:r>
        <w:r>
          <w:instrText xml:space="preserve"> PAGEREF _Toc8268 \h </w:instrText>
        </w:r>
        <w:r>
          <w:fldChar w:fldCharType="separate"/>
        </w:r>
        <w:r>
          <w:t>71</w:t>
        </w:r>
        <w:r>
          <w:fldChar w:fldCharType="end"/>
        </w:r>
      </w:hyperlink>
    </w:p>
    <w:p>
      <w:pPr>
        <w:pStyle w:val="TOC2"/>
        <w:tabs>
          <w:tab w:val="right" w:leader="dot" w:pos="8306"/>
        </w:tabs>
      </w:pPr>
      <w:hyperlink w:anchor="_Toc28389" w:history="1">
        <w:r>
          <w:rPr>
            <w:rFonts w:ascii="仿宋" w:eastAsia="仿宋" w:hAnsi="仿宋" w:cs="仿宋" w:hint="eastAsia"/>
            <w:lang w:eastAsia="zh-CN"/>
          </w:rPr>
          <w:t>(三)、农林、畜牧用金属工具项目完成阶段时间节点</w:t>
        </w:r>
        <w:r>
          <w:tab/>
        </w:r>
        <w:r>
          <w:fldChar w:fldCharType="begin"/>
        </w:r>
        <w:r>
          <w:instrText xml:space="preserve"> PAGEREF _Toc28389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61"/>
      <w:r>
        <w:rPr>
          <w:rFonts w:ascii="仿宋" w:eastAsia="仿宋" w:hAnsi="仿宋" w:cs="仿宋" w:hint="eastAsia"/>
          <w:sz w:val="28"/>
          <w:lang w:eastAsia="zh-CN"/>
        </w:rPr>
        <w:t>一、农林、畜牧用金属工具项目绩效评估</w:t>
      </w:r>
      <w:bookmarkEnd w:id="2"/>
    </w:p>
    <w:p>
      <w:pPr>
        <w:pStyle w:val="Heading2"/>
        <w:rPr>
          <w:rFonts w:ascii="仿宋" w:eastAsia="仿宋" w:hAnsi="仿宋" w:cs="仿宋" w:hint="eastAsia"/>
          <w:lang w:eastAsia="zh-CN"/>
        </w:rPr>
      </w:pPr>
      <w:bookmarkStart w:id="3" w:name="_Toc30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畜牧用金属工具项目中，我们设计了一套全面的绩效评估指标，以确保农林、畜牧用金属工具项目的可控和成功交付。这些指标跨足农林、畜牧用金属工具项目目标、成本、进度和质量等多个维度，为我们提供了全面洞察农林、畜牧用金属工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目标达成率是我们关注的首要指标。我们设定了明确的目标，并通过定期监测和评估，迅速发现并应对潜在的目标偏差。这为农林、畜牧用金属工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成本绩效是另一个核心关注点。通过实际成本与预算成本的对比分析，我们深入了解成本差异的原因，及时调整资源分配，保持农林、畜牧用金属工具项目在经济效益方面的合理水平。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进度作为关键的绩效指标之一，得到了精心的关注。我们制定了详细的农林、畜牧用金属工具项目进度计划，并设立了进度符合度指标，确保实际进度与计划进度保持一致。这使我们能够快速发现和解决潜在的进度问题，保持农林、畜牧用金属工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林、畜牧用金属工具项目绩效的不可或缺的一环。我们引入了一系列的质量标准和客户满意度指标，以确保农林、畜牧用金属工具项目交付的成果在质量上达到或超越预期水平。通过持续监测这些指标，我们努力提升农林、畜牧用金属工具项目整体质量水平，为农林、畜牧用金属工具项目的成功交付提供有力保障。通过这些科学且全面的绩效评估，我们能够更好地引导农林、畜牧用金属工具项目的持续改进，确保农林、畜牧用金属工具项目目标的顺利达成。</w:t>
      </w:r>
    </w:p>
    <w:p>
      <w:pPr>
        <w:pStyle w:val="Heading2"/>
        <w:ind w:firstLine="560" w:firstLineChars="200"/>
        <w:rPr>
          <w:rFonts w:ascii="仿宋" w:eastAsia="仿宋" w:hAnsi="仿宋" w:cs="仿宋" w:hint="eastAsia"/>
          <w:sz w:val="28"/>
          <w:lang w:eastAsia="zh-CN"/>
        </w:rPr>
      </w:pPr>
      <w:bookmarkStart w:id="4" w:name="_Toc310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绩效评估是农林、畜牧用金属工具项目中的关键环节，为确保农林、畜牧用金属工具项目达到预期目标，我们采用了多层次、多维度的绩效评估方法。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林、畜牧用金属工具项目的战略目标对齐，确保每个决策和行动都与农林、畜牧用金属工具项目整体目标保持一致。团队会定期召开战略对齐会议，审视当前工作与农林、畜牧用金属工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林、畜牧用金属工具项目进度、质量、成本和风险等方面。这些指标通过数据收集和分析，为农林、畜牧用金属工具项目管理团队提供了客观的评估依据。例如，我们通过农林、畜牧用金属工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林、畜牧用金属工具项目内部，还考虑了农林、畜牧用金属工具项目对外部环境的影响。我们定期进行干系人满意度调查，以了解各利益相关方对农林、畜牧用金属工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这种多层次、多角度的绩效评估方法，使得我们能够全面了解农林、畜牧用金属工具项目的运行状态，及时做出调整，确保农林、畜牧用金属工具项目在不断变化的环境中保持稳健前行。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215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为了确保农林、畜牧用金属工具项目的有效管理和不断优化，我们采用了精心设计的绩效评估周期。这个周期旨在实现灵活、实时和全面的评估，以适应农林、畜牧用金属工具项目执行中的各种挑战。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林、畜牧用金属工具项目的不同需求，分为短期、中期和长期。短期评估关注每个迭代或工作周期，以及时发现和解决当前任务中的问题。中期评估涵盖几个迭代，深入了解整体农林、畜牧用金属工具项目的趋势和性能。长期评估则着眼于整个农林、畜牧用金属工具项目阶段，确保农林、畜牧用金属工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林、畜牧用金属工具项目管理工具和协作平台，团队成员能够随时更新和分享农林、畜牧用金属工具项目数据。这种实时性的反馈机制使我们能够及时察觉潜在问题，快速调整，保持农林、畜牧用金属工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林、畜牧用金属工具项目的决策制定密不可分。每个周期的农林、畜牧用金属工具项目回顾会议成为集体总结经验、识别问题深层次原因并找到创新解决方案的平台。这种定期的反思与调整机制使农林、畜牧用金属工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271"/>
      <w:r>
        <w:rPr>
          <w:rFonts w:ascii="仿宋" w:eastAsia="仿宋" w:hAnsi="仿宋" w:cs="仿宋" w:hint="eastAsia"/>
          <w:sz w:val="28"/>
          <w:lang w:eastAsia="zh-CN"/>
        </w:rPr>
        <w:t>二、农林、畜牧用金属工具项目土建工程</w:t>
      </w:r>
      <w:bookmarkEnd w:id="6"/>
    </w:p>
    <w:p>
      <w:pPr>
        <w:pStyle w:val="Heading2"/>
        <w:rPr>
          <w:rFonts w:ascii="仿宋" w:eastAsia="仿宋" w:hAnsi="仿宋" w:cs="仿宋" w:hint="eastAsia"/>
          <w:lang w:eastAsia="zh-CN"/>
        </w:rPr>
      </w:pPr>
      <w:bookmarkStart w:id="7" w:name="_Toc652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在农林、畜牧用金属工具项目的建筑工程设计中，我们将秉承一系列重要的设计原则，以确保农林、畜牧用金属工具项目建筑在功能、美观、可持续性等方面达到最佳效果。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首要原则是确保建筑的功能性得到最大化的发挥。我们将充分理解农林、畜牧用金属工具项目的实际需求，合理布局各个功能区域，保证建筑在满足业务需求的同时，提供高效的工作环境。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在建筑设计中，我们将综合考虑建设和运营成本。通过精细的经济效益分析，确保设计方案在高效利用资源的同时，对农林、畜牧用金属工具项目的长期盈利能力有积极的贡献。</w:t>
      </w:r>
    </w:p>
    <w:p>
      <w:pPr>
        <w:pStyle w:val="Heading2"/>
        <w:ind w:firstLine="560" w:firstLineChars="200"/>
        <w:rPr>
          <w:rFonts w:ascii="仿宋" w:eastAsia="仿宋" w:hAnsi="仿宋" w:cs="仿宋" w:hint="eastAsia"/>
          <w:sz w:val="28"/>
          <w:lang w:eastAsia="zh-CN"/>
        </w:rPr>
      </w:pPr>
      <w:bookmarkStart w:id="8" w:name="_Toc1223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畜牧用金属工具项目的土建工程设计中，我们将精准设定设计年限，结合农林、畜牧用金属工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林、畜牧用金属工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91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农林、畜牧用金属工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林、畜牧用金属工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林、畜牧用金属工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42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本期工程农林、畜牧用金属工具项目预计总建筑面积XXX平方米，其中：计容建筑面积XXX平方米，计划建筑工程投资XX万元，占农林、畜牧用金属工具项目总投资的XX%。</w:t>
      </w:r>
    </w:p>
    <w:p>
      <w:pPr>
        <w:pStyle w:val="Heading1"/>
        <w:ind w:firstLine="560" w:firstLineChars="200"/>
        <w:rPr>
          <w:rFonts w:ascii="仿宋" w:eastAsia="仿宋" w:hAnsi="仿宋" w:cs="仿宋" w:hint="eastAsia"/>
          <w:sz w:val="28"/>
          <w:lang w:eastAsia="zh-CN"/>
        </w:rPr>
      </w:pPr>
      <w:bookmarkStart w:id="11" w:name="_Toc3484"/>
      <w:r>
        <w:rPr>
          <w:rFonts w:ascii="仿宋" w:eastAsia="仿宋" w:hAnsi="仿宋" w:cs="仿宋" w:hint="eastAsia"/>
          <w:sz w:val="28"/>
          <w:lang w:eastAsia="zh-CN"/>
        </w:rPr>
        <w:t>三、农林、畜牧用金属工具项目可持续发展</w:t>
      </w:r>
      <w:bookmarkEnd w:id="11"/>
    </w:p>
    <w:p>
      <w:pPr>
        <w:pStyle w:val="Heading2"/>
        <w:rPr>
          <w:rFonts w:ascii="仿宋" w:eastAsia="仿宋" w:hAnsi="仿宋" w:cs="仿宋" w:hint="eastAsia"/>
          <w:lang w:eastAsia="zh-CN"/>
        </w:rPr>
      </w:pPr>
      <w:bookmarkStart w:id="12" w:name="_Toc1505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畜牧用金属工具项目中，农林、畜牧用金属工具项目团队着眼于未来，明确了可持续发展的战略方向。制定的具体可持续发展目标包括降低资源使用、采用环保技术、最大化社会效益等。这一步骤不仅有助于农林、畜牧用金属工具项目在环保和社会责任方面达到最高标准，也为未来提供了明确的指引，确保农林、畜牧用金属工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可持续实践的融入农林、畜牧用金属工具项目管理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林、畜牧用金属工具项目管理周期。从农林、畜牧用金属工具项目规划开始，农林、畜牧用金属工具项目团队就考虑了环境和社会的因素。在执行阶段，农林、畜牧用金属工具项目团队积极推动绿色技术的应用，优化资源利用。此外，关注员工的社会责任，通过培训和沟通活动提高员工对可持续发展的认知，使他们能够在日常工作中践行可持续实践。这些举措不仅为农林、畜牧用金属工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5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林、畜牧用金属工具项目的可持续发展理念，我们深信环保与社会责任是农林、畜牧用金属工具项目成功的关键支柱。在农林、畜牧用金属工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团队通过引入先进的环保技术、建立高效的废物处理系统以及推动能源节约措施，积极履行环保责任。定期的环保监测和评估确保农林、畜牧用金属工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不仅致力于自身可持续发展，还注重对社会的回馈。通过支持社区农林、畜牧用金属工具项目、参与慈善事业、提供培训机会等方式，农林、畜牧用金属工具项目积极履行社会责任。与当地社区建立积极互动，关注员工的工作与生活平衡，以及员工的身心健康，是农林、畜牧用金属工具项目在社会责任层面的关键举措。这样的实践不仅增强了农林、畜牧用金属工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091"/>
      <w:r>
        <w:rPr>
          <w:rFonts w:ascii="仿宋" w:eastAsia="仿宋" w:hAnsi="仿宋" w:cs="仿宋" w:hint="eastAsia"/>
          <w:sz w:val="28"/>
          <w:lang w:eastAsia="zh-CN"/>
        </w:rPr>
        <w:t>四、农林、畜牧用金属工具项目概论</w:t>
      </w:r>
      <w:bookmarkEnd w:id="14"/>
    </w:p>
    <w:p>
      <w:pPr>
        <w:pStyle w:val="Heading2"/>
        <w:rPr>
          <w:rFonts w:ascii="仿宋" w:eastAsia="仿宋" w:hAnsi="仿宋" w:cs="仿宋" w:hint="eastAsia"/>
          <w:lang w:eastAsia="zh-CN"/>
        </w:rPr>
      </w:pPr>
      <w:bookmarkStart w:id="15" w:name="_Toc26858"/>
      <w:r>
        <w:rPr>
          <w:rFonts w:ascii="仿宋" w:eastAsia="仿宋" w:hAnsi="仿宋" w:cs="仿宋" w:hint="eastAsia"/>
          <w:lang w:eastAsia="zh-CN"/>
        </w:rPr>
        <w:t>(一)、农林、畜牧用金属工具项目概况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起源追溯至对市场的深入洞察。市场的不断演变与变革为农林、畜牧用金属工具项目提供了难得的机遇。当前市场存在的需求缺口和变革的大环境共同构成了农林、畜牧用金属工具项目的背景。这个农林、畜牧用金属工具项目旨在充分利用市场机遇，填补行业中尚未满足的需求，为客户提供全新的解决方案。市场的变革和需求的增长使得这个农林、畜牧用金属工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农林、畜牧用金属工具项目名称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正式命名为农林、畜牧用金属工具。这个名称不仅仅是一个标识，更代表了农林、畜牧用金属工具项目的核心理念和愿景。它蕴含着农林、畜牧用金属工具项目所要解决问题的关键字，具有强烈的表达和辨识度，为农林、畜牧用金属工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农林、畜牧用金属工具项目目标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核心目标是提供一种全新、高效的解决方案，满足客户日益增长的需求。农林、畜牧用金属工具项目追求的不仅仅是满足市场需求，更是在市场中获得卓越的竞争优势。通过不断提升产品或服务的质量和创新水平，农林、畜牧用金属工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农林、畜牧用金属工具项目范围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全面涵盖了产品研发、制造、市场推广和售后服务，确保从产品设计到最终用户体验的全方位关注。这一全面的农林、畜牧用金属工具项目范围是为了确保农林、畜牧用金属工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农林、畜牧用金属工具项目时间表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计划在未来18个月内完成，包括研发、测试、市场试点和正式推出等不同阶段。这个时间表的合理设计是为了确保农林、畜牧用金属工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农林、畜牧用金属工具项目预算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总预算估算为XX百万美元，主要分配在研发、市场推广、人员培训和运营等方面。这一充足的预算为农林、畜牧用金属工具项目提供了充足的资源，确保农林、畜牧用金属工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农林、畜牧用金属工具项目风险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可能面临的风险包括市场接受度低、技术难题、竞争激烈等。农林、畜牧用金属工具项目团队已经制定了相应的风险应对计划，通过前瞻性的风险管理，确保农林、畜牧用金属工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农林、畜牧用金属工具项目团队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农林、畜牧用金属工具项目汇聚了一支经验丰富、多领域专业素养的核心团队，确保农林、畜牧用金属工具项目在各个方面都能拥有高水平的执行力。团队的协同作战是农林、畜牧用金属工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农林、畜牧用金属工具项目背景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农林、畜牧用金属工具项目的背景根植于市场对更高效、创新产品的渴望，同时也受到科技发展对行业格局的深刻改变的影响。这为农林、畜牧用金属工具项目提供了广阔的发展空间和市场需求。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农林、畜牧用金属工具项目现状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截至目前，农林、畜牧用金属工具项目已完成市场调研和技术验证，取得了初步的成功。这为农林、畜牧用金属工具项目在未来的发展奠定了坚实的基础，为更远大的目标打下了坚实的基石。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060"/>
      <w:r>
        <w:rPr>
          <w:rFonts w:ascii="仿宋" w:eastAsia="仿宋" w:hAnsi="仿宋" w:cs="仿宋" w:hint="eastAsia"/>
          <w:sz w:val="28"/>
          <w:lang w:eastAsia="zh-CN"/>
        </w:rPr>
        <w:t>(二)、农林、畜牧用金属工具项目目标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林、畜牧用金属工具项目首要业务目标是在市场中占据有利地位，实现产品/服务的成功推广和销售。通过不断提升产品质量、创新性，农林、畜牧用金属工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在科技迅速发展的时代，农林、畜牧用金属工具项目着眼于技术创新。通过持续的研发和技术升级，农林、畜牧用金属工具项目旨在推出更具创新性的产品或服务，以满足市场对新鲜、先进解决方案的需求。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农林、畜牧用金属工具项目设定了客户满意度目标。通过提供卓越的产品质量和优质的客户服务，农林、畜牧用金属工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农林、畜牧用金属工具项目注重社会责任和可持续发展。通过实施环保、社会责任农林、畜牧用金属工具项目，农林、畜牧用金属工具项目致力于在经济发展的同时保护环境，促进社会公平，实现可持续经营。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农林、畜牧用金属工具项目的团队是实现目标的核心驱动力。因此，农林、畜牧用金属工具项目设定了团队发展目标，包括提升团队成员的专业技能、培养领导力，以及搭建协同高效的团队工作氛围。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573"/>
      <w:r>
        <w:rPr>
          <w:rFonts w:ascii="仿宋" w:eastAsia="仿宋" w:hAnsi="仿宋" w:cs="仿宋" w:hint="eastAsia"/>
          <w:sz w:val="28"/>
          <w:lang w:eastAsia="zh-CN"/>
        </w:rPr>
        <w:t>(三)、农林、畜牧用金属工具项目提出的理由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农林、畜牧用金属工具项目提出的理由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源于对市场机遇的深刻洞察。当前市场中存在的需求缺口和行业发展趋势表明，有巨大的商业机会等待被开发。通过准确捕捉市场机遇，农林、畜牧用金属工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理念基于对技术创新的信仰。通过持续的研发和技术投入，农林、畜牧用金属工具项目有望推出更具创新性的产品或服务。在科技飞速发展的当下，农林、畜牧用金属工具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是为了增强企业的行业竞争力。通过提升产品或服务的质量和独特性，农林、畜牧用金属工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响应了消费者需求的变化。随着社会和科技的不断发展，消费者对产品和服务的需求也在发生变化。通过深入了解并及时回应消费者的新需求，农林、畜牧用金属工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是企业战略发展规划的一部分。在面对日益激烈的市场竞争和不断变化的商业环境中，农林、畜牧用金属工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不仅仅是基于商业考量，还注重社会责任。通过推出环保、社会责任等方面的农林、畜牧用金属工具项目，农林、畜牧用金属工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https://d.book118.com/148130131055006032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C7F95"/>
    <w:rsid w:val="4A2C7F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3013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2024-01-28T04:19:00Z</dcterms:created>
  <dcterms:modified xsi:type="dcterms:W3CDTF">2024-01-28T04:19:26Z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0511A43276F54BE8A4AD728CE84509B5_11</vt:lpwstr>
  </property>
  <property fmtid="{D5CDD505-2E9C-101B-9397-08002B2CF9AE}" pid="3" name="KSOProductBuildVer">
    <vt:lpwstr>2052-12.1.0.16120</vt:lpwstr>
  </property>
</Properties>
</file>