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独立运行村用风力发电机组项目计划设计方案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84" w:history="1">
        <w:r>
          <w:rPr>
            <w:rFonts w:ascii="仿宋" w:eastAsia="仿宋" w:hAnsi="仿宋" w:cs="仿宋" w:hint="eastAsia"/>
            <w:lang w:eastAsia="zh-CN"/>
          </w:rPr>
          <w:t>概论</w:t>
        </w:r>
        <w:r>
          <w:tab/>
        </w:r>
        <w:r>
          <w:fldChar w:fldCharType="begin"/>
        </w:r>
        <w:r>
          <w:instrText xml:space="preserve"> PAGEREF _Toc20384 \h </w:instrText>
        </w:r>
        <w:r>
          <w:fldChar w:fldCharType="separate"/>
        </w:r>
        <w:r>
          <w:t>3</w:t>
        </w:r>
        <w:r>
          <w:fldChar w:fldCharType="end"/>
        </w:r>
      </w:hyperlink>
    </w:p>
    <w:p>
      <w:pPr>
        <w:pStyle w:val="TOC1"/>
        <w:tabs>
          <w:tab w:val="right" w:leader="dot" w:pos="8306"/>
        </w:tabs>
      </w:pPr>
      <w:hyperlink w:anchor="_Toc21495" w:history="1">
        <w:r>
          <w:rPr>
            <w:rFonts w:ascii="仿宋" w:eastAsia="仿宋" w:hAnsi="仿宋" w:cs="仿宋" w:hint="eastAsia"/>
            <w:lang w:eastAsia="zh-CN"/>
          </w:rPr>
          <w:t>一、独立运行村用风力发电机组项目概论</w:t>
        </w:r>
        <w:r>
          <w:tab/>
        </w:r>
        <w:r>
          <w:fldChar w:fldCharType="begin"/>
        </w:r>
        <w:r>
          <w:instrText xml:space="preserve"> PAGEREF _Toc21495 \h </w:instrText>
        </w:r>
        <w:r>
          <w:fldChar w:fldCharType="separate"/>
        </w:r>
        <w:r>
          <w:t>3</w:t>
        </w:r>
        <w:r>
          <w:fldChar w:fldCharType="end"/>
        </w:r>
      </w:hyperlink>
    </w:p>
    <w:p>
      <w:pPr>
        <w:pStyle w:val="TOC2"/>
        <w:tabs>
          <w:tab w:val="right" w:leader="dot" w:pos="8306"/>
        </w:tabs>
      </w:pPr>
      <w:hyperlink w:anchor="_Toc20907" w:history="1">
        <w:r>
          <w:rPr>
            <w:rFonts w:ascii="仿宋" w:eastAsia="仿宋" w:hAnsi="仿宋" w:cs="仿宋" w:hint="eastAsia"/>
            <w:lang w:eastAsia="zh-CN"/>
          </w:rPr>
          <w:t>(一)、独立运行村用风力发电机组项目概况</w:t>
        </w:r>
        <w:r>
          <w:tab/>
        </w:r>
        <w:r>
          <w:fldChar w:fldCharType="begin"/>
        </w:r>
        <w:r>
          <w:instrText xml:space="preserve"> PAGEREF _Toc20907 \h </w:instrText>
        </w:r>
        <w:r>
          <w:fldChar w:fldCharType="separate"/>
        </w:r>
        <w:r>
          <w:t>3</w:t>
        </w:r>
        <w:r>
          <w:fldChar w:fldCharType="end"/>
        </w:r>
      </w:hyperlink>
    </w:p>
    <w:p>
      <w:pPr>
        <w:pStyle w:val="TOC2"/>
        <w:tabs>
          <w:tab w:val="right" w:leader="dot" w:pos="8306"/>
        </w:tabs>
      </w:pPr>
      <w:hyperlink w:anchor="_Toc1615" w:history="1">
        <w:r>
          <w:rPr>
            <w:rFonts w:ascii="仿宋" w:eastAsia="仿宋" w:hAnsi="仿宋" w:cs="仿宋" w:hint="eastAsia"/>
            <w:lang w:eastAsia="zh-CN"/>
          </w:rPr>
          <w:t>(二)、独立运行村用风力发电机组项目目标</w:t>
        </w:r>
        <w:r>
          <w:tab/>
        </w:r>
        <w:r>
          <w:fldChar w:fldCharType="begin"/>
        </w:r>
        <w:r>
          <w:instrText xml:space="preserve"> PAGEREF _Toc1615 \h </w:instrText>
        </w:r>
        <w:r>
          <w:fldChar w:fldCharType="separate"/>
        </w:r>
        <w:r>
          <w:t>6</w:t>
        </w:r>
        <w:r>
          <w:fldChar w:fldCharType="end"/>
        </w:r>
      </w:hyperlink>
    </w:p>
    <w:p>
      <w:pPr>
        <w:pStyle w:val="TOC2"/>
        <w:tabs>
          <w:tab w:val="right" w:leader="dot" w:pos="8306"/>
        </w:tabs>
      </w:pPr>
      <w:hyperlink w:anchor="_Toc13652" w:history="1">
        <w:r>
          <w:rPr>
            <w:rFonts w:ascii="仿宋" w:eastAsia="仿宋" w:hAnsi="仿宋" w:cs="仿宋" w:hint="eastAsia"/>
            <w:lang w:eastAsia="zh-CN"/>
          </w:rPr>
          <w:t>(三)、独立运行村用风力发电机组项目提出的理由</w:t>
        </w:r>
        <w:r>
          <w:tab/>
        </w:r>
        <w:r>
          <w:fldChar w:fldCharType="begin"/>
        </w:r>
        <w:r>
          <w:instrText xml:space="preserve"> PAGEREF _Toc13652 \h </w:instrText>
        </w:r>
        <w:r>
          <w:fldChar w:fldCharType="separate"/>
        </w:r>
        <w:r>
          <w:t>7</w:t>
        </w:r>
        <w:r>
          <w:fldChar w:fldCharType="end"/>
        </w:r>
      </w:hyperlink>
    </w:p>
    <w:p>
      <w:pPr>
        <w:pStyle w:val="TOC2"/>
        <w:tabs>
          <w:tab w:val="right" w:leader="dot" w:pos="8306"/>
        </w:tabs>
      </w:pPr>
      <w:hyperlink w:anchor="_Toc32484" w:history="1">
        <w:r>
          <w:rPr>
            <w:rFonts w:ascii="仿宋" w:eastAsia="仿宋" w:hAnsi="仿宋" w:cs="仿宋" w:hint="eastAsia"/>
            <w:lang w:eastAsia="zh-CN"/>
          </w:rPr>
          <w:t>(四)、独立运行村用风力发电机组项目意义</w:t>
        </w:r>
        <w:r>
          <w:tab/>
        </w:r>
        <w:r>
          <w:fldChar w:fldCharType="begin"/>
        </w:r>
        <w:r>
          <w:instrText xml:space="preserve"> PAGEREF _Toc32484 \h </w:instrText>
        </w:r>
        <w:r>
          <w:fldChar w:fldCharType="separate"/>
        </w:r>
        <w:r>
          <w:t>8</w:t>
        </w:r>
        <w:r>
          <w:fldChar w:fldCharType="end"/>
        </w:r>
      </w:hyperlink>
    </w:p>
    <w:p>
      <w:pPr>
        <w:pStyle w:val="TOC2"/>
        <w:tabs>
          <w:tab w:val="right" w:leader="dot" w:pos="8306"/>
        </w:tabs>
      </w:pPr>
      <w:hyperlink w:anchor="_Toc9738" w:history="1">
        <w:r>
          <w:rPr>
            <w:rFonts w:ascii="仿宋" w:eastAsia="仿宋" w:hAnsi="仿宋" w:cs="仿宋" w:hint="eastAsia"/>
            <w:lang w:eastAsia="zh-CN"/>
          </w:rPr>
          <w:t>(五)、独立运行村用风力发电机组项目背景</w:t>
        </w:r>
        <w:r>
          <w:tab/>
        </w:r>
        <w:r>
          <w:fldChar w:fldCharType="begin"/>
        </w:r>
        <w:r>
          <w:instrText xml:space="preserve"> PAGEREF _Toc9738 \h </w:instrText>
        </w:r>
        <w:r>
          <w:fldChar w:fldCharType="separate"/>
        </w:r>
        <w:r>
          <w:t>9</w:t>
        </w:r>
        <w:r>
          <w:fldChar w:fldCharType="end"/>
        </w:r>
      </w:hyperlink>
    </w:p>
    <w:p>
      <w:pPr>
        <w:pStyle w:val="TOC1"/>
        <w:tabs>
          <w:tab w:val="right" w:leader="dot" w:pos="8306"/>
        </w:tabs>
      </w:pPr>
      <w:hyperlink w:anchor="_Toc19974" w:history="1">
        <w:r>
          <w:rPr>
            <w:rFonts w:ascii="仿宋" w:eastAsia="仿宋" w:hAnsi="仿宋" w:cs="仿宋" w:hint="eastAsia"/>
            <w:lang w:eastAsia="zh-CN"/>
          </w:rPr>
          <w:t>二、产品规划分析</w:t>
        </w:r>
        <w:r>
          <w:tab/>
        </w:r>
        <w:r>
          <w:fldChar w:fldCharType="begin"/>
        </w:r>
        <w:r>
          <w:instrText xml:space="preserve"> PAGEREF _Toc19974 \h </w:instrText>
        </w:r>
        <w:r>
          <w:fldChar w:fldCharType="separate"/>
        </w:r>
        <w:r>
          <w:t>10</w:t>
        </w:r>
        <w:r>
          <w:fldChar w:fldCharType="end"/>
        </w:r>
      </w:hyperlink>
    </w:p>
    <w:p>
      <w:pPr>
        <w:pStyle w:val="TOC2"/>
        <w:tabs>
          <w:tab w:val="right" w:leader="dot" w:pos="8306"/>
        </w:tabs>
      </w:pPr>
      <w:hyperlink w:anchor="_Toc17140" w:history="1">
        <w:r>
          <w:rPr>
            <w:rFonts w:ascii="仿宋" w:eastAsia="仿宋" w:hAnsi="仿宋" w:cs="仿宋" w:hint="eastAsia"/>
            <w:lang w:eastAsia="zh-CN"/>
          </w:rPr>
          <w:t>(一)、产品规划</w:t>
        </w:r>
        <w:r>
          <w:tab/>
        </w:r>
        <w:r>
          <w:fldChar w:fldCharType="begin"/>
        </w:r>
        <w:r>
          <w:instrText xml:space="preserve"> PAGEREF _Toc17140 \h </w:instrText>
        </w:r>
        <w:r>
          <w:fldChar w:fldCharType="separate"/>
        </w:r>
        <w:r>
          <w:t>10</w:t>
        </w:r>
        <w:r>
          <w:fldChar w:fldCharType="end"/>
        </w:r>
      </w:hyperlink>
    </w:p>
    <w:p>
      <w:pPr>
        <w:pStyle w:val="TOC2"/>
        <w:tabs>
          <w:tab w:val="right" w:leader="dot" w:pos="8306"/>
        </w:tabs>
      </w:pPr>
      <w:hyperlink w:anchor="_Toc3573" w:history="1">
        <w:r>
          <w:rPr>
            <w:rFonts w:ascii="仿宋" w:eastAsia="仿宋" w:hAnsi="仿宋" w:cs="仿宋" w:hint="eastAsia"/>
            <w:lang w:eastAsia="zh-CN"/>
          </w:rPr>
          <w:t>(二)、建设规模</w:t>
        </w:r>
        <w:r>
          <w:tab/>
        </w:r>
        <w:r>
          <w:fldChar w:fldCharType="begin"/>
        </w:r>
        <w:r>
          <w:instrText xml:space="preserve"> PAGEREF _Toc3573 \h </w:instrText>
        </w:r>
        <w:r>
          <w:fldChar w:fldCharType="separate"/>
        </w:r>
        <w:r>
          <w:t>11</w:t>
        </w:r>
        <w:r>
          <w:fldChar w:fldCharType="end"/>
        </w:r>
      </w:hyperlink>
    </w:p>
    <w:p>
      <w:pPr>
        <w:pStyle w:val="TOC1"/>
        <w:tabs>
          <w:tab w:val="right" w:leader="dot" w:pos="8306"/>
        </w:tabs>
      </w:pPr>
      <w:hyperlink w:anchor="_Toc7743" w:history="1">
        <w:r>
          <w:rPr>
            <w:rFonts w:ascii="仿宋" w:eastAsia="仿宋" w:hAnsi="仿宋" w:cs="仿宋" w:hint="eastAsia"/>
            <w:lang w:eastAsia="zh-CN"/>
          </w:rPr>
          <w:t>三、工艺说明</w:t>
        </w:r>
        <w:r>
          <w:tab/>
        </w:r>
        <w:r>
          <w:fldChar w:fldCharType="begin"/>
        </w:r>
        <w:r>
          <w:instrText xml:space="preserve"> PAGEREF _Toc7743 \h </w:instrText>
        </w:r>
        <w:r>
          <w:fldChar w:fldCharType="separate"/>
        </w:r>
        <w:r>
          <w:t>13</w:t>
        </w:r>
        <w:r>
          <w:fldChar w:fldCharType="end"/>
        </w:r>
      </w:hyperlink>
    </w:p>
    <w:p>
      <w:pPr>
        <w:pStyle w:val="TOC2"/>
        <w:tabs>
          <w:tab w:val="right" w:leader="dot" w:pos="8306"/>
        </w:tabs>
      </w:pPr>
      <w:hyperlink w:anchor="_Toc3439" w:history="1">
        <w:r>
          <w:rPr>
            <w:rFonts w:ascii="仿宋" w:eastAsia="仿宋" w:hAnsi="仿宋" w:cs="仿宋" w:hint="eastAsia"/>
            <w:lang w:eastAsia="zh-CN"/>
          </w:rPr>
          <w:t>(一)、技术管理特点</w:t>
        </w:r>
        <w:r>
          <w:tab/>
        </w:r>
        <w:r>
          <w:fldChar w:fldCharType="begin"/>
        </w:r>
        <w:r>
          <w:instrText xml:space="preserve"> PAGEREF _Toc3439 \h </w:instrText>
        </w:r>
        <w:r>
          <w:fldChar w:fldCharType="separate"/>
        </w:r>
        <w:r>
          <w:t>13</w:t>
        </w:r>
        <w:r>
          <w:fldChar w:fldCharType="end"/>
        </w:r>
      </w:hyperlink>
    </w:p>
    <w:p>
      <w:pPr>
        <w:pStyle w:val="TOC2"/>
        <w:tabs>
          <w:tab w:val="right" w:leader="dot" w:pos="8306"/>
        </w:tabs>
      </w:pPr>
      <w:hyperlink w:anchor="_Toc17388" w:history="1">
        <w:r>
          <w:rPr>
            <w:rFonts w:ascii="仿宋" w:eastAsia="仿宋" w:hAnsi="仿宋" w:cs="仿宋" w:hint="eastAsia"/>
            <w:lang w:eastAsia="zh-CN"/>
          </w:rPr>
          <w:t>(二)、独立运行村用风力发电机组项目工艺技术设计方案</w:t>
        </w:r>
        <w:r>
          <w:tab/>
        </w:r>
        <w:r>
          <w:fldChar w:fldCharType="begin"/>
        </w:r>
        <w:r>
          <w:instrText xml:space="preserve"> PAGEREF _Toc17388 \h </w:instrText>
        </w:r>
        <w:r>
          <w:fldChar w:fldCharType="separate"/>
        </w:r>
        <w:r>
          <w:t>14</w:t>
        </w:r>
        <w:r>
          <w:fldChar w:fldCharType="end"/>
        </w:r>
      </w:hyperlink>
    </w:p>
    <w:p>
      <w:pPr>
        <w:pStyle w:val="TOC2"/>
        <w:tabs>
          <w:tab w:val="right" w:leader="dot" w:pos="8306"/>
        </w:tabs>
      </w:pPr>
      <w:hyperlink w:anchor="_Toc10169" w:history="1">
        <w:r>
          <w:rPr>
            <w:rFonts w:ascii="仿宋" w:eastAsia="仿宋" w:hAnsi="仿宋" w:cs="仿宋" w:hint="eastAsia"/>
            <w:lang w:eastAsia="zh-CN"/>
          </w:rPr>
          <w:t>(三)、设备选型方案</w:t>
        </w:r>
        <w:r>
          <w:tab/>
        </w:r>
        <w:r>
          <w:fldChar w:fldCharType="begin"/>
        </w:r>
        <w:r>
          <w:instrText xml:space="preserve"> PAGEREF _Toc10169 \h </w:instrText>
        </w:r>
        <w:r>
          <w:fldChar w:fldCharType="separate"/>
        </w:r>
        <w:r>
          <w:t>15</w:t>
        </w:r>
        <w:r>
          <w:fldChar w:fldCharType="end"/>
        </w:r>
      </w:hyperlink>
    </w:p>
    <w:p>
      <w:pPr>
        <w:pStyle w:val="TOC1"/>
        <w:tabs>
          <w:tab w:val="right" w:leader="dot" w:pos="8306"/>
        </w:tabs>
      </w:pPr>
      <w:hyperlink w:anchor="_Toc27699" w:history="1">
        <w:r>
          <w:rPr>
            <w:rFonts w:ascii="仿宋" w:eastAsia="仿宋" w:hAnsi="仿宋" w:cs="仿宋" w:hint="eastAsia"/>
            <w:lang w:eastAsia="zh-CN"/>
          </w:rPr>
          <w:t>四、独立运行村用风力发电机组项目选址可行性分析</w:t>
        </w:r>
        <w:r>
          <w:tab/>
        </w:r>
        <w:r>
          <w:fldChar w:fldCharType="begin"/>
        </w:r>
        <w:r>
          <w:instrText xml:space="preserve"> PAGEREF _Toc27699 \h </w:instrText>
        </w:r>
        <w:r>
          <w:fldChar w:fldCharType="separate"/>
        </w:r>
        <w:r>
          <w:t>17</w:t>
        </w:r>
        <w:r>
          <w:fldChar w:fldCharType="end"/>
        </w:r>
      </w:hyperlink>
    </w:p>
    <w:p>
      <w:pPr>
        <w:pStyle w:val="TOC2"/>
        <w:tabs>
          <w:tab w:val="right" w:leader="dot" w:pos="8306"/>
        </w:tabs>
      </w:pPr>
      <w:hyperlink w:anchor="_Toc32278" w:history="1">
        <w:r>
          <w:rPr>
            <w:rFonts w:ascii="仿宋" w:eastAsia="仿宋" w:hAnsi="仿宋" w:cs="仿宋" w:hint="eastAsia"/>
            <w:lang w:eastAsia="zh-CN"/>
          </w:rPr>
          <w:t>(一)、独立运行村用风力发电机组项目选址</w:t>
        </w:r>
        <w:r>
          <w:tab/>
        </w:r>
        <w:r>
          <w:fldChar w:fldCharType="begin"/>
        </w:r>
        <w:r>
          <w:instrText xml:space="preserve"> PAGEREF _Toc32278 \h </w:instrText>
        </w:r>
        <w:r>
          <w:fldChar w:fldCharType="separate"/>
        </w:r>
        <w:r>
          <w:t>17</w:t>
        </w:r>
        <w:r>
          <w:fldChar w:fldCharType="end"/>
        </w:r>
      </w:hyperlink>
    </w:p>
    <w:p>
      <w:pPr>
        <w:pStyle w:val="TOC2"/>
        <w:tabs>
          <w:tab w:val="right" w:leader="dot" w:pos="8306"/>
        </w:tabs>
      </w:pPr>
      <w:hyperlink w:anchor="_Toc23973" w:history="1">
        <w:r>
          <w:rPr>
            <w:rFonts w:ascii="仿宋" w:eastAsia="仿宋" w:hAnsi="仿宋" w:cs="仿宋" w:hint="eastAsia"/>
            <w:lang w:eastAsia="zh-CN"/>
          </w:rPr>
          <w:t>(二)、用地控制指标</w:t>
        </w:r>
        <w:r>
          <w:tab/>
        </w:r>
        <w:r>
          <w:fldChar w:fldCharType="begin"/>
        </w:r>
        <w:r>
          <w:instrText xml:space="preserve"> PAGEREF _Toc23973 \h </w:instrText>
        </w:r>
        <w:r>
          <w:fldChar w:fldCharType="separate"/>
        </w:r>
        <w:r>
          <w:t>17</w:t>
        </w:r>
        <w:r>
          <w:fldChar w:fldCharType="end"/>
        </w:r>
      </w:hyperlink>
    </w:p>
    <w:p>
      <w:pPr>
        <w:pStyle w:val="TOC2"/>
        <w:tabs>
          <w:tab w:val="right" w:leader="dot" w:pos="8306"/>
        </w:tabs>
      </w:pPr>
      <w:hyperlink w:anchor="_Toc9669" w:history="1">
        <w:r>
          <w:rPr>
            <w:rFonts w:ascii="仿宋" w:eastAsia="仿宋" w:hAnsi="仿宋" w:cs="仿宋" w:hint="eastAsia"/>
            <w:lang w:eastAsia="zh-CN"/>
          </w:rPr>
          <w:t>(三)、节约用地措施</w:t>
        </w:r>
        <w:r>
          <w:tab/>
        </w:r>
        <w:r>
          <w:fldChar w:fldCharType="begin"/>
        </w:r>
        <w:r>
          <w:instrText xml:space="preserve"> PAGEREF _Toc9669 \h </w:instrText>
        </w:r>
        <w:r>
          <w:fldChar w:fldCharType="separate"/>
        </w:r>
        <w:r>
          <w:t>19</w:t>
        </w:r>
        <w:r>
          <w:fldChar w:fldCharType="end"/>
        </w:r>
      </w:hyperlink>
    </w:p>
    <w:p>
      <w:pPr>
        <w:pStyle w:val="TOC2"/>
        <w:tabs>
          <w:tab w:val="right" w:leader="dot" w:pos="8306"/>
        </w:tabs>
      </w:pPr>
      <w:hyperlink w:anchor="_Toc26035" w:history="1">
        <w:r>
          <w:rPr>
            <w:rFonts w:ascii="仿宋" w:eastAsia="仿宋" w:hAnsi="仿宋" w:cs="仿宋" w:hint="eastAsia"/>
            <w:lang w:eastAsia="zh-CN"/>
          </w:rPr>
          <w:t>(四)、总图布置方案</w:t>
        </w:r>
        <w:r>
          <w:tab/>
        </w:r>
        <w:r>
          <w:fldChar w:fldCharType="begin"/>
        </w:r>
        <w:r>
          <w:instrText xml:space="preserve"> PAGEREF _Toc26035 \h </w:instrText>
        </w:r>
        <w:r>
          <w:fldChar w:fldCharType="separate"/>
        </w:r>
        <w:r>
          <w:t>20</w:t>
        </w:r>
        <w:r>
          <w:fldChar w:fldCharType="end"/>
        </w:r>
      </w:hyperlink>
    </w:p>
    <w:p>
      <w:pPr>
        <w:pStyle w:val="TOC2"/>
        <w:tabs>
          <w:tab w:val="right" w:leader="dot" w:pos="8306"/>
        </w:tabs>
      </w:pPr>
      <w:hyperlink w:anchor="_Toc14063" w:history="1">
        <w:r>
          <w:rPr>
            <w:rFonts w:ascii="仿宋" w:eastAsia="仿宋" w:hAnsi="仿宋" w:cs="仿宋" w:hint="eastAsia"/>
            <w:lang w:eastAsia="zh-CN"/>
          </w:rPr>
          <w:t>(五)、选址综合评价</w:t>
        </w:r>
        <w:r>
          <w:tab/>
        </w:r>
        <w:r>
          <w:fldChar w:fldCharType="begin"/>
        </w:r>
        <w:r>
          <w:instrText xml:space="preserve"> PAGEREF _Toc14063 \h </w:instrText>
        </w:r>
        <w:r>
          <w:fldChar w:fldCharType="separate"/>
        </w:r>
        <w:r>
          <w:t>21</w:t>
        </w:r>
        <w:r>
          <w:fldChar w:fldCharType="end"/>
        </w:r>
      </w:hyperlink>
    </w:p>
    <w:p>
      <w:pPr>
        <w:pStyle w:val="TOC1"/>
        <w:tabs>
          <w:tab w:val="right" w:leader="dot" w:pos="8306"/>
        </w:tabs>
      </w:pPr>
      <w:hyperlink w:anchor="_Toc16981" w:history="1">
        <w:r>
          <w:rPr>
            <w:rFonts w:ascii="仿宋" w:eastAsia="仿宋" w:hAnsi="仿宋" w:cs="仿宋" w:hint="eastAsia"/>
            <w:lang w:eastAsia="zh-CN"/>
          </w:rPr>
          <w:t>五、独立运行村用风力发电机组项目建设背景及必要性分析</w:t>
        </w:r>
        <w:r>
          <w:tab/>
        </w:r>
        <w:r>
          <w:fldChar w:fldCharType="begin"/>
        </w:r>
        <w:r>
          <w:instrText xml:space="preserve"> PAGEREF _Toc16981 \h </w:instrText>
        </w:r>
        <w:r>
          <w:fldChar w:fldCharType="separate"/>
        </w:r>
        <w:r>
          <w:t>23</w:t>
        </w:r>
        <w:r>
          <w:fldChar w:fldCharType="end"/>
        </w:r>
      </w:hyperlink>
    </w:p>
    <w:p>
      <w:pPr>
        <w:pStyle w:val="TOC2"/>
        <w:tabs>
          <w:tab w:val="right" w:leader="dot" w:pos="8306"/>
        </w:tabs>
      </w:pPr>
      <w:hyperlink w:anchor="_Toc19520" w:history="1">
        <w:r>
          <w:rPr>
            <w:rFonts w:ascii="仿宋" w:eastAsia="仿宋" w:hAnsi="仿宋" w:cs="仿宋" w:hint="eastAsia"/>
            <w:lang w:eastAsia="zh-CN"/>
          </w:rPr>
          <w:t>(一)、独立运行村用风力发电机组项目背景分析</w:t>
        </w:r>
        <w:r>
          <w:tab/>
        </w:r>
        <w:r>
          <w:fldChar w:fldCharType="begin"/>
        </w:r>
        <w:r>
          <w:instrText xml:space="preserve"> PAGEREF _Toc19520 \h </w:instrText>
        </w:r>
        <w:r>
          <w:fldChar w:fldCharType="separate"/>
        </w:r>
        <w:r>
          <w:t>23</w:t>
        </w:r>
        <w:r>
          <w:fldChar w:fldCharType="end"/>
        </w:r>
      </w:hyperlink>
    </w:p>
    <w:p>
      <w:pPr>
        <w:pStyle w:val="TOC2"/>
        <w:tabs>
          <w:tab w:val="right" w:leader="dot" w:pos="8306"/>
        </w:tabs>
      </w:pPr>
      <w:hyperlink w:anchor="_Toc28120" w:history="1">
        <w:r>
          <w:rPr>
            <w:rFonts w:ascii="仿宋" w:eastAsia="仿宋" w:hAnsi="仿宋" w:cs="仿宋" w:hint="eastAsia"/>
            <w:lang w:eastAsia="zh-CN"/>
          </w:rPr>
          <w:t>(二)、独立运行村用风力发电机组项目建设必要性分析</w:t>
        </w:r>
        <w:r>
          <w:tab/>
        </w:r>
        <w:r>
          <w:fldChar w:fldCharType="begin"/>
        </w:r>
        <w:r>
          <w:instrText xml:space="preserve"> PAGEREF _Toc28120 \h </w:instrText>
        </w:r>
        <w:r>
          <w:fldChar w:fldCharType="separate"/>
        </w:r>
        <w:r>
          <w:t>24</w:t>
        </w:r>
        <w:r>
          <w:fldChar w:fldCharType="end"/>
        </w:r>
      </w:hyperlink>
    </w:p>
    <w:p>
      <w:pPr>
        <w:pStyle w:val="TOC1"/>
        <w:tabs>
          <w:tab w:val="right" w:leader="dot" w:pos="8306"/>
        </w:tabs>
      </w:pPr>
      <w:hyperlink w:anchor="_Toc16373" w:history="1">
        <w:r>
          <w:rPr>
            <w:rFonts w:ascii="仿宋" w:eastAsia="仿宋" w:hAnsi="仿宋" w:cs="仿宋" w:hint="eastAsia"/>
            <w:lang w:eastAsia="zh-CN"/>
          </w:rPr>
          <w:t>六、独立运行村用风力发电机组项目建设单位说明</w:t>
        </w:r>
        <w:r>
          <w:tab/>
        </w:r>
        <w:r>
          <w:fldChar w:fldCharType="begin"/>
        </w:r>
        <w:r>
          <w:instrText xml:space="preserve"> PAGEREF _Toc16373 \h </w:instrText>
        </w:r>
        <w:r>
          <w:fldChar w:fldCharType="separate"/>
        </w:r>
        <w:r>
          <w:t>26</w:t>
        </w:r>
        <w:r>
          <w:fldChar w:fldCharType="end"/>
        </w:r>
      </w:hyperlink>
    </w:p>
    <w:p>
      <w:pPr>
        <w:pStyle w:val="TOC2"/>
        <w:tabs>
          <w:tab w:val="right" w:leader="dot" w:pos="8306"/>
        </w:tabs>
      </w:pPr>
      <w:hyperlink w:anchor="_Toc1563" w:history="1">
        <w:r>
          <w:rPr>
            <w:rFonts w:ascii="仿宋" w:eastAsia="仿宋" w:hAnsi="仿宋" w:cs="仿宋" w:hint="eastAsia"/>
            <w:lang w:eastAsia="zh-CN"/>
          </w:rPr>
          <w:t>(一)、独立运行村用风力发电机组项目承办单位基本情况</w:t>
        </w:r>
        <w:r>
          <w:tab/>
        </w:r>
        <w:r>
          <w:fldChar w:fldCharType="begin"/>
        </w:r>
        <w:r>
          <w:instrText xml:space="preserve"> PAGEREF _Toc1563 \h </w:instrText>
        </w:r>
        <w:r>
          <w:fldChar w:fldCharType="separate"/>
        </w:r>
        <w:r>
          <w:t>26</w:t>
        </w:r>
        <w:r>
          <w:fldChar w:fldCharType="end"/>
        </w:r>
      </w:hyperlink>
    </w:p>
    <w:p>
      <w:pPr>
        <w:pStyle w:val="TOC2"/>
        <w:tabs>
          <w:tab w:val="right" w:leader="dot" w:pos="8306"/>
        </w:tabs>
      </w:pPr>
      <w:hyperlink w:anchor="_Toc6821" w:history="1">
        <w:r>
          <w:rPr>
            <w:rFonts w:ascii="仿宋" w:eastAsia="仿宋" w:hAnsi="仿宋" w:cs="仿宋" w:hint="eastAsia"/>
            <w:lang w:eastAsia="zh-CN"/>
          </w:rPr>
          <w:t>(二)、公司经济效益分析</w:t>
        </w:r>
        <w:r>
          <w:tab/>
        </w:r>
        <w:r>
          <w:fldChar w:fldCharType="begin"/>
        </w:r>
        <w:r>
          <w:instrText xml:space="preserve"> PAGEREF _Toc6821 \h </w:instrText>
        </w:r>
        <w:r>
          <w:fldChar w:fldCharType="separate"/>
        </w:r>
        <w:r>
          <w:t>27</w:t>
        </w:r>
        <w:r>
          <w:fldChar w:fldCharType="end"/>
        </w:r>
      </w:hyperlink>
    </w:p>
    <w:p>
      <w:pPr>
        <w:pStyle w:val="TOC1"/>
        <w:tabs>
          <w:tab w:val="right" w:leader="dot" w:pos="8306"/>
        </w:tabs>
      </w:pPr>
      <w:hyperlink w:anchor="_Toc4807" w:history="1">
        <w:r>
          <w:rPr>
            <w:rFonts w:ascii="仿宋" w:eastAsia="仿宋" w:hAnsi="仿宋" w:cs="仿宋" w:hint="eastAsia"/>
            <w:lang w:eastAsia="zh-CN"/>
          </w:rPr>
          <w:t>七、独立运行村用风力发电机组项目人力资源培养与发展</w:t>
        </w:r>
        <w:r>
          <w:tab/>
        </w:r>
        <w:r>
          <w:fldChar w:fldCharType="begin"/>
        </w:r>
        <w:r>
          <w:instrText xml:space="preserve"> PAGEREF _Toc4807 \h </w:instrText>
        </w:r>
        <w:r>
          <w:fldChar w:fldCharType="separate"/>
        </w:r>
        <w:r>
          <w:t>28</w:t>
        </w:r>
        <w:r>
          <w:fldChar w:fldCharType="end"/>
        </w:r>
      </w:hyperlink>
    </w:p>
    <w:p>
      <w:pPr>
        <w:pStyle w:val="TOC2"/>
        <w:tabs>
          <w:tab w:val="right" w:leader="dot" w:pos="8306"/>
        </w:tabs>
      </w:pPr>
      <w:hyperlink w:anchor="_Toc2322" w:history="1">
        <w:r>
          <w:rPr>
            <w:rFonts w:ascii="仿宋" w:eastAsia="仿宋" w:hAnsi="仿宋" w:cs="仿宋" w:hint="eastAsia"/>
            <w:lang w:eastAsia="zh-CN"/>
          </w:rPr>
          <w:t>(一)、人才需求与规划</w:t>
        </w:r>
        <w:r>
          <w:tab/>
        </w:r>
        <w:r>
          <w:fldChar w:fldCharType="begin"/>
        </w:r>
        <w:r>
          <w:instrText xml:space="preserve"> PAGEREF _Toc2322 \h </w:instrText>
        </w:r>
        <w:r>
          <w:fldChar w:fldCharType="separate"/>
        </w:r>
        <w:r>
          <w:t>28</w:t>
        </w:r>
        <w:r>
          <w:fldChar w:fldCharType="end"/>
        </w:r>
      </w:hyperlink>
    </w:p>
    <w:p>
      <w:pPr>
        <w:pStyle w:val="TOC2"/>
        <w:tabs>
          <w:tab w:val="right" w:leader="dot" w:pos="8306"/>
        </w:tabs>
      </w:pPr>
      <w:hyperlink w:anchor="_Toc19019" w:history="1">
        <w:r>
          <w:rPr>
            <w:rFonts w:ascii="仿宋" w:eastAsia="仿宋" w:hAnsi="仿宋" w:cs="仿宋" w:hint="eastAsia"/>
            <w:lang w:eastAsia="zh-CN"/>
          </w:rPr>
          <w:t>(二)、培训与发展计划</w:t>
        </w:r>
        <w:r>
          <w:tab/>
        </w:r>
        <w:r>
          <w:fldChar w:fldCharType="begin"/>
        </w:r>
        <w:r>
          <w:instrText xml:space="preserve"> PAGEREF _Toc19019 \h </w:instrText>
        </w:r>
        <w:r>
          <w:fldChar w:fldCharType="separate"/>
        </w:r>
        <w:r>
          <w:t>28</w:t>
        </w:r>
        <w:r>
          <w:fldChar w:fldCharType="end"/>
        </w:r>
      </w:hyperlink>
    </w:p>
    <w:p>
      <w:pPr>
        <w:pStyle w:val="TOC1"/>
        <w:tabs>
          <w:tab w:val="right" w:leader="dot" w:pos="8306"/>
        </w:tabs>
      </w:pPr>
      <w:hyperlink w:anchor="_Toc6596" w:history="1">
        <w:r>
          <w:rPr>
            <w:rFonts w:ascii="仿宋" w:eastAsia="仿宋" w:hAnsi="仿宋" w:cs="仿宋" w:hint="eastAsia"/>
            <w:lang w:eastAsia="zh-CN"/>
          </w:rPr>
          <w:t>八、独立运行村用风力发电机组项目计划安排</w:t>
        </w:r>
        <w:r>
          <w:tab/>
        </w:r>
        <w:r>
          <w:fldChar w:fldCharType="begin"/>
        </w:r>
        <w:r>
          <w:instrText xml:space="preserve"> PAGEREF _Toc6596 \h </w:instrText>
        </w:r>
        <w:r>
          <w:fldChar w:fldCharType="separate"/>
        </w:r>
        <w:r>
          <w:t>29</w:t>
        </w:r>
        <w:r>
          <w:fldChar w:fldCharType="end"/>
        </w:r>
      </w:hyperlink>
    </w:p>
    <w:p>
      <w:pPr>
        <w:pStyle w:val="TOC2"/>
        <w:tabs>
          <w:tab w:val="right" w:leader="dot" w:pos="8306"/>
        </w:tabs>
      </w:pPr>
      <w:hyperlink w:anchor="_Toc13211" w:history="1">
        <w:r>
          <w:rPr>
            <w:rFonts w:ascii="仿宋" w:eastAsia="仿宋" w:hAnsi="仿宋" w:cs="仿宋" w:hint="eastAsia"/>
            <w:lang w:eastAsia="zh-CN"/>
          </w:rPr>
          <w:t>(一)、建设周期</w:t>
        </w:r>
        <w:r>
          <w:tab/>
        </w:r>
        <w:r>
          <w:fldChar w:fldCharType="begin"/>
        </w:r>
        <w:r>
          <w:instrText xml:space="preserve"> PAGEREF _Toc13211 \h </w:instrText>
        </w:r>
        <w:r>
          <w:fldChar w:fldCharType="separate"/>
        </w:r>
        <w:r>
          <w:t>29</w:t>
        </w:r>
        <w:r>
          <w:fldChar w:fldCharType="end"/>
        </w:r>
      </w:hyperlink>
    </w:p>
    <w:p>
      <w:pPr>
        <w:pStyle w:val="TOC2"/>
        <w:tabs>
          <w:tab w:val="right" w:leader="dot" w:pos="8306"/>
        </w:tabs>
      </w:pPr>
      <w:hyperlink w:anchor="_Toc18495" w:history="1">
        <w:r>
          <w:rPr>
            <w:rFonts w:ascii="仿宋" w:eastAsia="仿宋" w:hAnsi="仿宋" w:cs="仿宋" w:hint="eastAsia"/>
            <w:lang w:eastAsia="zh-CN"/>
          </w:rPr>
          <w:t>(二)、建设进度</w:t>
        </w:r>
        <w:r>
          <w:tab/>
        </w:r>
        <w:r>
          <w:fldChar w:fldCharType="begin"/>
        </w:r>
        <w:r>
          <w:instrText xml:space="preserve"> PAGEREF _Toc18495 \h </w:instrText>
        </w:r>
        <w:r>
          <w:fldChar w:fldCharType="separate"/>
        </w:r>
        <w:r>
          <w:t>30</w:t>
        </w:r>
        <w:r>
          <w:fldChar w:fldCharType="end"/>
        </w:r>
      </w:hyperlink>
    </w:p>
    <w:p>
      <w:pPr>
        <w:pStyle w:val="TOC2"/>
        <w:tabs>
          <w:tab w:val="right" w:leader="dot" w:pos="8306"/>
        </w:tabs>
      </w:pPr>
      <w:hyperlink w:anchor="_Toc13063" w:history="1">
        <w:r>
          <w:rPr>
            <w:rFonts w:ascii="仿宋" w:eastAsia="仿宋" w:hAnsi="仿宋" w:cs="仿宋" w:hint="eastAsia"/>
            <w:lang w:eastAsia="zh-CN"/>
          </w:rPr>
          <w:t>(三)、进度安排注意事项</w:t>
        </w:r>
        <w:r>
          <w:tab/>
        </w:r>
        <w:r>
          <w:fldChar w:fldCharType="begin"/>
        </w:r>
        <w:r>
          <w:instrText xml:space="preserve"> PAGEREF _Toc13063 \h </w:instrText>
        </w:r>
        <w:r>
          <w:fldChar w:fldCharType="separate"/>
        </w:r>
        <w:r>
          <w:t>31</w:t>
        </w:r>
        <w:r>
          <w:fldChar w:fldCharType="end"/>
        </w:r>
      </w:hyperlink>
    </w:p>
    <w:p>
      <w:pPr>
        <w:pStyle w:val="TOC2"/>
        <w:tabs>
          <w:tab w:val="right" w:leader="dot" w:pos="8306"/>
        </w:tabs>
      </w:pPr>
      <w:hyperlink w:anchor="_Toc19210" w:history="1">
        <w:r>
          <w:rPr>
            <w:rFonts w:ascii="仿宋" w:eastAsia="仿宋" w:hAnsi="仿宋" w:cs="仿宋" w:hint="eastAsia"/>
            <w:lang w:eastAsia="zh-CN"/>
          </w:rPr>
          <w:t>(四)、人力资源配置</w:t>
        </w:r>
        <w:r>
          <w:tab/>
        </w:r>
        <w:r>
          <w:fldChar w:fldCharType="begin"/>
        </w:r>
        <w:r>
          <w:instrText xml:space="preserve"> PAGEREF _Toc19210 \h </w:instrText>
        </w:r>
        <w:r>
          <w:fldChar w:fldCharType="separate"/>
        </w:r>
        <w:r>
          <w:t>33</w:t>
        </w:r>
        <w:r>
          <w:fldChar w:fldCharType="end"/>
        </w:r>
      </w:hyperlink>
    </w:p>
    <w:p>
      <w:pPr>
        <w:pStyle w:val="TOC1"/>
        <w:tabs>
          <w:tab w:val="right" w:leader="dot" w:pos="8306"/>
        </w:tabs>
      </w:pPr>
      <w:hyperlink w:anchor="_Toc17056" w:history="1">
        <w:r>
          <w:rPr>
            <w:rFonts w:ascii="仿宋" w:eastAsia="仿宋" w:hAnsi="仿宋" w:cs="仿宋" w:hint="eastAsia"/>
            <w:lang w:eastAsia="zh-CN"/>
          </w:rPr>
          <w:t>九、独立运行村用风力发电机组项目风险管理</w:t>
        </w:r>
        <w:r>
          <w:tab/>
        </w:r>
        <w:r>
          <w:fldChar w:fldCharType="begin"/>
        </w:r>
        <w:r>
          <w:instrText xml:space="preserve"> PAGEREF _Toc17056 \h </w:instrText>
        </w:r>
        <w:r>
          <w:fldChar w:fldCharType="separate"/>
        </w:r>
        <w:r>
          <w:t>33</w:t>
        </w:r>
        <w:r>
          <w:fldChar w:fldCharType="end"/>
        </w:r>
      </w:hyperlink>
    </w:p>
    <w:p>
      <w:pPr>
        <w:pStyle w:val="TOC2"/>
        <w:tabs>
          <w:tab w:val="right" w:leader="dot" w:pos="8306"/>
        </w:tabs>
      </w:pPr>
      <w:hyperlink w:anchor="_Toc748" w:history="1">
        <w:r>
          <w:rPr>
            <w:rFonts w:ascii="仿宋" w:eastAsia="仿宋" w:hAnsi="仿宋" w:cs="仿宋" w:hint="eastAsia"/>
            <w:lang w:eastAsia="zh-CN"/>
          </w:rPr>
          <w:t>(一)、风险识别与评估</w:t>
        </w:r>
        <w:r>
          <w:tab/>
        </w:r>
        <w:r>
          <w:fldChar w:fldCharType="begin"/>
        </w:r>
        <w:r>
          <w:instrText xml:space="preserve"> PAGEREF _Toc748 \h </w:instrText>
        </w:r>
        <w:r>
          <w:fldChar w:fldCharType="separate"/>
        </w:r>
        <w:r>
          <w:t>33</w:t>
        </w:r>
        <w:r>
          <w:fldChar w:fldCharType="end"/>
        </w:r>
      </w:hyperlink>
    </w:p>
    <w:p>
      <w:pPr>
        <w:pStyle w:val="TOC2"/>
        <w:tabs>
          <w:tab w:val="right" w:leader="dot" w:pos="8306"/>
        </w:tabs>
      </w:pPr>
      <w:hyperlink w:anchor="_Toc23311" w:history="1">
        <w:r>
          <w:rPr>
            <w:rFonts w:ascii="仿宋" w:eastAsia="仿宋" w:hAnsi="仿宋" w:cs="仿宋" w:hint="eastAsia"/>
            <w:lang w:eastAsia="zh-CN"/>
          </w:rPr>
          <w:t>(二)、风险应对策略</w:t>
        </w:r>
        <w:r>
          <w:tab/>
        </w:r>
        <w:r>
          <w:fldChar w:fldCharType="begin"/>
        </w:r>
        <w:r>
          <w:instrText xml:space="preserve"> PAGEREF _Toc23311 \h </w:instrText>
        </w:r>
        <w:r>
          <w:fldChar w:fldCharType="separate"/>
        </w:r>
        <w:r>
          <w:t>35</w:t>
        </w:r>
        <w:r>
          <w:fldChar w:fldCharType="end"/>
        </w:r>
      </w:hyperlink>
    </w:p>
    <w:p>
      <w:pPr>
        <w:pStyle w:val="TOC2"/>
        <w:tabs>
          <w:tab w:val="right" w:leader="dot" w:pos="8306"/>
        </w:tabs>
      </w:pPr>
      <w:hyperlink w:anchor="_Toc7427" w:history="1">
        <w:r>
          <w:rPr>
            <w:rFonts w:ascii="仿宋" w:eastAsia="仿宋" w:hAnsi="仿宋" w:cs="仿宋" w:hint="eastAsia"/>
            <w:lang w:eastAsia="zh-CN"/>
          </w:rPr>
          <w:t>(三)、风险监控与控制</w:t>
        </w:r>
        <w:r>
          <w:tab/>
        </w:r>
        <w:r>
          <w:fldChar w:fldCharType="begin"/>
        </w:r>
        <w:r>
          <w:instrText xml:space="preserve"> PAGEREF _Toc7427 \h </w:instrText>
        </w:r>
        <w:r>
          <w:fldChar w:fldCharType="separate"/>
        </w:r>
        <w:r>
          <w:t>36</w:t>
        </w:r>
        <w:r>
          <w:fldChar w:fldCharType="end"/>
        </w:r>
      </w:hyperlink>
    </w:p>
    <w:p>
      <w:pPr>
        <w:pStyle w:val="TOC1"/>
        <w:tabs>
          <w:tab w:val="right" w:leader="dot" w:pos="8306"/>
        </w:tabs>
      </w:pPr>
      <w:hyperlink w:anchor="_Toc30658" w:history="1">
        <w:r>
          <w:rPr>
            <w:rFonts w:ascii="仿宋" w:eastAsia="仿宋" w:hAnsi="仿宋" w:cs="仿宋" w:hint="eastAsia"/>
            <w:lang w:eastAsia="zh-CN"/>
          </w:rPr>
          <w:t>十、独立运行村用风力发电机组项目社会影响</w:t>
        </w:r>
        <w:r>
          <w:tab/>
        </w:r>
        <w:r>
          <w:fldChar w:fldCharType="begin"/>
        </w:r>
        <w:r>
          <w:instrText xml:space="preserve"> PAGEREF _Toc30658 \h </w:instrText>
        </w:r>
        <w:r>
          <w:fldChar w:fldCharType="separate"/>
        </w:r>
        <w:r>
          <w:t>38</w:t>
        </w:r>
        <w:r>
          <w:fldChar w:fldCharType="end"/>
        </w:r>
      </w:hyperlink>
    </w:p>
    <w:p>
      <w:pPr>
        <w:pStyle w:val="TOC2"/>
        <w:tabs>
          <w:tab w:val="right" w:leader="dot" w:pos="8306"/>
        </w:tabs>
      </w:pPr>
      <w:hyperlink w:anchor="_Toc18082" w:history="1">
        <w:r>
          <w:rPr>
            <w:rFonts w:ascii="仿宋" w:eastAsia="仿宋" w:hAnsi="仿宋" w:cs="仿宋" w:hint="eastAsia"/>
            <w:lang w:eastAsia="zh-CN"/>
          </w:rPr>
          <w:t>(一)、社会责任与义务</w:t>
        </w:r>
        <w:r>
          <w:tab/>
        </w:r>
        <w:r>
          <w:fldChar w:fldCharType="begin"/>
        </w:r>
        <w:r>
          <w:instrText xml:space="preserve"> PAGEREF _Toc18082 \h </w:instrText>
        </w:r>
        <w:r>
          <w:fldChar w:fldCharType="separate"/>
        </w:r>
        <w:r>
          <w:t>38</w:t>
        </w:r>
        <w:r>
          <w:fldChar w:fldCharType="end"/>
        </w:r>
      </w:hyperlink>
    </w:p>
    <w:p>
      <w:pPr>
        <w:pStyle w:val="TOC2"/>
        <w:tabs>
          <w:tab w:val="right" w:leader="dot" w:pos="8306"/>
        </w:tabs>
      </w:pPr>
      <w:hyperlink w:anchor="_Toc14809" w:history="1">
        <w:r>
          <w:rPr>
            <w:rFonts w:ascii="仿宋" w:eastAsia="仿宋" w:hAnsi="仿宋" w:cs="仿宋" w:hint="eastAsia"/>
            <w:lang w:eastAsia="zh-CN"/>
          </w:rPr>
          <w:t>(二)、社会参与与沟通</w:t>
        </w:r>
        <w:r>
          <w:tab/>
        </w:r>
        <w:r>
          <w:fldChar w:fldCharType="begin"/>
        </w:r>
        <w:r>
          <w:instrText xml:space="preserve"> PAGEREF _Toc14809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3" w:history="1">
        <w:r>
          <w:rPr>
            <w:rFonts w:ascii="仿宋" w:eastAsia="仿宋" w:hAnsi="仿宋" w:cs="仿宋" w:hint="eastAsia"/>
            <w:lang w:eastAsia="zh-CN"/>
          </w:rPr>
          <w:t>十一、独立运行村用风力发电机组项目人力资源管理</w:t>
        </w:r>
        <w:r>
          <w:tab/>
        </w:r>
        <w:r>
          <w:fldChar w:fldCharType="begin"/>
        </w:r>
        <w:r>
          <w:instrText xml:space="preserve"> PAGEREF _Toc2333 \h </w:instrText>
        </w:r>
        <w:r>
          <w:fldChar w:fldCharType="separate"/>
        </w:r>
        <w:r>
          <w:t>40</w:t>
        </w:r>
        <w:r>
          <w:fldChar w:fldCharType="end"/>
        </w:r>
      </w:hyperlink>
    </w:p>
    <w:p>
      <w:pPr>
        <w:pStyle w:val="TOC2"/>
        <w:tabs>
          <w:tab w:val="right" w:leader="dot" w:pos="8306"/>
        </w:tabs>
      </w:pPr>
      <w:hyperlink w:anchor="_Toc1861" w:history="1">
        <w:r>
          <w:rPr>
            <w:rFonts w:ascii="仿宋" w:eastAsia="仿宋" w:hAnsi="仿宋" w:cs="仿宋" w:hint="eastAsia"/>
            <w:lang w:eastAsia="zh-CN"/>
          </w:rPr>
          <w:t>(一)、建立健全的预算管理制度</w:t>
        </w:r>
        <w:r>
          <w:tab/>
        </w:r>
        <w:r>
          <w:fldChar w:fldCharType="begin"/>
        </w:r>
        <w:r>
          <w:instrText xml:space="preserve"> PAGEREF _Toc1861 \h </w:instrText>
        </w:r>
        <w:r>
          <w:fldChar w:fldCharType="separate"/>
        </w:r>
        <w:r>
          <w:t>40</w:t>
        </w:r>
        <w:r>
          <w:fldChar w:fldCharType="end"/>
        </w:r>
      </w:hyperlink>
    </w:p>
    <w:p>
      <w:pPr>
        <w:pStyle w:val="TOC2"/>
        <w:tabs>
          <w:tab w:val="right" w:leader="dot" w:pos="8306"/>
        </w:tabs>
      </w:pPr>
      <w:hyperlink w:anchor="_Toc21735" w:history="1">
        <w:r>
          <w:rPr>
            <w:rFonts w:ascii="仿宋" w:eastAsia="仿宋" w:hAnsi="仿宋" w:cs="仿宋" w:hint="eastAsia"/>
            <w:lang w:eastAsia="zh-CN"/>
          </w:rPr>
          <w:t>(二)、加强资金流动监控</w:t>
        </w:r>
        <w:r>
          <w:tab/>
        </w:r>
        <w:r>
          <w:fldChar w:fldCharType="begin"/>
        </w:r>
        <w:r>
          <w:instrText xml:space="preserve"> PAGEREF _Toc21735 \h </w:instrText>
        </w:r>
        <w:r>
          <w:fldChar w:fldCharType="separate"/>
        </w:r>
        <w:r>
          <w:t>42</w:t>
        </w:r>
        <w:r>
          <w:fldChar w:fldCharType="end"/>
        </w:r>
      </w:hyperlink>
    </w:p>
    <w:p>
      <w:pPr>
        <w:pStyle w:val="TOC2"/>
        <w:tabs>
          <w:tab w:val="right" w:leader="dot" w:pos="8306"/>
        </w:tabs>
      </w:pPr>
      <w:hyperlink w:anchor="_Toc12261" w:history="1">
        <w:r>
          <w:rPr>
            <w:rFonts w:ascii="仿宋" w:eastAsia="仿宋" w:hAnsi="仿宋" w:cs="仿宋" w:hint="eastAsia"/>
            <w:lang w:eastAsia="zh-CN"/>
          </w:rPr>
          <w:t>(三)、制定完善的风险控制机制</w:t>
        </w:r>
        <w:r>
          <w:tab/>
        </w:r>
        <w:r>
          <w:fldChar w:fldCharType="begin"/>
        </w:r>
        <w:r>
          <w:instrText xml:space="preserve"> PAGEREF _Toc12261 \h </w:instrText>
        </w:r>
        <w:r>
          <w:fldChar w:fldCharType="separate"/>
        </w:r>
        <w:r>
          <w:t>43</w:t>
        </w:r>
        <w:r>
          <w:fldChar w:fldCharType="end"/>
        </w:r>
      </w:hyperlink>
    </w:p>
    <w:p>
      <w:pPr>
        <w:pStyle w:val="TOC2"/>
        <w:tabs>
          <w:tab w:val="right" w:leader="dot" w:pos="8306"/>
        </w:tabs>
      </w:pPr>
      <w:hyperlink w:anchor="_Toc16047" w:history="1">
        <w:r>
          <w:rPr>
            <w:rFonts w:ascii="仿宋" w:eastAsia="仿宋" w:hAnsi="仿宋" w:cs="仿宋" w:hint="eastAsia"/>
            <w:lang w:eastAsia="zh-CN"/>
          </w:rPr>
          <w:t>(四)、优化成本管理</w:t>
        </w:r>
        <w:r>
          <w:tab/>
        </w:r>
        <w:r>
          <w:fldChar w:fldCharType="begin"/>
        </w:r>
        <w:r>
          <w:instrText xml:space="preserve"> PAGEREF _Toc16047 \h </w:instrText>
        </w:r>
        <w:r>
          <w:fldChar w:fldCharType="separate"/>
        </w:r>
        <w:r>
          <w:t>44</w:t>
        </w:r>
        <w:r>
          <w:fldChar w:fldCharType="end"/>
        </w:r>
      </w:hyperlink>
    </w:p>
    <w:p>
      <w:pPr>
        <w:pStyle w:val="TOC1"/>
        <w:tabs>
          <w:tab w:val="right" w:leader="dot" w:pos="8306"/>
        </w:tabs>
      </w:pPr>
      <w:hyperlink w:anchor="_Toc12470" w:history="1">
        <w:r>
          <w:rPr>
            <w:rFonts w:ascii="仿宋" w:eastAsia="仿宋" w:hAnsi="仿宋" w:cs="仿宋" w:hint="eastAsia"/>
            <w:lang w:eastAsia="zh-CN"/>
          </w:rPr>
          <w:t>十二、独立运行村用风力发电机组项目创新与研发</w:t>
        </w:r>
        <w:r>
          <w:tab/>
        </w:r>
        <w:r>
          <w:fldChar w:fldCharType="begin"/>
        </w:r>
        <w:r>
          <w:instrText xml:space="preserve"> PAGEREF _Toc12470 \h </w:instrText>
        </w:r>
        <w:r>
          <w:fldChar w:fldCharType="separate"/>
        </w:r>
        <w:r>
          <w:t>46</w:t>
        </w:r>
        <w:r>
          <w:fldChar w:fldCharType="end"/>
        </w:r>
      </w:hyperlink>
    </w:p>
    <w:p>
      <w:pPr>
        <w:pStyle w:val="TOC2"/>
        <w:tabs>
          <w:tab w:val="right" w:leader="dot" w:pos="8306"/>
        </w:tabs>
      </w:pPr>
      <w:hyperlink w:anchor="_Toc18018" w:history="1">
        <w:r>
          <w:rPr>
            <w:rFonts w:ascii="仿宋" w:eastAsia="仿宋" w:hAnsi="仿宋" w:cs="仿宋" w:hint="eastAsia"/>
            <w:lang w:eastAsia="zh-CN"/>
          </w:rPr>
          <w:t>(一)、创新策略与方向</w:t>
        </w:r>
        <w:r>
          <w:tab/>
        </w:r>
        <w:r>
          <w:fldChar w:fldCharType="begin"/>
        </w:r>
        <w:r>
          <w:instrText xml:space="preserve"> PAGEREF _Toc18018 \h </w:instrText>
        </w:r>
        <w:r>
          <w:fldChar w:fldCharType="separate"/>
        </w:r>
        <w:r>
          <w:t>46</w:t>
        </w:r>
        <w:r>
          <w:fldChar w:fldCharType="end"/>
        </w:r>
      </w:hyperlink>
    </w:p>
    <w:p>
      <w:pPr>
        <w:pStyle w:val="TOC2"/>
        <w:tabs>
          <w:tab w:val="right" w:leader="dot" w:pos="8306"/>
        </w:tabs>
      </w:pPr>
      <w:hyperlink w:anchor="_Toc11595" w:history="1">
        <w:r>
          <w:rPr>
            <w:rFonts w:ascii="仿宋" w:eastAsia="仿宋" w:hAnsi="仿宋" w:cs="仿宋" w:hint="eastAsia"/>
            <w:lang w:eastAsia="zh-CN"/>
          </w:rPr>
          <w:t>(二)、研发规划与投入</w:t>
        </w:r>
        <w:r>
          <w:tab/>
        </w:r>
        <w:r>
          <w:fldChar w:fldCharType="begin"/>
        </w:r>
        <w:r>
          <w:instrText xml:space="preserve"> PAGEREF _Toc11595 \h </w:instrText>
        </w:r>
        <w:r>
          <w:fldChar w:fldCharType="separate"/>
        </w:r>
        <w:r>
          <w:t>47</w:t>
        </w:r>
        <w:r>
          <w:fldChar w:fldCharType="end"/>
        </w:r>
      </w:hyperlink>
    </w:p>
    <w:p>
      <w:pPr>
        <w:pStyle w:val="TOC1"/>
        <w:tabs>
          <w:tab w:val="right" w:leader="dot" w:pos="8306"/>
        </w:tabs>
      </w:pPr>
      <w:hyperlink w:anchor="_Toc32569" w:history="1">
        <w:r>
          <w:rPr>
            <w:rFonts w:ascii="仿宋" w:eastAsia="仿宋" w:hAnsi="仿宋" w:cs="仿宋" w:hint="eastAsia"/>
            <w:lang w:eastAsia="zh-CN"/>
          </w:rPr>
          <w:t>十三、独立运行村用风力发电机组项目变更管理</w:t>
        </w:r>
        <w:r>
          <w:tab/>
        </w:r>
        <w:r>
          <w:fldChar w:fldCharType="begin"/>
        </w:r>
        <w:r>
          <w:instrText xml:space="preserve"> PAGEREF _Toc32569 \h </w:instrText>
        </w:r>
        <w:r>
          <w:fldChar w:fldCharType="separate"/>
        </w:r>
        <w:r>
          <w:t>49</w:t>
        </w:r>
        <w:r>
          <w:fldChar w:fldCharType="end"/>
        </w:r>
      </w:hyperlink>
    </w:p>
    <w:p>
      <w:pPr>
        <w:pStyle w:val="TOC2"/>
        <w:tabs>
          <w:tab w:val="right" w:leader="dot" w:pos="8306"/>
        </w:tabs>
      </w:pPr>
      <w:hyperlink w:anchor="_Toc14881" w:history="1">
        <w:r>
          <w:rPr>
            <w:rFonts w:ascii="仿宋" w:eastAsia="仿宋" w:hAnsi="仿宋" w:cs="仿宋" w:hint="eastAsia"/>
            <w:lang w:eastAsia="zh-CN"/>
          </w:rPr>
          <w:t>(一)、变更申请与评估</w:t>
        </w:r>
        <w:r>
          <w:tab/>
        </w:r>
        <w:r>
          <w:fldChar w:fldCharType="begin"/>
        </w:r>
        <w:r>
          <w:instrText xml:space="preserve"> PAGEREF _Toc14881 \h </w:instrText>
        </w:r>
        <w:r>
          <w:fldChar w:fldCharType="separate"/>
        </w:r>
        <w:r>
          <w:t>49</w:t>
        </w:r>
        <w:r>
          <w:fldChar w:fldCharType="end"/>
        </w:r>
      </w:hyperlink>
    </w:p>
    <w:p>
      <w:pPr>
        <w:pStyle w:val="TOC2"/>
        <w:tabs>
          <w:tab w:val="right" w:leader="dot" w:pos="8306"/>
        </w:tabs>
      </w:pPr>
      <w:hyperlink w:anchor="_Toc26943" w:history="1">
        <w:r>
          <w:rPr>
            <w:rFonts w:ascii="仿宋" w:eastAsia="仿宋" w:hAnsi="仿宋" w:cs="仿宋" w:hint="eastAsia"/>
            <w:lang w:eastAsia="zh-CN"/>
          </w:rPr>
          <w:t>(二)、变更实施与控制</w:t>
        </w:r>
        <w:r>
          <w:tab/>
        </w:r>
        <w:r>
          <w:fldChar w:fldCharType="begin"/>
        </w:r>
        <w:r>
          <w:instrText xml:space="preserve"> PAGEREF _Toc26943 \h </w:instrText>
        </w:r>
        <w:r>
          <w:fldChar w:fldCharType="separate"/>
        </w:r>
        <w:r>
          <w:t>50</w:t>
        </w:r>
        <w:r>
          <w:fldChar w:fldCharType="end"/>
        </w:r>
      </w:hyperlink>
    </w:p>
    <w:p>
      <w:pPr>
        <w:pStyle w:val="TOC1"/>
        <w:tabs>
          <w:tab w:val="right" w:leader="dot" w:pos="8306"/>
        </w:tabs>
      </w:pPr>
      <w:hyperlink w:anchor="_Toc9878" w:history="1">
        <w:r>
          <w:rPr>
            <w:rFonts w:ascii="仿宋" w:eastAsia="仿宋" w:hAnsi="仿宋" w:cs="仿宋" w:hint="eastAsia"/>
            <w:lang w:eastAsia="zh-CN"/>
          </w:rPr>
          <w:t>十四、独立运行村用风力发电机组项目工程方案分析</w:t>
        </w:r>
        <w:r>
          <w:tab/>
        </w:r>
        <w:r>
          <w:fldChar w:fldCharType="begin"/>
        </w:r>
        <w:r>
          <w:instrText xml:space="preserve"> PAGEREF _Toc9878 \h </w:instrText>
        </w:r>
        <w:r>
          <w:fldChar w:fldCharType="separate"/>
        </w:r>
        <w:r>
          <w:t>50</w:t>
        </w:r>
        <w:r>
          <w:fldChar w:fldCharType="end"/>
        </w:r>
      </w:hyperlink>
    </w:p>
    <w:p>
      <w:pPr>
        <w:pStyle w:val="TOC2"/>
        <w:tabs>
          <w:tab w:val="right" w:leader="dot" w:pos="8306"/>
        </w:tabs>
      </w:pPr>
      <w:hyperlink w:anchor="_Toc4078" w:history="1">
        <w:r>
          <w:rPr>
            <w:rFonts w:ascii="仿宋" w:eastAsia="仿宋" w:hAnsi="仿宋" w:cs="仿宋" w:hint="eastAsia"/>
            <w:lang w:eastAsia="zh-CN"/>
          </w:rPr>
          <w:t>(一)、建筑工程设计原则</w:t>
        </w:r>
        <w:r>
          <w:tab/>
        </w:r>
        <w:r>
          <w:fldChar w:fldCharType="begin"/>
        </w:r>
        <w:r>
          <w:instrText xml:space="preserve"> PAGEREF _Toc4078 \h </w:instrText>
        </w:r>
        <w:r>
          <w:fldChar w:fldCharType="separate"/>
        </w:r>
        <w:r>
          <w:t>50</w:t>
        </w:r>
        <w:r>
          <w:fldChar w:fldCharType="end"/>
        </w:r>
      </w:hyperlink>
    </w:p>
    <w:p>
      <w:pPr>
        <w:pStyle w:val="TOC2"/>
        <w:tabs>
          <w:tab w:val="right" w:leader="dot" w:pos="8306"/>
        </w:tabs>
      </w:pPr>
      <w:hyperlink w:anchor="_Toc11140" w:history="1">
        <w:r>
          <w:rPr>
            <w:rFonts w:ascii="仿宋" w:eastAsia="仿宋" w:hAnsi="仿宋" w:cs="仿宋" w:hint="eastAsia"/>
            <w:lang w:eastAsia="zh-CN"/>
          </w:rPr>
          <w:t>(二)、土建工程建设指标</w:t>
        </w:r>
        <w:r>
          <w:tab/>
        </w:r>
        <w:r>
          <w:fldChar w:fldCharType="begin"/>
        </w:r>
        <w:r>
          <w:instrText xml:space="preserve"> PAGEREF _Toc11140 \h </w:instrText>
        </w:r>
        <w:r>
          <w:fldChar w:fldCharType="separate"/>
        </w:r>
        <w:r>
          <w:t>54</w:t>
        </w:r>
        <w:r>
          <w:fldChar w:fldCharType="end"/>
        </w:r>
      </w:hyperlink>
    </w:p>
    <w:p>
      <w:pPr>
        <w:pStyle w:val="TOC1"/>
        <w:tabs>
          <w:tab w:val="right" w:leader="dot" w:pos="8306"/>
        </w:tabs>
      </w:pPr>
      <w:hyperlink w:anchor="_Toc24277" w:history="1">
        <w:r>
          <w:rPr>
            <w:rFonts w:ascii="仿宋" w:eastAsia="仿宋" w:hAnsi="仿宋" w:cs="仿宋" w:hint="eastAsia"/>
            <w:lang w:eastAsia="zh-CN"/>
          </w:rPr>
          <w:t>十五、独立运行村用风力发电机组项目实施保障措施</w:t>
        </w:r>
        <w:r>
          <w:tab/>
        </w:r>
        <w:r>
          <w:fldChar w:fldCharType="begin"/>
        </w:r>
        <w:r>
          <w:instrText xml:space="preserve"> PAGEREF _Toc24277 \h </w:instrText>
        </w:r>
        <w:r>
          <w:fldChar w:fldCharType="separate"/>
        </w:r>
        <w:r>
          <w:t>56</w:t>
        </w:r>
        <w:r>
          <w:fldChar w:fldCharType="end"/>
        </w:r>
      </w:hyperlink>
    </w:p>
    <w:p>
      <w:pPr>
        <w:pStyle w:val="TOC2"/>
        <w:tabs>
          <w:tab w:val="right" w:leader="dot" w:pos="8306"/>
        </w:tabs>
      </w:pPr>
      <w:hyperlink w:anchor="_Toc19412" w:history="1">
        <w:r>
          <w:rPr>
            <w:rFonts w:ascii="仿宋" w:eastAsia="仿宋" w:hAnsi="仿宋" w:cs="仿宋" w:hint="eastAsia"/>
            <w:lang w:eastAsia="zh-CN"/>
          </w:rPr>
          <w:t>(一)、独立运行村用风力发电机组项目实施保障机制</w:t>
        </w:r>
        <w:r>
          <w:tab/>
        </w:r>
        <w:r>
          <w:fldChar w:fldCharType="begin"/>
        </w:r>
        <w:r>
          <w:instrText xml:space="preserve"> PAGEREF _Toc19412 \h </w:instrText>
        </w:r>
        <w:r>
          <w:fldChar w:fldCharType="separate"/>
        </w:r>
        <w:r>
          <w:t>56</w:t>
        </w:r>
        <w:r>
          <w:fldChar w:fldCharType="end"/>
        </w:r>
      </w:hyperlink>
    </w:p>
    <w:p>
      <w:pPr>
        <w:pStyle w:val="TOC2"/>
        <w:tabs>
          <w:tab w:val="right" w:leader="dot" w:pos="8306"/>
        </w:tabs>
      </w:pPr>
      <w:hyperlink w:anchor="_Toc25711" w:history="1">
        <w:r>
          <w:rPr>
            <w:rFonts w:ascii="仿宋" w:eastAsia="仿宋" w:hAnsi="仿宋" w:cs="仿宋" w:hint="eastAsia"/>
            <w:lang w:eastAsia="zh-CN"/>
          </w:rPr>
          <w:t>(二)、独立运行村用风力发电机组项目法律合规要求</w:t>
        </w:r>
        <w:r>
          <w:tab/>
        </w:r>
        <w:r>
          <w:fldChar w:fldCharType="begin"/>
        </w:r>
        <w:r>
          <w:instrText xml:space="preserve"> PAGEREF _Toc25711 \h </w:instrText>
        </w:r>
        <w:r>
          <w:fldChar w:fldCharType="separate"/>
        </w:r>
        <w:r>
          <w:t>60</w:t>
        </w:r>
        <w:r>
          <w:fldChar w:fldCharType="end"/>
        </w:r>
      </w:hyperlink>
    </w:p>
    <w:p>
      <w:pPr>
        <w:pStyle w:val="TOC2"/>
        <w:tabs>
          <w:tab w:val="right" w:leader="dot" w:pos="8306"/>
        </w:tabs>
      </w:pPr>
      <w:hyperlink w:anchor="_Toc24196" w:history="1">
        <w:r>
          <w:rPr>
            <w:rFonts w:ascii="仿宋" w:eastAsia="仿宋" w:hAnsi="仿宋" w:cs="仿宋" w:hint="eastAsia"/>
            <w:lang w:eastAsia="zh-CN"/>
          </w:rPr>
          <w:t>(三)、独立运行村用风力发电机组项目合同管理与法律事务</w:t>
        </w:r>
        <w:r>
          <w:tab/>
        </w:r>
        <w:r>
          <w:fldChar w:fldCharType="begin"/>
        </w:r>
        <w:r>
          <w:instrText xml:space="preserve"> PAGEREF _Toc24196 \h </w:instrText>
        </w:r>
        <w:r>
          <w:fldChar w:fldCharType="separate"/>
        </w:r>
        <w:r>
          <w:t>64</w:t>
        </w:r>
        <w:r>
          <w:fldChar w:fldCharType="end"/>
        </w:r>
      </w:hyperlink>
    </w:p>
    <w:p>
      <w:pPr>
        <w:pStyle w:val="TOC2"/>
        <w:tabs>
          <w:tab w:val="right" w:leader="dot" w:pos="8306"/>
        </w:tabs>
      </w:pPr>
      <w:hyperlink w:anchor="_Toc15494" w:history="1">
        <w:r>
          <w:rPr>
            <w:rFonts w:ascii="仿宋" w:eastAsia="仿宋" w:hAnsi="仿宋" w:cs="仿宋" w:hint="eastAsia"/>
            <w:lang w:eastAsia="zh-CN"/>
          </w:rPr>
          <w:t>(四)、独立运行村用风力发电机组项目知识产权保护策略</w:t>
        </w:r>
        <w:r>
          <w:tab/>
        </w:r>
        <w:r>
          <w:fldChar w:fldCharType="begin"/>
        </w:r>
        <w:r>
          <w:instrText xml:space="preserve"> PAGEREF _Toc15494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495"/>
      <w:r>
        <w:rPr>
          <w:rFonts w:ascii="仿宋" w:eastAsia="仿宋" w:hAnsi="仿宋" w:cs="仿宋" w:hint="eastAsia"/>
          <w:sz w:val="28"/>
          <w:lang w:eastAsia="zh-CN"/>
        </w:rPr>
        <w:t>一、独立运行村用风力发电机组项目概论</w:t>
      </w:r>
      <w:bookmarkEnd w:id="2"/>
    </w:p>
    <w:p>
      <w:pPr>
        <w:pStyle w:val="Heading2"/>
        <w:rPr>
          <w:rFonts w:ascii="仿宋" w:eastAsia="仿宋" w:hAnsi="仿宋" w:cs="仿宋" w:hint="eastAsia"/>
          <w:lang w:eastAsia="zh-CN"/>
        </w:rPr>
      </w:pPr>
      <w:bookmarkStart w:id="3" w:name="_Toc20907"/>
      <w:r>
        <w:rPr>
          <w:rFonts w:ascii="仿宋" w:eastAsia="仿宋" w:hAnsi="仿宋" w:cs="仿宋" w:hint="eastAsia"/>
          <w:lang w:eastAsia="zh-CN"/>
        </w:rPr>
        <w:t>(一)、独立运行村用风力发电机组项目概况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起源追溯至对市场的深入洞察。市场的不断演变与变革为独立运行村用风力发电机组项目提供了难得的机遇。当前市场存在的需求缺口和变革的大环境共同构成了独立运行村用风力发电机组项目的背景。这个独立运行村用风力发电机组项目旨在充分利用市场机遇，填补行业中尚未满足的需求，为客户提供全新的解决方案。市场的变革和需求的增长使得这个独立运行村用风力发电机组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独立运行村用风力发电机组项目名称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正式命名为独立运行村用风力发电机组。这个名称不仅仅是一个标识，更代表了独立运行村用风力发电机组项目的核心理念和愿景。它蕴含着独立运行村用风力发电机组项目所要解决问题的关键字，具有强烈的表达和辨识度，为独立运行村用风力发电机组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独立运行村用风力发电机组项目目标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核心目标是提供一种全新、高效的解决方案，满足客户日益增长的需求。独立运行村用风力发电机组项目追求的不仅仅是满足市场需求，更是在市场中获得卓越的竞争优势。通过不断提升产品或服务的质量和创新水平，独立运行村用风力发电机组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独立运行村用风力发电机组项目范围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全面涵盖了产品研发、制造、市场推广和售后服务，确保从产品设计到最终用户体验的全方位关注。这一全面的独立运行村用风力发电机组项目范围是为了确保独立运行村用风力发电机组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独立运行村用风力发电机组项目时间表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计划在未来18个月内完成，包括研发、测试、市场试点和正式推出等不同阶段。这个时间表的合理设计是为了确保独立运行村用风力发电机组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独立运行村用风力发电机组项目预算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总预算估算为XX百万美元，主要分配在研发、市场推广、人员培训和运营等方面。这一充足的预算为独立运行村用风力发电机组项目提供了充足的资源，确保独立运行村用风力发电机组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独立运行村用风力发电机组项目风险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可能面临的风险包括市场接受度低、技术难题、竞争激烈等。独立运行村用风力发电机组项目团队已经制定了相应的风险应对计划，通过前瞻性的风险管理，确保独立运行村用风力发电机组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独立运行村用风力发电机组项目团队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汇聚了一支经验丰富、多领域专业素养的核心团队，确保独立运行村用风力发电机组项目在各个方面都能拥有高水平的执行力。团队的协同作战是独立运行村用风力发电机组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独立运行村用风力发电机组项目背景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独立运行村用风力发电机组项目的背景根植于市场对更高效、创新产品的渴望，同时也受到科技发展对行业格局的深刻改变的影响。这为独立运行村用风力发电机组项目提供了广阔的发展空间和市场需求。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独立运行村用风力发电机组项目现状</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截至目前，独立运行村用风力发电机组项目已完成市场调研和技术验证，取得了初步的成功。这为独立运行村用风力发电机组项目在未来的发展奠定了坚实的基础，为更远大的目标打下了坚实的基石。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615"/>
      <w:r>
        <w:rPr>
          <w:rFonts w:ascii="仿宋" w:eastAsia="仿宋" w:hAnsi="仿宋" w:cs="仿宋" w:hint="eastAsia"/>
          <w:sz w:val="28"/>
          <w:lang w:eastAsia="zh-CN"/>
        </w:rPr>
        <w:t>(二)、独立运行村用风力发电机组项目目标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独立运行村用风力发电机组项目首要业务目标是在市场中占据有利地位，实现产品/服务的成功推广和销售。通过不断提升产品质量、创新性，独立运行村用风力发电机组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独立运行村用风力发电机组项目着眼于技术创新。通过持续的研发和技术升级，独立运行村用风力发电机组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独立运行村用风力发电机组项目设定了客户满意度目标。通过提供卓越的产品质量和优质的客户服务，独立运行村用风力发电机组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注重社会责任和可持续发展。通过实施环保、社会责任独立运行村用风力发电机组项目，独立运行村用风力发电机组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独立运行村用风力发电机组项目的团队是实现目标的核心驱动力。因此，独立运行村用风力发电机组项目设定了团队发展目标，包括提升团队成员的专业技能、培养领导力，以及搭建协同高效的团队工作氛围。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3652"/>
      <w:r>
        <w:rPr>
          <w:rFonts w:ascii="仿宋" w:eastAsia="仿宋" w:hAnsi="仿宋" w:cs="仿宋" w:hint="eastAsia"/>
          <w:sz w:val="28"/>
          <w:lang w:eastAsia="zh-CN"/>
        </w:rPr>
        <w:t>(三)、独立运行村用风力发电机组项目提出的理由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独立运行村用风力发电机组项目提出的理由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提出源于对市场机遇的深刻洞察。当前市场中存在的需求缺口和行业发展趋势表明，有巨大的商业机会等待被开发。通过准确捕捉市场机遇，独立运行村用风力发电机组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理念基于对技术创新的信仰。通过持续的研发和技术投入，独立运行村用风力发电机组项目有望推出更具创新性的产品或服务。在科技飞速发展的当下，独立运行村用风力发电机组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提出是为了增强企业的行业竞争力。通过提升产品或服务的质量和独特性，独立运行村用风力发电机组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响应了消费者需求的变化。随着社会和科技的不断发展，消费者对产品和服务的需求也在发生变化。通过深入了解并及时回应消费者的新需求，独立运行村用风力发电机组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提出是企业战略发展规划的一部分。在面对日益激烈的市场竞争和不断变化的商业环境中，独立运行村用风力发电机组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提出不仅仅是基于商业考量，还注重社会责任。通过推出环保、社会责任等方面的独立运行村用风力发电机组项目，独立运行村用风力发电机组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提出反映了对利益相关者期望的关注。包括客户、员工、投资者等利益相关者在企业发展中都有着各自的期望，独立运行村用风力发电机组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32484"/>
      <w:r>
        <w:rPr>
          <w:rFonts w:ascii="仿宋" w:eastAsia="仿宋" w:hAnsi="仿宋" w:cs="仿宋" w:hint="eastAsia"/>
          <w:sz w:val="28"/>
          <w:lang w:eastAsia="zh-CN"/>
        </w:rPr>
        <w:t>(四)、独立运行村用风力发电机组项目意义</w:t>
      </w:r>
      <w:bookmarkEnd w:id="6"/>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在实施独立运行村用风力发电机组项目的过程中，我们不仅仅是在追逐商业成功，更是为企业和社会的多个层面创造了深远的意义。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首要意义在于提升企业的市场竞争力。通过持续的创新和对产品质量的高标准要求，独立运行村用风力发电机组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独立运行村用风力发电机组项目的推进将促使行业技术水平的提升。通过引入先进技术和创新性解决方案，独立运行村用风力发电机组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独立运行村用风力发电机组项目不仅创造了大量就业机会，提高了就业水平，还注重社会责任和环保。通过参与社会公益事业和推动环保独立运行村用风力发电机组项目，独立运行村用风力发电机组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综合而言，独立运行村用风力发电机组项目意义重大，不仅推动了企业的发展，也为行业和社会的进步贡献了积极力量。这是一个全面而深刻的影响，将在未来产生可持续的正面效应。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9738"/>
      <w:r>
        <w:rPr>
          <w:rFonts w:ascii="仿宋" w:eastAsia="仿宋" w:hAnsi="仿宋" w:cs="仿宋" w:hint="eastAsia"/>
          <w:sz w:val="28"/>
          <w:lang w:eastAsia="zh-CN"/>
        </w:rPr>
        <w:t>(五)、独立运行村用风力发电机组项目背景</w:t>
      </w:r>
      <w:bookmarkEnd w:id="7"/>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在当今迅猛发展的商业环境中，独立运行村用风力发电机组项目的动因根植于对多方面因素的审慎考量。这个独立运行村用风力发电机组项目的提出并非孤立的决策，而是对企业所处背景深入思考的产物。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独立运行村用风力发电机组项目背后的首要原因。科技的迅速发展和全球市场的快速变化使得企业必须灵活应对。独立运行村用风力发电机组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独立运行村用风力发电机组项目背景中不可忽视的一环。企业需要在激烈竞争中脱颖而出，为此，独立运行村用风力发电机组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技术的迅速发展为企业带来了机遇与挑战。作为独立运行村用风力发电机组项目启动的背景之一，对新兴技术的应用将有助于提升企业的技术水平，使其在不断演进的商业环境中保持竞争优势。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独立运行村用风力发电机组项目充分融入了社会责任的理念，通过可持续经营和社会公益独立运行村用风力发电机组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9974"/>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17140"/>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独立运行村用风力发电机组项目的主要产品是XXXX，预计年产值为XXX万元。这一产品在市场中占据着重要的地位，其广泛的应用范围使得该独立运行村用风力发电机组项目的市场前景非常广阔。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独立运行村用风力发电机组项目的xxx产品作为重要的原材料之一，将在多个领域发挥关键作用。其在建筑、交通、能源等方面的广泛应用将为整个产业链提供强大的支持，形成产业协同效应。独立运行村用风力发电机组项目的年产值XXX万XXX万XXX万万元不仅反映了其在市场上的巨大潜力，更预示着它对国民经济的积极贡献。这种关联度高、涉及面广的产业关系，使得该独立运行村用风力发电机组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357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总征地面积为XXXX平方米，相当于约XX.XX亩，其中净用地面积为XXXX平方米，红线范围内相当于约XX.XX亩。这一用地规模充分考虑了独立运行村用风力发电机组项目的建设需求，保障了独立运行村用风力发电机组项目在合适的空间内得以充分发展。独立运行村用风力发电机组项目规划的总建筑面积为XXXX平方米，其中主体工程建设占XXXX平方米，计容建筑面积达XXXX平方米。预计建筑工程的投资将达到XXXX万元，为独立运行村用风力发电机组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计划购置的设备共计XXXX台（套），设备购置费用为XXXX万元。这一设备购置计划充分考虑到独立运行村用风力发电机组项目的生产需求和技术要求，确保了独立运行村用风力发电机组项目在生产运营中具备先进的技术装备和高效的生产能力。设备的合理配置将为独立运行村用风力发电机组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独立运行村用风力发电机组项目计划总投资为XXXX万元，预计年实现营业收入为XXXX万元。这一产能规模的设定旨在确保独立运行村用风力发电机组项目能够在投资与回报之间取得平衡，实现长期可持续的发展。独立运行村用风力发电机组项目的总投资充分考虑到各个方面的需求，包括用地建设、设备购置等多个环节，以确保独立运行村用风力发电机组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7743"/>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3439"/>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独立运行村用风力发电机组项目的技术管理特点体现在其创新导向。通过引入最先进的技术趋势和解决方案，独立运行村用风力发电机组项目致力于提升科技含量、提高质量和效率水平。这意味着我们将采用最新的工具和方法，确保独立运行村用风力发电机组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独立运行村用风力发电机组项目技术管理的显著特征。通过整合不同领域的技术资源，我们实现了跨学科的协同工作。这有助于优化技术架构，提高整体效能。此外，整合性策略还促进了不同技术团队之间的紧密沟通和高效合作，确保独立运行村用风力发电机组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独立运行村用风力发电机组项目所采用的技术。通过不断优化技术方案，独立运行村用风力发电机组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独立运行村用风力发电机组项目团队将在独立运行村用风力发电机组项目初期识别可能的技术风险，并采取相应的预防和应对措施。通过建立健全的风险评估机制，独立运行村用风力发电机组项目能够在实施过程中及时发现并解决潜在的技术问题，保障独立运行村用风力发电机组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独立运行村用风力发电机组项目中，技术将成为独立运行村用风力发电机组项目成功的有力支持。这一深度剖析揭示了技术管理在独立运行村用风力发电机组项目实施中的关键作用，为独立运行村用风力发电机组项目的技术基础奠定了坚实的基础。</w:t>
      </w:r>
    </w:p>
    <w:p>
      <w:pPr>
        <w:pStyle w:val="Heading2"/>
        <w:ind w:firstLine="560" w:firstLineChars="200"/>
        <w:rPr>
          <w:rFonts w:ascii="仿宋" w:eastAsia="仿宋" w:hAnsi="仿宋" w:cs="仿宋" w:hint="eastAsia"/>
          <w:sz w:val="28"/>
          <w:lang w:eastAsia="zh-CN"/>
        </w:rPr>
      </w:pPr>
      <w:bookmarkStart w:id="13" w:name="_Toc17388"/>
      <w:r>
        <w:rPr>
          <w:rFonts w:ascii="仿宋" w:eastAsia="仿宋" w:hAnsi="仿宋" w:cs="仿宋" w:hint="eastAsia"/>
          <w:sz w:val="28"/>
          <w:lang w:eastAsia="zh-CN"/>
        </w:rPr>
        <w:t>(二)、独立运行村用风力发电机组项目工艺技术设计方案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独立运行村用风力发电机组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独立运行村用风力发电机组项目将严格按照相关行业规范要求进行组织。通过有效控制产品质量，独立运行村用风力发电机组项目将致力于为顾客提供优质的独立运行村用风力发电机组项目产品和良好的服务。这体现了独立运行村用风力发电机组项目对于生产活动合规性和质量标准的高度重视，为独立运行村用风力发电机组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独立运行村用风力发电机组项目注重生态效益和清洁生产原则。独立运行村用风力发电机组项目建设将紧密结合地方特色经济发展，与社会经济发展规划和区域环境保护规划方案相协调一致。通过与当地区域自然生态系统的结合，独立运行村用风力发电机组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独立运行村用风力发电机组项目产品具有多样化的客户需求和个性化的特点。因此，独立运行村用风力发电机组项目产品规格品种多样，且单批生产数量较小。为满足这一特点，独立运行村用风力发电机组项目承办单位将建设先进的柔性制造生产线。通过广泛应用柔性制造技术，独立运行村用风力发电机组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独立运行村用风力发电机组项目采用的技术具有较高的技术含量和自动化水平，处于国内先进水平。这一技术选用不仅体现了对生产效率、质量和环境友好性的高标准要求，同时为独立运行村用风力发电机组项目的可持续发展奠定了坚实的基础。</w:t>
      </w:r>
    </w:p>
    <w:p>
      <w:pPr>
        <w:pStyle w:val="Heading2"/>
        <w:ind w:firstLine="560" w:firstLineChars="200"/>
        <w:rPr>
          <w:rFonts w:ascii="仿宋" w:eastAsia="仿宋" w:hAnsi="仿宋" w:cs="仿宋" w:hint="eastAsia"/>
          <w:sz w:val="28"/>
          <w:lang w:eastAsia="zh-CN"/>
        </w:rPr>
      </w:pPr>
      <w:bookmarkStart w:id="14" w:name="_Toc10169"/>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为确保独立运行村用风力发电机组项目的高效生产和技术实施，我们制定了一套精心设计的设备选型方案，以满足独立运行村用风力发电机组项目生产、质量和环保的要求。该方案的主要特点如下：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独立运行村用风力发电机组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独立运行村用风力发电机组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https://d.book118.com/148134002024006034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独立运行村用风力发电机组项目计划设计方案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E76A60"/>
    <w:rsid w:val="39E76A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813400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2024-02-03T23:05:00Z</dcterms:created>
  <dcterms:modified xsi:type="dcterms:W3CDTF">2024-02-03T23:05:25Z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A97BD7B9AB0D49CA83EF0DE24B5C6A99_11</vt:lpwstr>
  </property>
  <property fmtid="{D5CDD505-2E9C-101B-9397-08002B2CF9AE}" pid="3" name="KSOProductBuildVer">
    <vt:lpwstr>2052-12.1.0.16250</vt:lpwstr>
  </property>
</Properties>
</file>