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E2BAF" w:rsidP="002E2BAF" w14:paraId="04A6F1E7" w14:textId="77777777">
      <w:pPr>
        <w:spacing w:before="48" w:beforeLines="20" w:after="360" w:afterLines="150" w:line="360" w:lineRule="auto"/>
        <w:jc w:val="center"/>
        <w:rPr>
          <w:rFonts w:ascii="华文中宋" w:eastAsia="华文中宋" w:hAnsi="华文中宋"/>
          <w:b/>
          <w:sz w:val="30"/>
        </w:rPr>
      </w:pPr>
      <w:r w:rsidRPr="002E2BAF">
        <w:rPr>
          <w:rFonts w:ascii="华文中宋" w:eastAsia="华文中宋" w:hAnsi="华文中宋"/>
          <w:b/>
          <w:sz w:val="30"/>
        </w:rPr>
        <w:t>2024</w:t>
      </w:r>
      <w:r w:rsidRPr="002E2BAF">
        <w:rPr>
          <w:rFonts w:ascii="华文中宋" w:eastAsia="华文中宋" w:hAnsi="华文中宋"/>
          <w:b/>
          <w:sz w:val="30"/>
        </w:rPr>
        <w:t>黑龙江绥化学院招聘人员（第一次）笔试备考题库及答案解析</w:t>
      </w:r>
    </w:p>
    <w:p w:rsidR="00A77B3E" w14:paraId="139AD82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6640519" w14:textId="77777777">
      <w:pPr>
        <w:spacing w:after="260" w:line="360" w:lineRule="auto"/>
      </w:pPr>
      <w:r>
        <w:rPr>
          <w:rFonts w:ascii="微软雅黑" w:eastAsia="微软雅黑" w:cs="微软雅黑"/>
        </w:rPr>
        <w:t>一、选择题</w:t>
      </w:r>
    </w:p>
    <w:p w:rsidR="0030475A" w14:paraId="36246640"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2D737AB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4238AE8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138C534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0963834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49B0861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41458B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6B9C988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719485C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69DC09C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396F772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043AC99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5E53949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777772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4D233CBB"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5BDDADC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6261391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6D8C46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04F2BBF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6F20EC4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D1671C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4117F2D4"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4ECB7B7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6F4B826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3ED5A56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2536EBB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46FE4F2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530874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51C29A64"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31A9C1E0"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587F762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2CE4B6D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5D466B6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71935BC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3D35E4A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https://d.book118.com/155002341122011101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rsidP="00683DD2" w14:paraId="79EA5E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2BAF" w14:paraId="535518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rsidP="00683DD2" w14:paraId="2F2DDF37" w14:textId="7403B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2BAF" w14:paraId="6B8307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paraId="130BC76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2BA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rsidP="00683DD2" w14:textId="7403B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2BA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2BA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rsidP="00683DD2" w14:textId="7403B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2BA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paraId="5A9B91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paraId="0AAE692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paraId="660503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BA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E2BAF"/>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AA640D4"/>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2E2BA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E2BAF"/>
    <w:rPr>
      <w:sz w:val="18"/>
      <w:szCs w:val="18"/>
    </w:rPr>
  </w:style>
  <w:style w:type="paragraph" w:styleId="Footer">
    <w:name w:val="footer"/>
    <w:basedOn w:val="Normal"/>
    <w:link w:val="a0"/>
    <w:rsid w:val="002E2BAF"/>
    <w:pPr>
      <w:tabs>
        <w:tab w:val="center" w:pos="4153"/>
        <w:tab w:val="right" w:pos="8306"/>
      </w:tabs>
      <w:snapToGrid w:val="0"/>
    </w:pPr>
    <w:rPr>
      <w:sz w:val="18"/>
      <w:szCs w:val="18"/>
    </w:rPr>
  </w:style>
  <w:style w:type="character" w:customStyle="1" w:styleId="a0">
    <w:name w:val="页脚 字符"/>
    <w:basedOn w:val="DefaultParagraphFont"/>
    <w:link w:val="Footer"/>
    <w:rsid w:val="002E2BAF"/>
    <w:rPr>
      <w:sz w:val="18"/>
      <w:szCs w:val="18"/>
    </w:rPr>
  </w:style>
  <w:style w:type="character" w:styleId="PageNumber">
    <w:name w:val="page number"/>
    <w:basedOn w:val="DefaultParagraphFont"/>
    <w:rsid w:val="002E2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5002341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3078</Words>
  <Characters>17549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